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376"/>
      </w:tblGrid>
      <w:tr w:rsidR="002A2CF6" w:rsidRPr="00A3397E" w14:paraId="6B9151A7" w14:textId="77777777" w:rsidTr="00A3397E">
        <w:trPr>
          <w:trHeight w:val="422"/>
        </w:trPr>
        <w:tc>
          <w:tcPr>
            <w:tcW w:w="5000" w:type="pct"/>
            <w:shd w:val="clear" w:color="auto" w:fill="auto"/>
            <w:vAlign w:val="center"/>
          </w:tcPr>
          <w:p w14:paraId="39BB9008" w14:textId="77777777" w:rsidR="002A2CF6" w:rsidRPr="00A3397E" w:rsidRDefault="002A2CF6" w:rsidP="004B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97E" w:rsidRPr="00A3397E" w14:paraId="10E0BEA6" w14:textId="77777777" w:rsidTr="00A3397E">
        <w:trPr>
          <w:trHeight w:val="970"/>
        </w:trPr>
        <w:tc>
          <w:tcPr>
            <w:tcW w:w="5000" w:type="pct"/>
            <w:shd w:val="clear" w:color="auto" w:fill="auto"/>
          </w:tcPr>
          <w:p w14:paraId="67570827" w14:textId="07DA31E8" w:rsidR="00A3397E" w:rsidRPr="00A3397E" w:rsidRDefault="00A3397E" w:rsidP="00A3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97E">
              <w:rPr>
                <w:rFonts w:ascii="Times New Roman" w:hAnsi="Times New Roman" w:cs="Times New Roman"/>
                <w:b/>
              </w:rPr>
      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ЗАПРОСА ПРЕДЛОЖЕНИЙ</w:t>
            </w:r>
          </w:p>
        </w:tc>
      </w:tr>
      <w:tr w:rsidR="00A3397E" w:rsidRPr="00A3397E" w14:paraId="60243BD8" w14:textId="77777777" w:rsidTr="00A3397E">
        <w:trPr>
          <w:trHeight w:val="983"/>
        </w:trPr>
        <w:tc>
          <w:tcPr>
            <w:tcW w:w="5000" w:type="pct"/>
            <w:shd w:val="clear" w:color="auto" w:fill="auto"/>
            <w:hideMark/>
          </w:tcPr>
          <w:p w14:paraId="0F53B4E9" w14:textId="77777777" w:rsidR="00A3397E" w:rsidRDefault="00A3397E" w:rsidP="00A33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339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397E">
              <w:rPr>
                <w:rFonts w:ascii="Times New Roman" w:hAnsi="Times New Roman" w:cs="Times New Roman"/>
                <w:b/>
                <w:i/>
                <w:szCs w:val="24"/>
              </w:rPr>
              <w:t>Приложение № 2</w:t>
            </w:r>
          </w:p>
          <w:p w14:paraId="774D00CA" w14:textId="760B28A3" w:rsidR="00A3397E" w:rsidRPr="00A3397E" w:rsidRDefault="00A3397E" w:rsidP="00A3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к заявке на участие в запросе предложений</w:t>
            </w:r>
          </w:p>
        </w:tc>
      </w:tr>
    </w:tbl>
    <w:p w14:paraId="6918AE0D" w14:textId="77777777" w:rsidR="002A2CF6" w:rsidRPr="00775681" w:rsidRDefault="002A2CF6" w:rsidP="006204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843"/>
        <w:gridCol w:w="3969"/>
        <w:gridCol w:w="2268"/>
        <w:gridCol w:w="2165"/>
        <w:gridCol w:w="1259"/>
        <w:gridCol w:w="1608"/>
      </w:tblGrid>
      <w:tr w:rsidR="003C6547" w:rsidRPr="00775681" w14:paraId="4D3AEA56" w14:textId="77777777" w:rsidTr="00F10997">
        <w:trPr>
          <w:trHeight w:val="473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72DA07BB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31677710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94F6A77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Указание на Товарный знак (модель, Производитель)</w:t>
            </w:r>
          </w:p>
        </w:tc>
        <w:tc>
          <w:tcPr>
            <w:tcW w:w="8402" w:type="dxa"/>
            <w:gridSpan w:val="3"/>
            <w:shd w:val="clear" w:color="auto" w:fill="auto"/>
            <w:vAlign w:val="center"/>
            <w:hideMark/>
          </w:tcPr>
          <w:p w14:paraId="26B44647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Технические характеристики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14:paraId="6CF8CC9C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14:paraId="1FCE6D11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сертификации</w:t>
            </w:r>
          </w:p>
        </w:tc>
      </w:tr>
      <w:tr w:rsidR="003C6547" w:rsidRPr="00775681" w14:paraId="4CD1304E" w14:textId="77777777" w:rsidTr="00F10997">
        <w:trPr>
          <w:trHeight w:val="1021"/>
        </w:trPr>
        <w:tc>
          <w:tcPr>
            <w:tcW w:w="846" w:type="dxa"/>
            <w:vMerge/>
            <w:shd w:val="clear" w:color="auto" w:fill="auto"/>
          </w:tcPr>
          <w:p w14:paraId="683CB1D1" w14:textId="77777777" w:rsidR="003C6547" w:rsidRPr="00775681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B7E9130" w14:textId="77777777" w:rsidR="003C6547" w:rsidRPr="00775681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94DEB7" w14:textId="77777777" w:rsidR="003C6547" w:rsidRPr="00775681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30EB20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Требуемый параметр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8D987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Требуемое значение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7E0502" w14:textId="77777777" w:rsidR="003C6547" w:rsidRPr="00775681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5681">
              <w:rPr>
                <w:rFonts w:ascii="Times New Roman" w:hAnsi="Times New Roman" w:cs="Times New Roman"/>
                <w:b/>
                <w:bCs/>
                <w:color w:val="000000"/>
              </w:rPr>
              <w:t>Значение, предлагаемое участником</w:t>
            </w:r>
          </w:p>
        </w:tc>
        <w:tc>
          <w:tcPr>
            <w:tcW w:w="1259" w:type="dxa"/>
            <w:vMerge/>
            <w:shd w:val="clear" w:color="auto" w:fill="auto"/>
          </w:tcPr>
          <w:p w14:paraId="1D92E609" w14:textId="77777777" w:rsidR="003C6547" w:rsidRPr="00775681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278FA59D" w14:textId="77777777" w:rsidR="003C6547" w:rsidRPr="00775681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1EE2" w:rsidRPr="00775681" w14:paraId="37B2FA97" w14:textId="77777777" w:rsidTr="009D5878">
        <w:trPr>
          <w:trHeight w:val="283"/>
        </w:trPr>
        <w:tc>
          <w:tcPr>
            <w:tcW w:w="846" w:type="dxa"/>
            <w:vMerge w:val="restart"/>
            <w:vAlign w:val="center"/>
          </w:tcPr>
          <w:p w14:paraId="103709FD" w14:textId="27406AFC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86E6B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14:paraId="144E7A24" w14:textId="711E75A0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№2 </w:t>
            </w:r>
          </w:p>
          <w:p w14:paraId="21B0614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902B4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9C1EC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F1673B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121CDF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EA7A1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3259BCF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A3397E" w14:paraId="6871BF07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684448C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EA9A11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94AC5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A38089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86CAD6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 Core i7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016A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9121D9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706518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1EE2" w:rsidRPr="00775681" w14:paraId="09B236CC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6EBA6D1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00F7B89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A722DC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534E30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B6866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2900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110C62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B8FA43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09C5D4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5FCB433B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14ECDBB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DB5FC3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9AC94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28766B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Максимальная тактовая частота в турбо-режиме, ГГц, не ниже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5553C79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ниже 4800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1D4BE5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0F547B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CCD01C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91E6BE7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13DF10F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F9AA81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B2FB52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456C91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кэш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2B085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F1AC0D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0651934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3184A79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2E1F278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2F1E562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9DC232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3E961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0FFBC4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A762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ниже DDR4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AD2A76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E6DFFD4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1CFC374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EFEB2B2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011F9E3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506704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0E907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C8F271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Частота работы оперативной памяти, МГц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9CD0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ниже 2933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0BD95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09EB1B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14:paraId="131530D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D27ED02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7C1A184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023205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9B448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A1A480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307CB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02D7DD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C41FA5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1A2D0BB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F48B772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0FBC4B0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5973B9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D4CBF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A2B074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8428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128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7FD46E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A96E51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19E05C7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6AA179FE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33B2654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DE559D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2B3AA2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92697E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Размер жесткого диска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5AE69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E60CF5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2FFB9D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578A2B0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72633D43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4FD1E5E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26EC17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FFC7B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CC19E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последовательного чтения,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CAEF4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2900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190975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30AB02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Мб/с</w:t>
            </w:r>
          </w:p>
        </w:tc>
        <w:tc>
          <w:tcPr>
            <w:tcW w:w="1608" w:type="dxa"/>
            <w:vMerge/>
            <w:vAlign w:val="center"/>
          </w:tcPr>
          <w:p w14:paraId="0C13E5C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1EE2" w:rsidRPr="00775681" w14:paraId="47FB3C76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64322D1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73F8F85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15CF14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14DC4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последовательной записи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146A6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1100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5701E1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93FB67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Мб/с</w:t>
            </w:r>
          </w:p>
          <w:p w14:paraId="5C46F593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2947F12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69A207E" w14:textId="77777777" w:rsidTr="009D5878">
        <w:trPr>
          <w:trHeight w:val="283"/>
        </w:trPr>
        <w:tc>
          <w:tcPr>
            <w:tcW w:w="846" w:type="dxa"/>
            <w:vMerge/>
            <w:vAlign w:val="center"/>
          </w:tcPr>
          <w:p w14:paraId="0C4B45C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EC16F2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D25FB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FF2C9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корпуса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01DF0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</w:rPr>
              <w:t>Mini Tower,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</w:rPr>
              <w:t>Tower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1D64A3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4E8FF3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19928F8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76" w:rsidRPr="00775681" w14:paraId="6168B216" w14:textId="77777777" w:rsidTr="00111776">
        <w:trPr>
          <w:gridAfter w:val="5"/>
          <w:wAfter w:w="11269" w:type="dxa"/>
          <w:trHeight w:val="230"/>
        </w:trPr>
        <w:tc>
          <w:tcPr>
            <w:tcW w:w="846" w:type="dxa"/>
            <w:vMerge/>
            <w:vAlign w:val="center"/>
          </w:tcPr>
          <w:p w14:paraId="01DD3674" w14:textId="77777777" w:rsidR="00111776" w:rsidRPr="00775681" w:rsidRDefault="00111776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E7EA7DB" w14:textId="77777777" w:rsidR="00111776" w:rsidRPr="00775681" w:rsidRDefault="00111776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FA3A60" w14:textId="77777777" w:rsidR="00111776" w:rsidRPr="00775681" w:rsidRDefault="00111776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8428603" w14:textId="77777777" w:rsidTr="001915F5">
        <w:trPr>
          <w:trHeight w:val="283"/>
        </w:trPr>
        <w:tc>
          <w:tcPr>
            <w:tcW w:w="846" w:type="dxa"/>
            <w:vMerge/>
            <w:vAlign w:val="center"/>
          </w:tcPr>
          <w:p w14:paraId="0884CED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0091B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E39B8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0D2A01F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 встроенного динамика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55BEC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385636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F43A20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40AC2CE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7A9358A9" w14:textId="77777777" w:rsidTr="001915F5">
        <w:trPr>
          <w:trHeight w:val="283"/>
        </w:trPr>
        <w:tc>
          <w:tcPr>
            <w:tcW w:w="846" w:type="dxa"/>
            <w:vMerge/>
            <w:vAlign w:val="center"/>
          </w:tcPr>
          <w:p w14:paraId="1B1BE58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840331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1F5FB0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4AB7843" w14:textId="028F0933" w:rsidR="00BF1EE2" w:rsidRPr="00775681" w:rsidRDefault="00BF1EE2" w:rsidP="001915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Максимально возможное количество встроенных накопителей памяти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31519F" w14:textId="719F158B" w:rsidR="00BF1EE2" w:rsidRPr="00775681" w:rsidRDefault="001915F5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C150BD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E74111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75C0A55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76820DF5" w14:textId="77777777" w:rsidTr="001915F5">
        <w:trPr>
          <w:trHeight w:val="283"/>
        </w:trPr>
        <w:tc>
          <w:tcPr>
            <w:tcW w:w="846" w:type="dxa"/>
            <w:vMerge/>
            <w:vAlign w:val="center"/>
          </w:tcPr>
          <w:p w14:paraId="01BD40D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46C10F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D32C9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063A148" w14:textId="4460A7A5" w:rsidR="00BF1EE2" w:rsidRPr="00775681" w:rsidRDefault="00BF1EE2" w:rsidP="001915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Максимальное количество внутренних слотов 3.5"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2F38FA" w14:textId="4B475455" w:rsidR="00BF1EE2" w:rsidRPr="00775681" w:rsidRDefault="001915F5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A97EE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877151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B71597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5621C318" w14:textId="77777777" w:rsidTr="001915F5">
        <w:trPr>
          <w:trHeight w:val="283"/>
        </w:trPr>
        <w:tc>
          <w:tcPr>
            <w:tcW w:w="846" w:type="dxa"/>
            <w:vMerge/>
            <w:vAlign w:val="center"/>
          </w:tcPr>
          <w:p w14:paraId="765E673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EAA828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E5E048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7E18611" w14:textId="4B0C2EAC" w:rsidR="00BF1EE2" w:rsidRPr="00775681" w:rsidRDefault="00BF1EE2" w:rsidP="001915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Возможность установки внутренних слотов 2.5" (как альтернатива слотам 3.5")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E102C8" w14:textId="2ED6E0DD" w:rsidR="00BF1EE2" w:rsidRPr="00775681" w:rsidRDefault="001915F5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348CDF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B0D152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5FF1B10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D1F1941" w14:textId="77777777" w:rsidTr="001915F5">
        <w:trPr>
          <w:trHeight w:val="283"/>
        </w:trPr>
        <w:tc>
          <w:tcPr>
            <w:tcW w:w="846" w:type="dxa"/>
            <w:vMerge/>
            <w:vAlign w:val="center"/>
          </w:tcPr>
          <w:p w14:paraId="6846503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C80991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7EB16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694597" w14:textId="77777777" w:rsidR="00BF1EE2" w:rsidRPr="00775681" w:rsidRDefault="003B7A33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 без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нструментного доступа к основным компонентам, включая открывание  и закрывание крышки корпуса, доступ к жестким дискам, установка и извлечение плат, вставляемых в слоты PCIe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9F8507" w14:textId="2D676323" w:rsidR="00BF1EE2" w:rsidRPr="00775681" w:rsidRDefault="001915F5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ABF28D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28ED55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C9C240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A23EF3F" w14:textId="77777777" w:rsidTr="001915F5">
        <w:trPr>
          <w:trHeight w:val="283"/>
        </w:trPr>
        <w:tc>
          <w:tcPr>
            <w:tcW w:w="846" w:type="dxa"/>
            <w:vMerge/>
            <w:vAlign w:val="center"/>
          </w:tcPr>
          <w:p w14:paraId="6D189E1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474C8A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422D1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8C8D2AD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Возможность установки официально совместимых пылевых фильтров на фронтальной панели корпуса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47127D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09CFE8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1DC847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03D193E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AFC0F0D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6F9E04B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26C97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0B9D4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9E0F87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Видеоадаптер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67A3F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64C925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295CF3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483B6E1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68AA6CC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2DA3F4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B9C98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741D5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97B89B" w14:textId="725309B5" w:rsidR="00BF1EE2" w:rsidRPr="00111776" w:rsidRDefault="00BF1EE2" w:rsidP="006158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Объем собственной видеопамяти дискретного графического адаптера, Гб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91C5CA" w14:textId="1CC668A6" w:rsidR="00BF1EE2" w:rsidRPr="00111776" w:rsidRDefault="006158F1" w:rsidP="001117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5D81B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0453CB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B36208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70AADA6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02DAC1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2FA8D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6E6DE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57ABFD6" w14:textId="76A85658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Полоса пропускания шины памяти графического адаптера, бит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1E3FD3" w14:textId="3A23CBEF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083354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49FC46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03E749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A522321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7FB4A46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12E65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1C88C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1B811F5" w14:textId="330555E5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Максимальная пропускная способность памяти графического адаптера, Гбит/с</w:t>
            </w:r>
            <w:r w:rsidR="006158F1" w:rsidRPr="0011177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95D1C6" w14:textId="3EAA54AE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9D852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109018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18D71C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0E500BA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C1A61E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2BE97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A8335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5C5E0E0" w14:textId="652764B7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Количество вычислительных ядер CUDA графического адаптера</w:t>
            </w:r>
            <w:r w:rsidR="006158F1" w:rsidRPr="0011177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50D687" w14:textId="4DCF233D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F42DB4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2E2EB4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6694E1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9F9ECBB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C59A08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706DC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2F519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35ADF69" w14:textId="334FAACE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Наличие видеовыходов DisplayPort версии 1.4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397DDC" w14:textId="1D26AF9F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89E3C0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971FA5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49CAF3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8E3106F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3FB741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A0512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55CF4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3FDEB00" w14:textId="12587103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 xml:space="preserve">Максимальное энергопотребление, Вт,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2D4F47" w14:textId="28C10831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Pr="00775681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8474B2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21B1AD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4E0A33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06EA7E09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79FA51C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204F3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8C61B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98DE77F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Интерфейс системной шины PCIe 3.0 x16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F6E58D" w14:textId="65F44133" w:rsidR="00BF1EE2" w:rsidRPr="00111776" w:rsidRDefault="006158F1" w:rsidP="00111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1D13A26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2B09B2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C3DB8E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D2E500A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6CF1E12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56A23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9A730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43A7802" w14:textId="66763BCF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Максимальное количество одновременно подключенных дисплеев с разрешением не ниже 5120x2880 пикселей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1A9042" w14:textId="6F07AF07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01D2245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8B8994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CDD9F1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58B05B1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14C1591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8294F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91BD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0CD368F" w14:textId="40FF8A56" w:rsidR="00BF1EE2" w:rsidRPr="00111776" w:rsidRDefault="00BF1EE2" w:rsidP="00615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Максимальное количество одновременно подключенных дисплеев с разрешением не ниже 4096x2160 пикселей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B2DBAB" w14:textId="6ABB0895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7A23984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585435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4741D0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05E32934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116610D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A11B7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A86F4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6C149EA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Поддержка Shader Model 5.1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3D510D" w14:textId="77777777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B5B3EA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67F923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47182F8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533B9A6A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76B0725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1FC4F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D3B1F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75F04BB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Поддержка OpenGL 4.5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455605" w14:textId="77777777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601E0B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116EA0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771DF48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BE422CB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09FC29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F87B1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96D43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58C229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Поддержка DirectX 12.0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1D79DB" w14:textId="77777777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8D8B40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C7F58D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3C802A5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66CA1439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1A17968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F63ED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8AE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EE0A0FF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Наличие сертификации графического адаптера для работы с ПО Autodesk AutoCAD 2017, Revit 2017 (модель адаптера должна быть включена в число сертифицированных и рекомендованных для работы с ПО Autodesk AutoCAD 2017, Revit 2017 на сайте Autodesk 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8D2683" w14:textId="77777777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40B3B3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DEAAB35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EB6D30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903AD96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7176AB6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9A0F9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55F6A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9E3CE1E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776">
              <w:rPr>
                <w:rFonts w:ascii="Times New Roman" w:hAnsi="Times New Roman" w:cs="Times New Roman"/>
                <w:color w:val="000000" w:themeColor="text1"/>
              </w:rPr>
              <w:t>Материнская плата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714E2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49926F3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278141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3A6973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509654F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D272B7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BB0AC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998E5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9F6B131" w14:textId="266ADC3C" w:rsidR="00BF1EE2" w:rsidRPr="00111776" w:rsidRDefault="00BF1EE2" w:rsidP="006158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Количество слотов оперативной памяти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F87BF1" w14:textId="0E5683FF" w:rsidR="00BF1EE2" w:rsidRPr="00111776" w:rsidRDefault="006158F1" w:rsidP="001117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2B7AFE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BE42B94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B688D8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6423E8C2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4803A3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45A0B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32DBA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22078D7" w14:textId="6C8FBF36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Слоты PCIe x16 третьего поколения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8C9A3" w14:textId="67F5F275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BEC640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6C65D6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Align w:val="center"/>
          </w:tcPr>
          <w:p w14:paraId="42F8F6E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618AC3A9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0A53E3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50480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E8070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62E406" w14:textId="61A77D84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 xml:space="preserve">Слоты PCIe x16 (коммутация x4), с возможностью размещения карт длиной не менее 11 см и подачей питания на ниже 25 Вт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D28868" w14:textId="72D93145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BC7C98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A8B58B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Align w:val="center"/>
          </w:tcPr>
          <w:p w14:paraId="4ED8784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600A44AD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381070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F69EA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3279F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A7CC847" w14:textId="71871761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Слот PCI 32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1C0856" w14:textId="7A8CE6B6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E789C1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408F7D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Align w:val="center"/>
          </w:tcPr>
          <w:p w14:paraId="2718087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6685B4F8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04F9939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9ED8A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EB24C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CEE246D" w14:textId="6698C9B0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Коннекторы Serial ATA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876C3" w14:textId="4B67C14B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4F0F8C6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B8486E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Align w:val="center"/>
          </w:tcPr>
          <w:p w14:paraId="2638A7A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9272059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27C8A7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D931E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5B4A2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23768E4" w14:textId="0E7E630C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Коннектор M.2 2280 для установки SSD накопителя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BFE6AB" w14:textId="51BB3259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70100E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C8D063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Align w:val="center"/>
          </w:tcPr>
          <w:p w14:paraId="5933894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5F638084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D10B3D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D06A8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9420C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FB93FD1" w14:textId="21AA6B60" w:rsidR="00BF1EE2" w:rsidRPr="00111776" w:rsidRDefault="00BF1EE2" w:rsidP="006158F1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Коннектор M.2 2230 для установки SSD накопителя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D1F523" w14:textId="15875441" w:rsidR="00BF1EE2" w:rsidRPr="00111776" w:rsidRDefault="006158F1" w:rsidP="00111776">
            <w:pPr>
              <w:rPr>
                <w:rFonts w:ascii="Times New Roman" w:hAnsi="Times New Roman" w:cs="Times New Roman"/>
                <w:color w:val="00000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1EE2" w:rsidRPr="001117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1B6331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5D3622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Align w:val="center"/>
          </w:tcPr>
          <w:p w14:paraId="7969801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71E43707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07462E8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73E46F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F45A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F0BF09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Порты ввода-вывода на передней панеле: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DD972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Общее количество USB портов на передней панели, не менее (включая разъемы Type-A и Type-C)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4шт</w:t>
            </w:r>
          </w:p>
          <w:p w14:paraId="30FCC00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USB 2.0 Type-A, не 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2шт</w:t>
            </w:r>
          </w:p>
          <w:p w14:paraId="6B5FDF53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USB 3.2 Gen 1 Type-A с поддержкой функции зарядки подключаемых устройств, не 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1шт</w:t>
            </w:r>
          </w:p>
          <w:p w14:paraId="58076CF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USB 3.2 Gen 2 Type-C с поддержкой функции зарядки подключаемых устройств, не 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1шт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FECE6E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E61E55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CA8C6E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587FDA68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B200BF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76F4E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9DAE9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3F8FBA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Порты ввода-вывода на задней панели панеле: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79A73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2шт</w:t>
            </w:r>
          </w:p>
          <w:p w14:paraId="3C11B2B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3.2 Gen 1 Type-A,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14:paraId="0E02E5D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3.2 Gen 2 Type-A,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14:paraId="203903A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PS/2, не менее  (не допускается использование PCIe карт для реализации данного требования)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2шт</w:t>
            </w:r>
          </w:p>
          <w:p w14:paraId="464E42F6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RJ-45, не менее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ab/>
              <w:t>1шт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6BA5A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3BF63D8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0661D5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05393DC5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BEABF2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B3AF7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5FCEA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870B99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D4B1E5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550,</w:t>
            </w:r>
            <w:r w:rsidRPr="00111776">
              <w:rPr>
                <w:rFonts w:ascii="Times New Roman" w:hAnsi="Times New Roman" w:cs="Times New Roman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КПД не ниже 87-90-87% (при загрузке на 20-50-100% соответственно)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AB9525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298BDA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Align w:val="center"/>
          </w:tcPr>
          <w:p w14:paraId="78AFA42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A3397E" w14:paraId="4A9E5663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00035AB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BB5E5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1F1D3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B117C6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Официальная поддержка ОС производителем ПК, с возможностью установки ОС на производстве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9ACC5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10 Pro, Ubuntu 18.04</w:t>
            </w:r>
          </w:p>
          <w:p w14:paraId="0D95D0FE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 Hat 8.2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77F686E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DD61AB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19CC387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1EE2" w:rsidRPr="00775681" w14:paraId="5CB5CF30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765002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8C409D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3B9B0D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C1924E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Дополнительное 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67348" w14:textId="77777777" w:rsidR="00BF1EE2" w:rsidRPr="00111776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предустановленного или доступного для бесплатного скачивания на сайте производителя ПК ПО для оптимизации работы ПК в зависимости от требований используемых приложений. ПО автоматически оптимизирует 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системные настройки в зависимости от выбранного профиля приложений. Наличие профилей оптимизации с поддержкой следующих пакетов ПО: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Inventor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Maya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Revit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Dassault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Systemes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Solidworks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Dassault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Systemes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CATIA</w:t>
            </w:r>
            <w:r w:rsidRPr="00111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E516CC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4C78735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59ABF9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87194D7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45DA468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D02D3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645D9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67614B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C4240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5568072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28A5E2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14B7FC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55C292C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7867C1A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7C79A2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3199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0097240" w14:textId="77777777" w:rsidR="00BF1EE2" w:rsidRPr="00111776" w:rsidRDefault="00BF1EE2" w:rsidP="00BF1E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 датчика вскрытия корпуса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0C42A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223A9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62F080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5547D6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5A62561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BA4326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2EAD2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B678A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40832D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 гнезда для запирания корпуса с помощью локера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F538A2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88A45D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BA527C9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9F4211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5403F6D8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41F4D2A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42376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53F8A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770C23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 петли для запирания корпуса с помощью навесного замка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98303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2C4044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4E5BB45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C4DE98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1F192E89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721956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6DA7E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CFED3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CC20B6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 ТРМ модуля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FB5C4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BCFD43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E4CE41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6D7C7D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C708F74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41B0B8C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96C22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A3A9F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BC2100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AE6BA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F822C5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FECA78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4E2D0C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2EF6E94E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153C2637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92D3F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DB59B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00E96C7" w14:textId="77777777" w:rsidR="00BF1EE2" w:rsidRPr="00111776" w:rsidRDefault="00BF1EE2" w:rsidP="00BF1E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Наличие фирменной гарантии производителя сроком не менее трех лет, обеспечивающей возможность выездного ремонта на месте установки оборудования, с плановым сроком реагирования 1 рабочий 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B3886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B74133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F112694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001C53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1874DF5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1611C8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8FE33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0CD16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CB4CFE" w14:textId="77777777" w:rsidR="00BF1EE2" w:rsidRPr="00111776" w:rsidRDefault="00BF1EE2" w:rsidP="00BF1EE2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Возможность расширения срока фирменной гарантии производителя до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5728E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1899F7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BD74D4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DBB9D1D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28D91AB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2EC6837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AEA02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4216C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700B97" w14:textId="77777777" w:rsidR="00BF1EE2" w:rsidRPr="00775681" w:rsidRDefault="00BF1EE2" w:rsidP="00BF1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</w:rPr>
              <w:t xml:space="preserve">Габариты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93DAD" w14:textId="77777777" w:rsidR="00BF1EE2" w:rsidRPr="00775681" w:rsidRDefault="00BF1EE2" w:rsidP="00BF1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73FFAE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C8A3CAC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Align w:val="center"/>
          </w:tcPr>
          <w:p w14:paraId="0E4685F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3FB8EDB2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4C1A3785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D0C076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742BDB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EC36B37" w14:textId="0DFC8FA1" w:rsidR="00BF1EE2" w:rsidRPr="00111776" w:rsidRDefault="00BF1EE2" w:rsidP="00636F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Высота, 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50428" w14:textId="02061B2D" w:rsidR="00BF1EE2" w:rsidRPr="00111776" w:rsidRDefault="00636F00" w:rsidP="00BF1E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BF1EE2" w:rsidRPr="00111776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7AD50F0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F07024B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Align w:val="center"/>
          </w:tcPr>
          <w:p w14:paraId="5AEFE1DE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7875D03C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34839CA8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1DAE7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BA4E50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75B396A" w14:textId="11EEB5F5" w:rsidR="00BF1EE2" w:rsidRPr="00111776" w:rsidRDefault="00BF1EE2" w:rsidP="00636F00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 xml:space="preserve">Ширина, см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B675FE" w14:textId="10807E8E" w:rsidR="00BF1EE2" w:rsidRPr="00111776" w:rsidRDefault="00636F00" w:rsidP="00B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BF1EE2" w:rsidRPr="0011177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FD96CF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336E5FA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Align w:val="center"/>
          </w:tcPr>
          <w:p w14:paraId="0C2166EA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EE2" w:rsidRPr="00775681" w14:paraId="4444B4AA" w14:textId="77777777" w:rsidTr="001915F5">
        <w:trPr>
          <w:trHeight w:val="283"/>
        </w:trPr>
        <w:tc>
          <w:tcPr>
            <w:tcW w:w="846" w:type="dxa"/>
            <w:vAlign w:val="center"/>
          </w:tcPr>
          <w:p w14:paraId="5AC27499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FFF383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2DD1F1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6DBCD03" w14:textId="0DC72471" w:rsidR="00BF1EE2" w:rsidRPr="00111776" w:rsidRDefault="00BF1EE2" w:rsidP="00636F00">
            <w:pPr>
              <w:rPr>
                <w:rFonts w:ascii="Times New Roman" w:hAnsi="Times New Roman" w:cs="Times New Roman"/>
                <w:color w:val="000000"/>
              </w:rPr>
            </w:pPr>
            <w:r w:rsidRPr="00111776">
              <w:rPr>
                <w:rFonts w:ascii="Times New Roman" w:hAnsi="Times New Roman" w:cs="Times New Roman"/>
                <w:color w:val="000000"/>
              </w:rPr>
              <w:t>Глубина, 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4CA59" w14:textId="57E559B6" w:rsidR="00BF1EE2" w:rsidRPr="00111776" w:rsidRDefault="00636F00" w:rsidP="00B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BF1EE2" w:rsidRPr="001117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4E3A581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C51125D" w14:textId="77777777" w:rsidR="00BF1EE2" w:rsidRPr="00775681" w:rsidRDefault="00BF1EE2" w:rsidP="00BF1E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Align w:val="center"/>
          </w:tcPr>
          <w:p w14:paraId="7D3A6514" w14:textId="77777777" w:rsidR="00BF1EE2" w:rsidRPr="00775681" w:rsidRDefault="00BF1EE2" w:rsidP="00BF1E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D3B61A" w14:textId="77777777" w:rsidR="00966BF3" w:rsidRPr="00775681" w:rsidRDefault="00966B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0"/>
        <w:gridCol w:w="1843"/>
        <w:gridCol w:w="3969"/>
        <w:gridCol w:w="2268"/>
        <w:gridCol w:w="2165"/>
        <w:gridCol w:w="1259"/>
        <w:gridCol w:w="1608"/>
      </w:tblGrid>
      <w:tr w:rsidR="00A76428" w:rsidRPr="00775681" w14:paraId="4F44D35C" w14:textId="77777777" w:rsidTr="009D5878">
        <w:trPr>
          <w:trHeight w:val="283"/>
        </w:trPr>
        <w:tc>
          <w:tcPr>
            <w:tcW w:w="851" w:type="dxa"/>
            <w:vMerge w:val="restart"/>
            <w:vAlign w:val="center"/>
          </w:tcPr>
          <w:p w14:paraId="46FDBCD7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0" w:type="dxa"/>
            <w:vMerge w:val="restart"/>
            <w:vAlign w:val="center"/>
          </w:tcPr>
          <w:p w14:paraId="0F426331" w14:textId="2BCDAB83" w:rsidR="00A76428" w:rsidRPr="00775681" w:rsidRDefault="00A76428" w:rsidP="008E73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№3  </w:t>
            </w:r>
          </w:p>
        </w:tc>
        <w:tc>
          <w:tcPr>
            <w:tcW w:w="1843" w:type="dxa"/>
            <w:vMerge w:val="restart"/>
            <w:vAlign w:val="center"/>
          </w:tcPr>
          <w:p w14:paraId="00E4158A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1AEE3A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320F86" w14:textId="77777777" w:rsidR="00A76428" w:rsidRPr="00775681" w:rsidRDefault="00A76428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08A4E91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4F4BDB5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C1EA8F6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18055A4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E6D6324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5811313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3C5A62E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850A39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632E7" w14:textId="77777777" w:rsidR="00A76428" w:rsidRPr="00775681" w:rsidRDefault="00A76428" w:rsidP="000E4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C3BAE0C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890CBF1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5EC9E44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7F16227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3626499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0BA0A44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288D85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CA17B5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C6646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3600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EC7E72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1BBAE48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 w:val="restart"/>
            <w:vAlign w:val="center"/>
          </w:tcPr>
          <w:p w14:paraId="4819FC50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2608AD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24F4AE1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6F89C56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928028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4B7479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кэш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FF5B0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D412F76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8C6A97F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</w:tcPr>
          <w:p w14:paraId="686128A1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431A60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CBC5371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FDA0C5C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B191E6E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B14937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281FF" w14:textId="77777777" w:rsidR="00A76428" w:rsidRPr="00775681" w:rsidRDefault="00A76428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ниже DDR4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951E443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5AEA2E7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7AC331C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C12C5E6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FBBCAEB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2644175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B300629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6938E0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7A505" w14:textId="77777777" w:rsidR="00A76428" w:rsidRPr="00775681" w:rsidRDefault="00A76428" w:rsidP="00C57239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F427AC6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46CBC20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5A79C1F5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358DBC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73EBFA0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4A4A5F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13F1E8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34317D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5B6AF2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D2273EB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DC5EC71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6D0C7E5E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EC0B265" w14:textId="77777777" w:rsidTr="009D5878">
        <w:trPr>
          <w:trHeight w:val="428"/>
        </w:trPr>
        <w:tc>
          <w:tcPr>
            <w:tcW w:w="851" w:type="dxa"/>
            <w:vMerge/>
            <w:vAlign w:val="center"/>
          </w:tcPr>
          <w:p w14:paraId="52F33B7A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83D9248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21C1A0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0DFF6D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Размер жесткого диска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CCC71" w14:textId="77777777" w:rsidR="00A76428" w:rsidRPr="00775681" w:rsidRDefault="00A76428" w:rsidP="008A070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0BEEB4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5D15FB6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1C51874F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B42650F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188BE95" w14:textId="77777777" w:rsidR="00A76428" w:rsidRPr="00775681" w:rsidRDefault="00A76428" w:rsidP="008A07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6043791" w14:textId="77777777" w:rsidR="00A76428" w:rsidRPr="00775681" w:rsidRDefault="00A76428" w:rsidP="008A07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D47C8E" w14:textId="77777777" w:rsidR="00A76428" w:rsidRPr="00775681" w:rsidRDefault="00A76428" w:rsidP="008A07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BB4D59" w14:textId="77777777" w:rsidR="00A76428" w:rsidRPr="00775681" w:rsidRDefault="00A76428" w:rsidP="008A0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Style w:val="propertyname"/>
                <w:rFonts w:ascii="Times New Roman" w:hAnsi="Times New Roman" w:cs="Times New Roman"/>
                <w:sz w:val="20"/>
                <w:szCs w:val="20"/>
              </w:rPr>
              <w:t>Максимальная скорость чтения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3092D" w14:textId="77777777" w:rsidR="00A76428" w:rsidRPr="00775681" w:rsidRDefault="00A76428" w:rsidP="008A070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3D3E5E0" w14:textId="77777777" w:rsidR="00A76428" w:rsidRPr="00775681" w:rsidRDefault="00A76428" w:rsidP="008A070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326BD1B" w14:textId="77777777" w:rsidR="00A76428" w:rsidRPr="00775681" w:rsidRDefault="00A76428" w:rsidP="008A070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МБ/с</w:t>
            </w:r>
          </w:p>
        </w:tc>
        <w:tc>
          <w:tcPr>
            <w:tcW w:w="1608" w:type="dxa"/>
            <w:vMerge/>
            <w:vAlign w:val="center"/>
          </w:tcPr>
          <w:p w14:paraId="1031A2E2" w14:textId="77777777" w:rsidR="00A76428" w:rsidRPr="00775681" w:rsidRDefault="00A76428" w:rsidP="008A07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0163E9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D2BC9B1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3E54B97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91B3D9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AD7D6D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корпуса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18029" w14:textId="77777777" w:rsidR="00A76428" w:rsidRPr="00775681" w:rsidRDefault="00D64630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</w:rPr>
              <w:t>Mini Tower,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776">
              <w:rPr>
                <w:rFonts w:ascii="Times New Roman" w:hAnsi="Times New Roman" w:cs="Times New Roman"/>
              </w:rPr>
              <w:t>Tower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C8E7C44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141E83C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8773417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A3397E" w14:paraId="6AB1BFB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06BA702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CF2B924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6B56381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B74C5E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Видеоадаптер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97968" w14:textId="77777777" w:rsidR="00A76428" w:rsidRPr="00775681" w:rsidRDefault="00134008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NVIDIA GeForce RTX 2080 Super 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B35AA8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9A9AAA2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14:paraId="0D03ED42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6428" w:rsidRPr="00775681" w14:paraId="1AC94E4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015896E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15461DA6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DEC373B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0FA8AD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Слот расширения PCIe x16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6D14F" w14:textId="77777777" w:rsidR="00A76428" w:rsidRPr="00775681" w:rsidRDefault="00A76428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58A316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E753F3D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4307BC22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8553EE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7CDB3AB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9727CD6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2C1626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5AAC08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PCIe x16 с разводкой х8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86B540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5E44C51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25080D7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056B818A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C5439A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95B37D3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B7988EC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0869576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208D89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PCIe x16 с разводкой х4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2870D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63E61A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D7F27F8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222D3B9A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D1F3FB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6343959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C88CCF9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2C246E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7E5DBE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PCIe x16 с разводкой х1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DEE3F8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EDC5F6E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74603F5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0412B7BB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461DFB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2DC7E4B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FE5ADCF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499845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636024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Порты ввода-вывода на передней панеле: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C0D15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2х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3.1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, не менее 2х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3.1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1 универсального разъема для наушников, Не менее 2х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e с поддержкой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PCLe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для твердотельных накопителей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PCLe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2 и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3ECDD3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A6AE068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212FDDEF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51F886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9D0F4D4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04D586F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467810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78BA35" w14:textId="77777777" w:rsidR="00A76428" w:rsidRPr="00775681" w:rsidRDefault="00A76428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8C462B" w14:textId="77777777" w:rsidR="00A76428" w:rsidRPr="00775681" w:rsidRDefault="00A76428" w:rsidP="008A070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C393E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6C9AF7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781CA2D" w14:textId="77777777" w:rsidR="00A76428" w:rsidRPr="00775681" w:rsidRDefault="00A76428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14:paraId="5935EF05" w14:textId="77777777" w:rsidR="00A76428" w:rsidRPr="00775681" w:rsidRDefault="00A76428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BE56A5A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5BFCAD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9D5F05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7185E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AE262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B9FEB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Windows 10 Pro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72DDC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0B3DCB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7F27FB6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FB38D0F" w14:textId="77777777" w:rsidTr="00A76428">
        <w:trPr>
          <w:trHeight w:val="283"/>
        </w:trPr>
        <w:tc>
          <w:tcPr>
            <w:tcW w:w="851" w:type="dxa"/>
            <w:vMerge/>
            <w:vAlign w:val="center"/>
          </w:tcPr>
          <w:p w14:paraId="6B2DCBF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6F5E72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B237F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A199BF3" w14:textId="0C399DBB" w:rsidR="00A76428" w:rsidRPr="00111776" w:rsidRDefault="00A76428" w:rsidP="00636F00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 xml:space="preserve">Габариты </w:t>
            </w:r>
          </w:p>
        </w:tc>
        <w:tc>
          <w:tcPr>
            <w:tcW w:w="2268" w:type="dxa"/>
            <w:shd w:val="clear" w:color="auto" w:fill="auto"/>
          </w:tcPr>
          <w:p w14:paraId="4380B356" w14:textId="527034B9" w:rsidR="00A76428" w:rsidRPr="00111776" w:rsidRDefault="00A76428" w:rsidP="0063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14:paraId="3B6CC009" w14:textId="77777777" w:rsidR="00A76428" w:rsidRPr="00111776" w:rsidRDefault="00A76428" w:rsidP="00A7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560FF249" w14:textId="35A383C9" w:rsidR="00A76428" w:rsidRPr="00111776" w:rsidRDefault="00A76428" w:rsidP="00A7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14:paraId="3CCEAC4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F00" w:rsidRPr="00775681" w14:paraId="3C629FC3" w14:textId="77777777" w:rsidTr="00A76428">
        <w:trPr>
          <w:trHeight w:val="283"/>
        </w:trPr>
        <w:tc>
          <w:tcPr>
            <w:tcW w:w="851" w:type="dxa"/>
            <w:vMerge/>
            <w:vAlign w:val="center"/>
          </w:tcPr>
          <w:p w14:paraId="157B0468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B64B9D0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392499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53DD8B9" w14:textId="5FB75964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268" w:type="dxa"/>
            <w:shd w:val="clear" w:color="auto" w:fill="auto"/>
          </w:tcPr>
          <w:p w14:paraId="60B0148F" w14:textId="2DBFD55A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Pr="00111776">
              <w:rPr>
                <w:rFonts w:ascii="Times New Roman" w:hAnsi="Times New Roman" w:cs="Times New Roman"/>
              </w:rPr>
              <w:t>176.6</w:t>
            </w:r>
          </w:p>
        </w:tc>
        <w:tc>
          <w:tcPr>
            <w:tcW w:w="2165" w:type="dxa"/>
            <w:shd w:val="clear" w:color="auto" w:fill="auto"/>
          </w:tcPr>
          <w:p w14:paraId="5E11ACC1" w14:textId="77777777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671D5D26" w14:textId="6075FF2E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6C8B705D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F00" w:rsidRPr="00775681" w14:paraId="651FD6DB" w14:textId="77777777" w:rsidTr="00A76428">
        <w:trPr>
          <w:trHeight w:val="283"/>
        </w:trPr>
        <w:tc>
          <w:tcPr>
            <w:tcW w:w="851" w:type="dxa"/>
            <w:vMerge/>
            <w:vAlign w:val="center"/>
          </w:tcPr>
          <w:p w14:paraId="3C9C2AD6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E242497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9C8E52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00CB4FC" w14:textId="199EE378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268" w:type="dxa"/>
            <w:shd w:val="clear" w:color="auto" w:fill="auto"/>
          </w:tcPr>
          <w:p w14:paraId="2287EF2E" w14:textId="4384CD2B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Pr="0011177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65" w:type="dxa"/>
            <w:shd w:val="clear" w:color="auto" w:fill="auto"/>
          </w:tcPr>
          <w:p w14:paraId="53EF8410" w14:textId="77777777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26AA372D" w14:textId="29CB6825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6B137942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F00" w:rsidRPr="00775681" w14:paraId="3F28DEA1" w14:textId="77777777" w:rsidTr="00A76428">
        <w:trPr>
          <w:trHeight w:val="283"/>
        </w:trPr>
        <w:tc>
          <w:tcPr>
            <w:tcW w:w="851" w:type="dxa"/>
            <w:vMerge/>
            <w:vAlign w:val="center"/>
          </w:tcPr>
          <w:p w14:paraId="52B46BB2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E945ED5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07030B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10CABF8" w14:textId="1B93FCBC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268" w:type="dxa"/>
            <w:shd w:val="clear" w:color="auto" w:fill="auto"/>
          </w:tcPr>
          <w:p w14:paraId="7E2DFCF1" w14:textId="6D97BE9D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Pr="0011177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65" w:type="dxa"/>
            <w:shd w:val="clear" w:color="auto" w:fill="auto"/>
          </w:tcPr>
          <w:p w14:paraId="454D9E10" w14:textId="77777777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4DB5B709" w14:textId="7B672483" w:rsidR="00636F00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4F3BAB56" w14:textId="77777777" w:rsidR="00636F00" w:rsidRPr="00775681" w:rsidRDefault="00636F00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0D6BAA5" w14:textId="77777777" w:rsidTr="00A76428">
        <w:trPr>
          <w:trHeight w:val="283"/>
        </w:trPr>
        <w:tc>
          <w:tcPr>
            <w:tcW w:w="851" w:type="dxa"/>
            <w:vMerge/>
            <w:vAlign w:val="center"/>
          </w:tcPr>
          <w:p w14:paraId="063768E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6C0CB8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4BB5F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C904448" w14:textId="77777777" w:rsidR="00A76428" w:rsidRPr="00111776" w:rsidRDefault="004E2312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68" w:type="dxa"/>
            <w:shd w:val="clear" w:color="auto" w:fill="auto"/>
          </w:tcPr>
          <w:p w14:paraId="259854B3" w14:textId="769C5736" w:rsidR="00A76428" w:rsidRPr="00111776" w:rsidRDefault="00636F00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 xml:space="preserve"> </w:t>
            </w: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A76428" w:rsidRPr="00111776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165" w:type="dxa"/>
            <w:shd w:val="clear" w:color="auto" w:fill="auto"/>
          </w:tcPr>
          <w:p w14:paraId="5FF628FF" w14:textId="77777777" w:rsidR="00A76428" w:rsidRPr="00111776" w:rsidRDefault="00A76428" w:rsidP="00A7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018FB3E7" w14:textId="77777777" w:rsidR="00A76428" w:rsidRPr="00111776" w:rsidRDefault="00A76428" w:rsidP="00A76428">
            <w:pPr>
              <w:rPr>
                <w:rFonts w:ascii="Times New Roman" w:hAnsi="Times New Roman" w:cs="Times New Roman"/>
              </w:rPr>
            </w:pPr>
            <w:r w:rsidRPr="0011177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608" w:type="dxa"/>
            <w:vMerge/>
            <w:vAlign w:val="center"/>
          </w:tcPr>
          <w:p w14:paraId="00F562A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B0E4E24" w14:textId="77777777" w:rsidTr="009D5878">
        <w:trPr>
          <w:trHeight w:val="283"/>
        </w:trPr>
        <w:tc>
          <w:tcPr>
            <w:tcW w:w="851" w:type="dxa"/>
            <w:vMerge w:val="restart"/>
            <w:vAlign w:val="center"/>
          </w:tcPr>
          <w:p w14:paraId="28C33BB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Merge w:val="restart"/>
            <w:vAlign w:val="center"/>
          </w:tcPr>
          <w:p w14:paraId="64D5EE88" w14:textId="6ED02C38" w:rsidR="00A76428" w:rsidRPr="00111776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Xiaomi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Surface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Display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34" 144</w:t>
            </w:r>
            <w:r w:rsidR="008E73C4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843" w:type="dxa"/>
            <w:vMerge w:val="restart"/>
            <w:vAlign w:val="center"/>
          </w:tcPr>
          <w:p w14:paraId="7E2CD38F" w14:textId="77777777" w:rsidR="00A76428" w:rsidRPr="00111776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BD1454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монитора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1AC4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ЖК-панель VA со светодиодной (WLED) краевой подсветкой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8FA66B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942AB2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7DAC037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6A484E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ED8876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3D0645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A5843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CE176E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Диагональ</w:t>
            </w:r>
          </w:p>
          <w:p w14:paraId="2165D51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ABBBA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949C9C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ECEE3A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vMerge/>
            <w:vAlign w:val="center"/>
          </w:tcPr>
          <w:p w14:paraId="11FF9FD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46A6B2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08A69E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90EA02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23106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39DCAC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3795D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3440x1440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AE3DE8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2DD5AB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пиксели</w:t>
            </w:r>
          </w:p>
        </w:tc>
        <w:tc>
          <w:tcPr>
            <w:tcW w:w="1608" w:type="dxa"/>
            <w:vMerge/>
            <w:vAlign w:val="center"/>
          </w:tcPr>
          <w:p w14:paraId="30ED8DE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C9B39CC" w14:textId="77777777" w:rsidTr="009D5878">
        <w:trPr>
          <w:trHeight w:val="251"/>
        </w:trPr>
        <w:tc>
          <w:tcPr>
            <w:tcW w:w="851" w:type="dxa"/>
            <w:vMerge/>
            <w:vAlign w:val="center"/>
          </w:tcPr>
          <w:p w14:paraId="219E926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B62AF2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E6B7D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28C924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матрицы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94FE8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TFT *VA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83B4B6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5C96DC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2B84B18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ED03D0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A0511F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F8EF5D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79188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AF0FDF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точки по горизонтали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009829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0.23175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EDA0E9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E6DF84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0BDB156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69EAC9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5C1E2A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A20E1A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7CC9D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57E33F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точки по вертикали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5ACD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0.23175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B3D25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798926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4335EBA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F4986D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050739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96FA4B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B10305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1C5F17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8C023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300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16FBCD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6AC011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кд/м2</w:t>
            </w:r>
          </w:p>
        </w:tc>
        <w:tc>
          <w:tcPr>
            <w:tcW w:w="1608" w:type="dxa"/>
            <w:vMerge/>
            <w:vAlign w:val="center"/>
          </w:tcPr>
          <w:p w14:paraId="7FB35ED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F6E57F8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62C5C26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7BF2E3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5D2DE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B5DD29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27896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3000:1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08F4B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3A13C1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3B8A305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5C1F458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731AC6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7B0713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6F43DD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2F572C4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0A73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45CA76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18FD96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608" w:type="dxa"/>
            <w:vMerge/>
            <w:vAlign w:val="center"/>
          </w:tcPr>
          <w:p w14:paraId="46938E2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D2F638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CC79CF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0DCECF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7BC60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67DB05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цветов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4A33A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16.7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5AD13D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BDF0E7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млн</w:t>
            </w:r>
          </w:p>
        </w:tc>
        <w:tc>
          <w:tcPr>
            <w:tcW w:w="1608" w:type="dxa"/>
            <w:vMerge/>
            <w:vAlign w:val="center"/>
          </w:tcPr>
          <w:p w14:paraId="473A287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CAFD14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E09128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D185D2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BB273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DB6448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HDMI 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3040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FDF8E7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E6A1F7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6846BC3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817220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FFCE40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3C4491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C34D6E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24B302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DisplayPort 1.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F426D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58230F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E9E268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443A352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CEEDF3D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A80DA6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C47914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9D7EB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12896B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Mini DisplayPort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EB96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28B244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EFB36F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6678A21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32244E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2F6F84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7A0BDA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995A8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33E915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аудио стерео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188E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06D90D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65B0F5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3E67E75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AB85990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4B92A8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EA15F2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FCB1F8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861E4C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Калибровка цвета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4F45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5DB5C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0141BF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14:paraId="4E80B54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1CA4B2D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D50B63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C6A373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1D5026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CA5048" w14:textId="44114D8C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  <w:r w:rsidR="00636F00"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6C7B4" w14:textId="5D03830B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ED8244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4F564A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7522595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0C828F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8B2DED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11B50E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FFC226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C0E439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 при работе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01C86" w14:textId="6AC732B5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C5314E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A559BA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14:paraId="71428A7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156A6B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9D95FA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338740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C7CD8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250C4A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 в режиме ожидания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52E9B" w14:textId="76F1314D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5E99AD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DE7171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14:paraId="456D68B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ABC3D2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445C45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389467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4614AC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7E7E53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 потребляемая мощность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0FB50" w14:textId="1DFD5860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475F8A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CD0777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14:paraId="148483A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3A7ED4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628372B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7D5878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BC980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217D3E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Ослабление синего цвета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CE838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7996B6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3BA043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14:paraId="62409BD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5716148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C46E35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68D121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FBFC1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038C66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DF0C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7C012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645FC3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14:paraId="15EA37F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949CF23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9ADF89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226DF9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5BC3B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706854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Настенное крепление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5F030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A0328C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641792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78D25D1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E5147A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F9C49C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9C65B5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ABC7F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24208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FEEC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81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777E9C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E50A55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56E445A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392EB94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F37852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FFCD43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65CC5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5C4253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9508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A42435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B1E891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6D7F314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819091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66464C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47C1D1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8749E5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EB8F8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ED132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905212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4D5A86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33AABCC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A146DC5" w14:textId="77777777" w:rsidTr="009D5878">
        <w:trPr>
          <w:trHeight w:val="283"/>
        </w:trPr>
        <w:tc>
          <w:tcPr>
            <w:tcW w:w="851" w:type="dxa"/>
            <w:vMerge w:val="restart"/>
            <w:vAlign w:val="center"/>
          </w:tcPr>
          <w:p w14:paraId="337DA4C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vAlign w:val="center"/>
          </w:tcPr>
          <w:p w14:paraId="7627F4D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Клавиатура и мышь Logitech Wireless Combo MK345 Black USB или эквивалент</w:t>
            </w:r>
          </w:p>
        </w:tc>
        <w:tc>
          <w:tcPr>
            <w:tcW w:w="1843" w:type="dxa"/>
            <w:vMerge w:val="restart"/>
            <w:vAlign w:val="center"/>
          </w:tcPr>
          <w:p w14:paraId="75E9721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CAB200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беспроводной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B752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Радиоканал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66A3A1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444B91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3B7E5F2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EAFFF9D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CC4174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9BDCA4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04A96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E4B2EF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149B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Белый или Черный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66225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73F245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7C60F55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AC6021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0EE062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66DB62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F2607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6BB50F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DD5A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2C9E29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605EDC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C7EE28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7B2551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94B995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446FFD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D1B58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2E788E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клавиатуры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3980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Беспроводная, островная, мембранная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F7B55F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99D213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7C10484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8D7EBF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F781AB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DA5CEE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FE2C8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FF505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клавиш клавиатуры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A323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116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02601B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D1C7BC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18C496B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D5D329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E85112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1EF6FD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9A1615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1F49DA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Style w:val="propertyname"/>
                <w:rFonts w:ascii="Times New Roman" w:hAnsi="Times New Roman" w:cs="Times New Roman"/>
                <w:sz w:val="20"/>
                <w:szCs w:val="20"/>
              </w:rPr>
              <w:t>клавиатуры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0F97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2хААА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94F898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B5BA91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367338F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5868B66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B69F8E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B7DDB0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488F2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A8D5C8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Style w:val="propertyname"/>
                <w:rFonts w:ascii="Times New Roman" w:hAnsi="Times New Roman" w:cs="Times New Roman"/>
                <w:sz w:val="20"/>
                <w:szCs w:val="20"/>
              </w:rPr>
              <w:t>Питание мыши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E5B3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1хAA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9DDC5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E1AD88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16F0F8D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22578E0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59E8C3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E76E53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45304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59C27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мыши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67C0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Оптическая, светодиодная, беспроводная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3507A0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166FAF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26B6E96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986927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29AFC6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ED1926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8EB0A0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EBD83B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Колесо прокрутки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2F95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5B386D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349E8F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157AF7F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D2512C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AADEF1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DBA3BF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9B612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EBCB4D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клавиш мыши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2F52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4E4C5F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78C8AC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55B49E2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6704907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624EC58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2FD507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B05DA4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947E5D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Разрешение оптического сенсора мыши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07DB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1600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CA3BDB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0B195B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608" w:type="dxa"/>
            <w:vMerge/>
            <w:vAlign w:val="center"/>
          </w:tcPr>
          <w:p w14:paraId="37C9092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07DEEDE" w14:textId="77777777" w:rsidTr="009D5878">
        <w:trPr>
          <w:trHeight w:val="283"/>
        </w:trPr>
        <w:tc>
          <w:tcPr>
            <w:tcW w:w="851" w:type="dxa"/>
            <w:vMerge w:val="restart"/>
            <w:vAlign w:val="center"/>
          </w:tcPr>
          <w:p w14:paraId="0CAE5129" w14:textId="77777777" w:rsidR="00A76428" w:rsidRPr="00775681" w:rsidRDefault="00A76428" w:rsidP="00A76428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14:paraId="166C4D8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Монитор DELL P2720DC 27"</w:t>
            </w:r>
          </w:p>
          <w:p w14:paraId="53E7711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843" w:type="dxa"/>
            <w:vMerge w:val="restart"/>
            <w:vAlign w:val="center"/>
          </w:tcPr>
          <w:p w14:paraId="70EA3D8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47F48E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14:paraId="147DDD8E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A94EA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Широкоформатный, жидкокристаллический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93A393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9B3200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67E03C8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E3422B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A41718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BABED7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DC2411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477B5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ЖК-матрицы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3F28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TFT IPS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C8B0B4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D3CFA3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1757CBD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51975AA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123B87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2698B9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61D2D8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6919D8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Диагональ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113FF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CFF86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078F25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vMerge/>
            <w:vAlign w:val="center"/>
          </w:tcPr>
          <w:p w14:paraId="6AF6B20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832091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CC3C59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80DD1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AFB3D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944208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62CC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2560x1440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7E1DD5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EF5FC4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пиксели</w:t>
            </w:r>
          </w:p>
        </w:tc>
        <w:tc>
          <w:tcPr>
            <w:tcW w:w="1608" w:type="dxa"/>
            <w:vMerge/>
            <w:vAlign w:val="center"/>
          </w:tcPr>
          <w:p w14:paraId="7DDCBC5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55B64A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2933C6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5800F3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D53AE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417C1F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Светодиодная (LED) подсветка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380B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AACA81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CB9777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14:paraId="6229B6E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65B754D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E30801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5AE686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E7981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C2D3C5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обновления экрана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2FA9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9369E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45201C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608" w:type="dxa"/>
            <w:vMerge/>
            <w:vAlign w:val="center"/>
          </w:tcPr>
          <w:p w14:paraId="791C1B9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CABA2F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DAFF82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2CF6FD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037BF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B807FB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Шаг точки по горизонтали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16D9B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0,233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1AAF76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6E3086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0EC668B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55C1A6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F970AC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085980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025808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BFD7C4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Шаг точки по вертикали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53A3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0,233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C56484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51FF43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75E961D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B44EB2D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96CAC9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926F7C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FC409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47D780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Контрастность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304C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1000:1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37AC70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832C3C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1E8E119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141AA9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DFEEEB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818ECB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F3E53E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26289F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Яркость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15C3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D6A842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A5D1A3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Кд/м2</w:t>
            </w:r>
          </w:p>
        </w:tc>
        <w:tc>
          <w:tcPr>
            <w:tcW w:w="1608" w:type="dxa"/>
            <w:vMerge/>
            <w:vAlign w:val="center"/>
          </w:tcPr>
          <w:p w14:paraId="50C3C3F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E65CC5D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F3AC7E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D141A0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3832F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076008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отклика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BDEE2" w14:textId="1B342907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CA264F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D08EC1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608" w:type="dxa"/>
            <w:vMerge/>
            <w:vAlign w:val="center"/>
          </w:tcPr>
          <w:p w14:paraId="3A551DD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D52A8F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25E0C2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D047A6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D8732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C729D7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Область обзора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CE23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178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99E376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5C0873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1608" w:type="dxa"/>
            <w:vMerge/>
            <w:vAlign w:val="center"/>
          </w:tcPr>
          <w:p w14:paraId="3611360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A3397E" w14:paraId="0FCBB0AF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728362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CB2B27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75448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D33CA6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Интерфейс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A6FF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Type A x4, USB Type-C, HDMI 1,4, USB-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, DisplayPort 1,4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636316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811C14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14:paraId="4C31064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6428" w:rsidRPr="00775681" w14:paraId="4BF2C668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445F4F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5AD3042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C52A83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0BA58A" w14:textId="7E6EA586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r w:rsidR="00636F00"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A6018" w14:textId="3B16B654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3A5651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B2309D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3A3CDCE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CFDE40A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BB26AB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6B577C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C1D49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051B3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Потребляемая мощность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0F015" w14:textId="715D849C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D3721D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719B7C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14:paraId="60AD21F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D2C5344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63223A8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32B763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626EB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3E9423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Регулировка по высоте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C5CFE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C53B1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B79A6D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14:paraId="2502881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FF16350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883414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E6C181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E4CEE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E2FFCA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 на 90 градусов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7BA9D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930A06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986B22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14:paraId="2F6DBCD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26AD05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A7BAF2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5FC5D9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A02B1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A145FB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66C26" w14:textId="2BB55B8B" w:rsidR="00A76428" w:rsidRPr="00775681" w:rsidRDefault="00636F00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36FCFF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389E84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2CA0084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6CAD39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6C7115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DF1F76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6ABE88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03736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6F2EC0" w14:textId="6785BB89" w:rsidR="00A76428" w:rsidRPr="00775681" w:rsidRDefault="00D51345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361710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C39644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40C87F5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5D3D7C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E2472F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75C4F0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B50370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5AE013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33A62" w14:textId="10786105" w:rsidR="00A76428" w:rsidRPr="00775681" w:rsidRDefault="00D51345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FF3704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9275A3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25BCC4B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0F2724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B08EC3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059EEE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2F5C0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EB3EC8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45367" w14:textId="752EC605" w:rsidR="00A76428" w:rsidRPr="00775681" w:rsidRDefault="00D51345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F905A9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FF0AB0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08" w:type="dxa"/>
            <w:vMerge/>
            <w:vAlign w:val="center"/>
          </w:tcPr>
          <w:p w14:paraId="7EDDE04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84A5119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017610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BF1B20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471BF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07DA51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14:paraId="614F599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2D2C4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Широкоформатный, жидкокристаллический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C09917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61F4A7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797994B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83DC035" w14:textId="77777777" w:rsidTr="009D5878">
        <w:trPr>
          <w:trHeight w:val="283"/>
        </w:trPr>
        <w:tc>
          <w:tcPr>
            <w:tcW w:w="851" w:type="dxa"/>
            <w:vMerge w:val="restart"/>
            <w:vAlign w:val="center"/>
          </w:tcPr>
          <w:p w14:paraId="6615FD3A" w14:textId="77777777" w:rsidR="00A76428" w:rsidRPr="00775681" w:rsidRDefault="00A76428" w:rsidP="00A76428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restart"/>
            <w:vAlign w:val="center"/>
          </w:tcPr>
          <w:p w14:paraId="74A08F68" w14:textId="6868422A" w:rsidR="00A76428" w:rsidRPr="00775681" w:rsidRDefault="00A76428" w:rsidP="00D513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Pavilion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AIO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27-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0015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27" или эквивалент</w:t>
            </w:r>
          </w:p>
        </w:tc>
        <w:tc>
          <w:tcPr>
            <w:tcW w:w="1843" w:type="dxa"/>
            <w:vMerge w:val="restart"/>
            <w:vAlign w:val="center"/>
          </w:tcPr>
          <w:p w14:paraId="4EAA73D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2B61C3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526170" w14:textId="77777777" w:rsidR="00A76428" w:rsidRPr="00775681" w:rsidRDefault="00A76428" w:rsidP="00A7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E70D93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A4A9A9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4B18FA0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A3397E" w14:paraId="4E5832A6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40371E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33614D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CA7F7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886EF0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4D94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 Core i7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E189B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96DC99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14:paraId="63DA721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6428" w:rsidRPr="00775681" w14:paraId="415E936F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89BF70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0260908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4D953B5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138B6B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Тактовая частота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D88BE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2,0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F7BAC2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68742F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608" w:type="dxa"/>
            <w:vMerge/>
            <w:vAlign w:val="center"/>
          </w:tcPr>
          <w:p w14:paraId="7E208A1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C05CB5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644AE58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8558FC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7A275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481E8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ядер процессора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895CB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D777E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F1F5C4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Ядро</w:t>
            </w:r>
          </w:p>
        </w:tc>
        <w:tc>
          <w:tcPr>
            <w:tcW w:w="1608" w:type="dxa"/>
            <w:vMerge/>
            <w:vAlign w:val="center"/>
          </w:tcPr>
          <w:p w14:paraId="6124636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642DF44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557BF6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256754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DD509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68EAF3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частота процессора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A341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4,5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7BFDB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FC210C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608" w:type="dxa"/>
            <w:vMerge/>
            <w:vAlign w:val="center"/>
          </w:tcPr>
          <w:p w14:paraId="630A895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541ABD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6E7BEA5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2D95BF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9656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A3D805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Кэш 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2E2C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3E1BCA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60F823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</w:tcPr>
          <w:p w14:paraId="6C03B4F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216F0D7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36B122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DA540D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B5083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0901D7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Кэш 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8897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9DE9DC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C58C02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</w:tcPr>
          <w:p w14:paraId="23D15E2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49DA39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52231B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BD8EEA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483B9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239954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BDF43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C4E035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7E3375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62CFAFF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AFEA73F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E98C48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5B904A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F453A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3B3253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объём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6542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0D6FFE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32459C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14:paraId="4494C96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AC95B5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662CBE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735BA6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3CFEE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0C8717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памяти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751A6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ниже DDR4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F4346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D8B513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4B7D09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74B8EF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9C2CEF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18A74A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7A9265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30E05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шины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BA321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2666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C4DF8F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653E1C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14:paraId="2B08AFC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C6CE6C4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8B8DD1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705C39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2E7AB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266AB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жесткого диска SSD 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D7C239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D42C7D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5F979B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1608" w:type="dxa"/>
            <w:vMerge/>
            <w:vAlign w:val="center"/>
          </w:tcPr>
          <w:p w14:paraId="3EBF500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86D6B2A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08DDD41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11DEC2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F9EC7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F23A19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B9DE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10 Professional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AD4C7E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006033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51B56EE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0D06C3E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8B507C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3F7DE6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1C7E2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203207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Диагональ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BEF3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983EA9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4CA8642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vMerge/>
            <w:vAlign w:val="center"/>
          </w:tcPr>
          <w:p w14:paraId="688D53B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187DF296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6D5502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071BD6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67B868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E4199E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Тип матрицы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B7ADED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998035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7C3DFF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2073E0A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7B17602B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2D0136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384FEA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2A3B4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305712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956A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2560x1440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BCE547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58AD5D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пиксели</w:t>
            </w:r>
          </w:p>
        </w:tc>
        <w:tc>
          <w:tcPr>
            <w:tcW w:w="1608" w:type="dxa"/>
            <w:vMerge/>
            <w:vAlign w:val="center"/>
          </w:tcPr>
          <w:p w14:paraId="6A3B2C1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5DF371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4AD14E7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ABB834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6A8B53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3C6760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Веб камера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6C5C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CED954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18534B7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14:paraId="0E441B7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7BDA54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3F506AE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B22170F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DB469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2F9B72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Светодиодная подсветка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B2BAC" w14:textId="77777777" w:rsidR="00A76428" w:rsidRPr="00775681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B77355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746D60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14:paraId="338D889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D8ABFC1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179826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8BC64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642D2D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9E257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Звуковая карта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F3C8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914CF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242CF1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14:paraId="280E742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499C49A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5EEB22CE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DA334E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931ED6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6DF7D1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Стереодинамики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C8CD9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683EA5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DC17581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14:paraId="41C5996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2069E7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2A1821C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AD4EDB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AF78B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B5EC9A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Встроенный микрофон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2A2A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C6741F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05AF51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14:paraId="5C78D16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0B000C34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2FABFC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89B3E9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DA4F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6D62DC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Интерфейсы: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632F6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 x USB 3.1, USB Type-C, 2 x HDMI, RJ-45, наушники, микрофон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88E0B8B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C5D96D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4D7134B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28385758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BE0D174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AD00936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FE2DB1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2BA74E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Беспроводная связь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E4A8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F3E0C2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A65690C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5F7BB76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369F422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47B8BC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2AE561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289EE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6587EC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блока питания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1C2773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180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F2241E4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0469CE0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14:paraId="4FFCF71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5116DDC2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6B8EEF7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FB440B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227A4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BAB810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3FA5B" w14:textId="02BF27B8" w:rsidR="00A76428" w:rsidRPr="00775681" w:rsidRDefault="00B81CE1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1845E8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F3EAEB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12C2AA9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448DE3A6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5464E30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5328B2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F118A53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F4513D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DD8F1C" w14:textId="7A6364E1" w:rsidR="00A76428" w:rsidRPr="00775681" w:rsidRDefault="00B81CE1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7C8326A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642CF1F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1C109E1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3382C0C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1263247C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07B5FF9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81D8C68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A0270F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72F0B" w14:textId="5221FDEE" w:rsidR="00A76428" w:rsidRPr="00775681" w:rsidRDefault="00B81CE1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DA4B12E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22E1909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14:paraId="6D835A9D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428" w:rsidRPr="00775681" w14:paraId="625751E5" w14:textId="77777777" w:rsidTr="009D5878">
        <w:trPr>
          <w:trHeight w:val="283"/>
        </w:trPr>
        <w:tc>
          <w:tcPr>
            <w:tcW w:w="851" w:type="dxa"/>
            <w:vMerge/>
            <w:vAlign w:val="center"/>
          </w:tcPr>
          <w:p w14:paraId="7CFEC1AA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45899E2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6144825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209380" w14:textId="77777777" w:rsidR="00A76428" w:rsidRPr="00775681" w:rsidRDefault="00A76428" w:rsidP="00A76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76A19" w14:textId="7D177D7B" w:rsidR="00A76428" w:rsidRPr="00775681" w:rsidRDefault="00B81CE1" w:rsidP="00A76428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A76428" w:rsidRPr="00775681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43DF755" w14:textId="77777777" w:rsidR="00A76428" w:rsidRPr="00775681" w:rsidRDefault="00A76428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8463ED6" w14:textId="0935D8B7" w:rsidR="00A76428" w:rsidRPr="00775681" w:rsidRDefault="00B81CE1" w:rsidP="00A76428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08" w:type="dxa"/>
            <w:vMerge/>
            <w:vAlign w:val="center"/>
          </w:tcPr>
          <w:p w14:paraId="29E5721B" w14:textId="77777777" w:rsidR="00A76428" w:rsidRPr="00775681" w:rsidRDefault="00A76428" w:rsidP="00A764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EDA119" w14:textId="77777777" w:rsidR="00A657CA" w:rsidRPr="00775681" w:rsidRDefault="00A657CA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75681"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page"/>
      </w:r>
    </w:p>
    <w:tbl>
      <w:tblPr>
        <w:tblW w:w="155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0"/>
        <w:gridCol w:w="13"/>
        <w:gridCol w:w="1672"/>
        <w:gridCol w:w="158"/>
        <w:gridCol w:w="3698"/>
        <w:gridCol w:w="158"/>
        <w:gridCol w:w="2223"/>
        <w:gridCol w:w="158"/>
        <w:gridCol w:w="2007"/>
        <w:gridCol w:w="158"/>
        <w:gridCol w:w="1250"/>
        <w:gridCol w:w="9"/>
        <w:gridCol w:w="1550"/>
        <w:gridCol w:w="58"/>
      </w:tblGrid>
      <w:tr w:rsidR="00876B62" w:rsidRPr="00775681" w14:paraId="1FA1F61C" w14:textId="77777777" w:rsidTr="008A655B">
        <w:trPr>
          <w:trHeight w:val="283"/>
        </w:trPr>
        <w:tc>
          <w:tcPr>
            <w:tcW w:w="567" w:type="dxa"/>
            <w:vMerge w:val="restart"/>
            <w:vAlign w:val="center"/>
          </w:tcPr>
          <w:p w14:paraId="194A0CEF" w14:textId="77777777" w:rsidR="00876B62" w:rsidRPr="00775681" w:rsidRDefault="00A657CA" w:rsidP="00F10997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br w:type="page"/>
            </w:r>
            <w:r w:rsidR="008A655B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vAlign w:val="center"/>
          </w:tcPr>
          <w:p w14:paraId="48DEDFED" w14:textId="7CC8F99E" w:rsidR="00876B62" w:rsidRPr="00775681" w:rsidRDefault="00876B62" w:rsidP="00B81C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Konica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Minolta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bizhub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227  с Автоподатчик двусторонних оригиналов и Тумба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-514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Konica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Minolta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8720D8"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+ 3 комплект картриджей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9415C4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B7E70E1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Функции устройства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CBD341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Принтер, сканер, копир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18433B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7C0D9C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5C6EBEF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E09514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36B4FD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6E393E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3ADA46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7884EE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347745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748179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3BD9C6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C24E24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3148C5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67FCCF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FE6CDB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46F935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7755077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Технология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A9CE4D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003A60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70554E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296ED2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135879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659C98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D949ED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99ED92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FC88D9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C1AE01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Напольный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E12FA7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91F7E9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84885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7A975C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DA07A4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07F293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95D0AE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1783DA6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CE1DB3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80000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FA321D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0555D8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5F15DD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B220CE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B18B62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E11B67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892A09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C27B01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99C8B5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59AB95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BC5EB2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2DAB36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D9353E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456C00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F10D36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38A3B7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917BDB7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отпечатка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ED5D08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297 × 420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BAD839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A9EFD4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06714B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4D4058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805A1A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B173F0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5D92A8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741988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A84FC9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Автоматическая, двусторонняя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AD9D66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203598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58E72B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F9DD4A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4E4586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720D4F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195F3C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0B4CA3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цветов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2BD918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D855B7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01383A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7AE952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050108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4F528A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C25318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9E933D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275F93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для ч/б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2E5E14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1800x600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8016DF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9E5580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E6EEB9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9EFBEEA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A964E9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351473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0255BA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439CD4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для цветной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8847B0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1800x600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D6F9A4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D7F33A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3ED194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9F3EC0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D7BF61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79CBD7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31CD09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37B6609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печати для черно-белой печати формата А4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00622B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66DAC5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879849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8DFBA1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E393F5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DB2042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1556C6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52CCCE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2BD0B0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печати для цветной  печати формата А4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95C572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22 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688E7B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D2EEC5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C2DA5A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416E8E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5403C6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C59499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869763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0E994B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печати для черно-белой печати формата А3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BFC18A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менее14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14AEAD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22096E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74A9A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3553D4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DF2118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A965A0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5099CF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CD8378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печати для цветной  печати формата А3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DD80B7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менее14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43DB07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DA8DC2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21323E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326B78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81D411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555BBF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5197CB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DD2BEAA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Время разогрева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8E96A7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DA5D72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E3BEC7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BEBE11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01619E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F5B61E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FC6B22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4AE667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19D3E8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сканера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87427A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планшетный/протяжный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B21A8C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553B65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787640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A53F4F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AEC317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2339DA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1347C5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593F46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сканирования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81497A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297x1200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90A68A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F5D0AE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F7944D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95F284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1E91B9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6D45FB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C691D5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7966F7D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Разрешение сканера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13FD7B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9426D8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46FBD5D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0DC067E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6B1769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299862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6BBABB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8B7F58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454338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Функция отправки изображение по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D48E3C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0575C8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2857DF6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63E14D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947E5AA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11F181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0ECA5D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1A20CE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0D4F84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стандартов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TWAIN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54625F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F2A8BE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E4618B4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22E679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7BE385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642893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197EB3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C28433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FA7C72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Двустороннее устройство автоподачи оригиналов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290477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41346E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294B4A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DE2901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EDD37A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7835F3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5E9322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E36B6C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40F90C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Емкость устройства автоподачи оригиналов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431952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D34E7C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1AD27A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AD7AB8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FAA114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7AD2D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9B68E7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B85443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2963CDC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(цветное)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8A97FB7" w14:textId="451D17E3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995675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3AB9AD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ориг/мин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95F7F7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DD5D24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A66E11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7D4E2E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D1090D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F90EC9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(черно-белое)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5D1DD1C" w14:textId="082A321D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F1C5D1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E2C97C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ориг/мин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FC82F9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221194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EF19AE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5D176D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FC858B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4012D9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копира (ч/б)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C3DE48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D74C23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34BBA9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B41B09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2F5294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AD3930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1BB81E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17259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AE139C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копира (цветн.)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D7267C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904FB8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F31BAD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1D9935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2D8900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23E1C2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3CAF25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BBEC18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0122E8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черно-белого копирования формата А4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490DC5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462F9B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413773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9D2461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C6E69B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91AB0D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FFE0BF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01D7B2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60AC6D6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цветного копирования формата А4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67ACBA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FE352D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EEE743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CEC9DC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0037C8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2DA336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7F39AF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78BC7D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87DACF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черно-белого копирования формата А3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860518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2244F7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60903D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2E400E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EB41CD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0CE16D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D50473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BC82F5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9CDF9B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цветного копирования формата А3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DF1059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271641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319196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4F0387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FDB0BB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EC2CFC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2AABCC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B18AE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CEA6127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Время выхода первой копии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69DDF0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более 6.8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182ACF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D3194B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223BB7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7B7F3EA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15E06C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F371E9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09E65D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7B4FBA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копий за цикл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5266798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9999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D6101B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D8BBEF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52A02B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DF5DA4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715170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F2111C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2B4D06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DAB944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Подача бумаги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A6321C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1100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812E66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81D7F2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EA368B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1C2392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BC3916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8AF3FA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6295B3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B9CD7E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Вывод бумаги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B14402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250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2ED82F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CC6080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43008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0001F8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316E7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0BB258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69AE58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F64958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Плотность бумаги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0C9577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60-256*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72CB6D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96F045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г/м2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30633D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394185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FC5E55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5FB30A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086B43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ABD50E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Возможности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BD6092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 карточках, пленках, этикетках, глянцевой бумаге, конвертах, матовой бумаге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D2A2FC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678B75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01F809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7CA40F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376772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2C6F4A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5A5904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B9DB2B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Ресурс девелопера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BDCE62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600000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47716D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7B38B9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страница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E002CF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A7C810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52B553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A71FB9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1CEE34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8F1A61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Ресурс цветного картриджа/тонера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97E440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21000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C05BCA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3233E4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страница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A188A4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9233E5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56EEA3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B1B554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2A3923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82BE58C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Ресурс ч/б картриджа/тонера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71208D9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24000 страниц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9EA474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BBD052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страница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0D7A553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0A8260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81AC3D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5D869E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A635F0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140FAB6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картриджей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4DF0549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  <w:p w14:paraId="5ADAB46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346FEE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5AD9B9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036C82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B6ABE1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DC8A3E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545A7D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C43EC5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4CEC9A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Цвет картриджей/тонеров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C1A014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черный, желтый, пурпурный, голубой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CAFC7E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E94AAD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86B676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555CA8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90AA8D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8FCBE1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3162F3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51EDC5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памяти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BF7399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2048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6691CB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980523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ADE830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0632F0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748A51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8F1643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F9DEF5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8F49FC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Емкость жесткого диска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BA2325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250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87305E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FB6733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56FE2F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27CD66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80F8E0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7C7CFB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779B73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3778BE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C3E261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PowerPC MPC8536 или эквивалент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747CA5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8298BB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CE118A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728AE3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A3B002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482531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6BAF25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CF01B5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256D99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1200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8E633A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25921B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06ED6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A3397E" w14:paraId="6CC455A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EB1590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4B0B5D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A3D96C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7CF4D8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языкового описания страниц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6DE151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PostScript 3, PCL 5e, PCL 5c, PCL 6, PDF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0DB5C5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A7302D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94024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4852FBB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315DE4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38FC124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956A74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C5D2FE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шрифтов PostScript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E049A13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137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19791D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EC37F4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CF6EF9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11B3391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28F7AF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456DA2B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A08DEF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15D727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шрифтов PCL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8FCC11A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388F10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793EA5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092FAF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7CEC859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3A0F86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716635D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92D9D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601251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Интерфейсы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4F82C6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(RJ-45), USB 2.0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FCD72B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7B5DE6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720B5D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693C7DF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8CEE50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5435F7D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572D8D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1F4834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Функция прямой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C5BE000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BAD513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311968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4C79F7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27D7729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0B8D38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5D98C73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91FD15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4AEC53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цветной ЖК-дисплей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FD04A7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4C654C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7AF5F6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DEC286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63225D7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F536C3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0E6B224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F0F667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CD9FD07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Диагональ дисплея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1CCD8A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AA1243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2F8054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FEEB1A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4CD9E9D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868532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1549FBF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25430E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2E52FF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 (при работе)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D6ED27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более 1580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F8D7CC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1F96CD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8D20A1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7DD4BF4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EED0D5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47257E7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471C6D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BE5181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Поддержка операционных систем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EDB08B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, Linux, Mac OS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3EA622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1C4F7F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C69B1B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2AE6D7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5BA33D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363E2D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A018E1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8B4251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1FF3041" w14:textId="55D1436C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5EB0C1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53BF6C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877B02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805CDC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8A9396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F0CFF5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0AC5FE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FE9179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C39AA94" w14:textId="58146B9C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B51E39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F95844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5FF8E6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58528A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1B3D0B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A59CCC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211A3C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9C570C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6832C99" w14:textId="227136A9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152C1E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EE65A7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62A72D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18821DF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0757A7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65E8F5D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52CDAD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4D4C68C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1D1AB2C" w14:textId="6C4AB5F4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3A0874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073B0B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150816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775D85D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2C4981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5B0BCB3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E80493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A86627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7CE0E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 45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1CBC33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10C3C7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D7973D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0D89D49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9E4BD0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3733D43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A60F75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4FD37F1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157FE0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МФУ с тумбой подставкой и автоподатчиком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7B843F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313CE7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9E3A6F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6CBFBA5" w14:textId="77777777" w:rsidTr="008A655B">
        <w:trPr>
          <w:trHeight w:val="283"/>
        </w:trPr>
        <w:tc>
          <w:tcPr>
            <w:tcW w:w="567" w:type="dxa"/>
            <w:vMerge w:val="restart"/>
            <w:vAlign w:val="center"/>
          </w:tcPr>
          <w:p w14:paraId="7BAE2DF3" w14:textId="77777777" w:rsidR="00876B62" w:rsidRPr="00775681" w:rsidRDefault="008A655B" w:rsidP="00F10997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vAlign w:val="center"/>
          </w:tcPr>
          <w:p w14:paraId="6425B5D7" w14:textId="7DC00359" w:rsidR="00876B62" w:rsidRPr="00775681" w:rsidRDefault="008720D8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 Kyocera ECOSYS M5521cdn</w:t>
            </w:r>
            <w:r w:rsidR="00B81CE1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эквивалент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+ 2 комплект</w:t>
            </w:r>
            <w:r w:rsidR="00D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картриджей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5BDEEF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2856F3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Функции устройства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40889FD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принтер,сканер,копир,факс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6A2962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667884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7CE3B60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732364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A81CA9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04536E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A57288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CBADE9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7FA58BE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цветная 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A2B3DA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7E9E8B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391B0A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5D1BAB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C5A270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998F9F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CBA1CD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AF17997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Технология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CD257B7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C7BFAB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B4E4CC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5E3F8E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EF0671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9F5132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9EC0DF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FDFA36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18D745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AB6504E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339A7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9BA018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FD87AE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73B449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7B059A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36BB27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5AA101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838172D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ADDE48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D93E37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D89DAF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CA313C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A742BF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7C21EC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D23A9A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C308B6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D61453C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отпечатка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7AA05E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216 × 356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0B2745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925472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6287DE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F16801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5C6888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C7083E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381EF9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AD2560A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цветов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23BAF2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6BB25C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4A4855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69BB90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CF2BC5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D3CA27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A31540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17124C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C9C9B6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для ч/б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F032965" w14:textId="77777777" w:rsidR="00876B62" w:rsidRPr="00775681" w:rsidRDefault="00876B62" w:rsidP="00177BFF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177BFF" w:rsidRPr="00775681">
              <w:rPr>
                <w:rFonts w:ascii="Times New Roman" w:hAnsi="Times New Roman" w:cs="Times New Roman"/>
                <w:sz w:val="20"/>
                <w:szCs w:val="20"/>
              </w:rPr>
              <w:t>1200x1200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757D32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F4C08E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2FE9DA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BCA936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72F9FE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91571F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6C150B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1435E3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для цветной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08251F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177BFF" w:rsidRPr="00775681">
              <w:rPr>
                <w:rFonts w:ascii="Times New Roman" w:hAnsi="Times New Roman" w:cs="Times New Roman"/>
                <w:sz w:val="20"/>
                <w:szCs w:val="20"/>
              </w:rPr>
              <w:t>1200x1200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28FB02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D66655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C4AC73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F45EE5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585B64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5AD9B4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02BC21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9C20CD9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473E3E2" w14:textId="77777777" w:rsidR="00876B62" w:rsidRPr="00775681" w:rsidRDefault="00177BFF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CFA231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32179A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644FA5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876683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8D58C0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36984F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21DE55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FF357A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Время разогрева для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57570FC" w14:textId="77777777" w:rsidR="00876B62" w:rsidRPr="00775681" w:rsidRDefault="00177BFF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более 32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57C67E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0AB32E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2CDB3C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55777C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1887DD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C4F761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F7349C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4E1E17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ч/б отпечатка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894207F" w14:textId="77777777" w:rsidR="00876B62" w:rsidRPr="00775681" w:rsidRDefault="00177BFF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5AF88C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A1FB9B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E24D04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6CCFA7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79BFA4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5DCFA2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974FF1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86AB7D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цветного отпечатка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11AE269" w14:textId="09333333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F6C97E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40D71B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2D0FED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29BFBE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0B051F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7460C5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554064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3818CC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Функция автоматической двусторонней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C01ECE2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0E95DF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3C77C1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6F1502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75466A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51B6E5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864B38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A483D8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06D24B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AirPrint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626043A" w14:textId="77777777" w:rsidR="00876B62" w:rsidRPr="00775681" w:rsidRDefault="00177BFF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B7D020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5C4BCE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78F163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90B271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BF37F9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771C88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326974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A85FCB1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Функция прямой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13C0F36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8204D3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A3F964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4749F2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8B3277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BE84BF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9B81B8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705C69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3A15F6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Тип сканера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0D6FC77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Планшетный, протяжный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2A0449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97402E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2A17FD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145318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BFEB6F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5BDB8F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A6D74A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42223B6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сканирования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CC0B13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216x356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75A87D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71ABB7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797AFE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840FBAA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689C96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EFF771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9877F1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E22C2B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Разрешение сканера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6948C8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BE094D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1BA44CF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1EE911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255E18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003A09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633C5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B2D804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B9EA1B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Двустороннее устройство автоподачи оригиналов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FAE003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14AC33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C30571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58B0BF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0FEF75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3BB0FF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A5FD7C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9E6133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A7AD1C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Емкость устройства автоподачи оригиналов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4CDD79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75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7D4AD1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50076F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DE18D8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8C8C4C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0639E2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8B6CDA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7FD56B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CF39B4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(цветного)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89905A7" w14:textId="77777777" w:rsidR="00876B62" w:rsidRPr="00775681" w:rsidRDefault="00177BFF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23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17AB21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B0F98D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068351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B4A5A5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93142C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1DBD99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A37FF2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145427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(ч/б)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9134591" w14:textId="77777777" w:rsidR="00876B62" w:rsidRPr="00775681" w:rsidRDefault="00177BFF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36094F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B3F473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59B8BA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B2A591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E799EE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AD25DE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368900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D69353A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Функция отправки изображение по 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82BDB1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582013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7756370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D748BF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6FA069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2A9E4A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AB5FE8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2F2B12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38203E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Поддержка стандартов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DDD52C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TWAIN, WIA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EBD27E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9B0CF0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F0391B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59D6A1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0DB213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196702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359905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E022879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копира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3D79AD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600x600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15D530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446EA3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F9516E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386F1A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2FC1F6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D4E19A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83ABD9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088EE7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Скорость копирования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0309762" w14:textId="77777777" w:rsidR="00876B62" w:rsidRPr="00775681" w:rsidRDefault="003225B6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32C49C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516C2C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Стр/мин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53A95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6578F3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AF0469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ED0E2E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E9E707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F4C90C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Время выхода первой копии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75B8B3F" w14:textId="0C3FF230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3225B6" w:rsidRPr="00775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DF9BF0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121A8B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3531BA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DDDB1C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81CD18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49FA8A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C16ACE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CF3A1E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копий за цикл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998385F" w14:textId="77777777" w:rsidR="00876B62" w:rsidRPr="00775681" w:rsidRDefault="00876B62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999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FB7799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CC070F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DBAAF2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656633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CF9CD8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64E6A4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950863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139534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Подача бумаги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F3BC0DA" w14:textId="77777777" w:rsidR="00876B62" w:rsidRPr="00775681" w:rsidRDefault="002623DB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26235A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CB1F67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2489A5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943031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B28D36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842E6A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997F64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5CFD89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Вывод бумаги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1B3CCD4" w14:textId="77777777" w:rsidR="00876B62" w:rsidRPr="00775681" w:rsidRDefault="002623DB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9C5A38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E203D7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5E264D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FFA44C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ADB512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AC5AC1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C680DE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EE93F9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Плотность бумаги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538547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60-220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D0C912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62942B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г/м2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7F0124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42AE88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F2D3A1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5198BB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012011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DC18543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Возможности печати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4221902" w14:textId="77777777" w:rsidR="00876B62" w:rsidRPr="00775681" w:rsidRDefault="00365B5F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карточках, пленках, этикетках, глянцевой бумаге, конвертах, матовой бумаге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B26280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1D9BD1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938694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DE2EC4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D26B3C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0CB5FA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521C12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AFC623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Ресурс цветного картриджа/тонера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F51BEC6" w14:textId="48C745AB" w:rsidR="00876B62" w:rsidRPr="00775681" w:rsidRDefault="00365B5F" w:rsidP="0026195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619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61955" w:rsidRPr="007756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E1096C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D75633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страница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0B6C89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40EDC0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58E58C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0F071A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344153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5EDBB4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Ресурс ч/б картриджа/тонера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C35D79A" w14:textId="1FC89288" w:rsidR="00876B62" w:rsidRPr="00775681" w:rsidRDefault="00876B62" w:rsidP="0026195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26195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="00261955" w:rsidRPr="007756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89CF5C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88CB98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страница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9B6C77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94A17B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91BAA1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55850D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8228CA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07A5A80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Количество картриджей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0EEC20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2977FF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914B0E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9D41C2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403365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A7D46E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3163AA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6D4E29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006D251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Цвет картриджей/тонеров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0BF3E1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Черный, желтый, пурпурный, голубой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3BF1D2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5CE3E9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444873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5A138D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A48BC1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3657ED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7BF39C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E18219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Объем памяти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ECD94B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55CD7" w:rsidRPr="00775681"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FCE274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2C6055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1C6E08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0B3961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50DA1B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702943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8FD09E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E71A96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97D9198" w14:textId="77777777" w:rsidR="00876B62" w:rsidRPr="00775681" w:rsidRDefault="00A55CD7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Cortex-A9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147234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12110F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C94BA1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0A3E20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492B23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ACD015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5B83F9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86C626A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1085F31" w14:textId="77777777" w:rsidR="00876B62" w:rsidRPr="00775681" w:rsidRDefault="00876B62" w:rsidP="002172F4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172F4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93896B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AFBDCD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B546B4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32F060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A23D81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C262CF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F970F0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128C547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факса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4251C0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400x400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EB1B76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2D4AE7F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437290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9C5EEC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E06416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107317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C0132B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5036ED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передачи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FBF4E0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33.6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922017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89E3926" w14:textId="77777777" w:rsidR="00876B62" w:rsidRPr="00775681" w:rsidRDefault="00876B62" w:rsidP="008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Кбит/c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9032C4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ECE88C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9669D2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0A82FB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F3C83E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F9D4D1A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Устройство для чтения карт памяти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A38E8D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DA0823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1B0BE1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04795C1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C943F7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46199B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F52415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1A1943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EC04504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Поддерживаемые карты памяти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124A363" w14:textId="77777777" w:rsidR="00876B62" w:rsidRPr="00775681" w:rsidRDefault="007F525B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SD, SDHC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59CED6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04C332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65240F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2DA44C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E53A75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A47E98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3D7DFD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B2896E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слоты расширения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B4F0A7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251585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5B6C4A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FA39D6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5031F5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A8D170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1B8483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5B86C4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F1EE65C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F78605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PostScript 3, PCL 6, PDF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813D7D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C4D54B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DB6B32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7367A79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3D5BCA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59B2EBB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008D8C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E70AD86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 установленных шрифтов PostScript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3BDAAB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E4C3CA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DBF8F4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8E8BB5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76F8C61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A94FB0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7070591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115F39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22E98A2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 установленных шрифтов PCL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0A2623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 менее 93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09E5F8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6C464F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76208C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A3397E" w14:paraId="767C0594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0D33DF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02FDD53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EE9BC0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7DF4DF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Поддерживаемые операционные системы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CBE92A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Windows, Linux, Mac OS, iOS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60E25E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7D00E9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3CBA4B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40D807C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EEF08F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0336909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F54D90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517A16A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Интерфейсы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6983A4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(RJ-45), USB 2.0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8FF5B7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7643F7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BE2A4C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6B62" w:rsidRPr="00775681" w14:paraId="35DA588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AAF8B5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7B81D3A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EA1DDA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2C2033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Отображение информации цветной ЖК-дисплей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8037A1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86F243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ACD086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6C7462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923EC1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483D6A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0CF0F8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2926FE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6DABE11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Диагональ дисплея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0BA55E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77EAD4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1CA4A4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8900BD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E95754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225CB4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EF5671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780016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4C3449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 (при работе)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22AD262" w14:textId="6CAA23FA" w:rsidR="00876B62" w:rsidRPr="00775681" w:rsidRDefault="00B81CE1" w:rsidP="007F525B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F525B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D5D3A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926075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2F43B5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891A29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6C154F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1E4C99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11775F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C16183F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 (в режиме ожидания)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6ACEF3F" w14:textId="56330CFA" w:rsidR="00876B62" w:rsidRPr="00775681" w:rsidRDefault="00B81CE1" w:rsidP="007F525B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F525B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3630CD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9F1775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2F7C248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061271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6181F8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67E444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50D2CA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57707F8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Уровень шума при работе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2796DE4" w14:textId="7F85C708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F525B" w:rsidRPr="00775681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779918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DD0CFB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EBE94D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C349E8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A258AA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D45E93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E1098B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BF144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67A7875" w14:textId="4A31738B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F93882" w:rsidRPr="0077568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36BFA0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064542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3FD6C6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06CF4D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9B1BB1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2624CE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02DDA1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A1494F9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2A3EE85" w14:textId="662A7C3A" w:rsidR="00876B62" w:rsidRPr="00775681" w:rsidRDefault="00B81CE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F93882" w:rsidRPr="00775681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6024AE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1000038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81533B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F800C7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EFA2A1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E2D4E2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B1B346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B6739C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B7E3536" w14:textId="06ECAA05" w:rsidR="00876B62" w:rsidRPr="00775681" w:rsidRDefault="00B81CE1" w:rsidP="00F9388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F93882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3CC371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C6ABC2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5C130F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97BCBD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E6ABC1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FBECB8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5928F3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28E4D3D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835DF79" w14:textId="40433957" w:rsidR="00876B62" w:rsidRPr="00775681" w:rsidRDefault="00B81CE1" w:rsidP="00F9388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F93882" w:rsidRPr="007756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5CAF547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6309A3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7198AEE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DE11439" w14:textId="77777777" w:rsidTr="008A655B">
        <w:trPr>
          <w:trHeight w:val="283"/>
        </w:trPr>
        <w:tc>
          <w:tcPr>
            <w:tcW w:w="567" w:type="dxa"/>
            <w:vMerge w:val="restart"/>
            <w:vAlign w:val="center"/>
          </w:tcPr>
          <w:p w14:paraId="6D478F74" w14:textId="77777777" w:rsidR="00876B62" w:rsidRPr="00775681" w:rsidRDefault="008A655B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0" w:type="dxa"/>
            <w:vMerge w:val="restart"/>
            <w:vAlign w:val="center"/>
          </w:tcPr>
          <w:p w14:paraId="6D57569D" w14:textId="77777777" w:rsidR="00876B62" w:rsidRPr="00775681" w:rsidRDefault="002D0533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Точка доступа Ubiquiti UniFi AC Pro AP 10 pack  WI-Fi 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  <w:r w:rsidR="009779C7"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 + монтажные + пуско-наладка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4AA2C07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0BD8F2F" w14:textId="77777777" w:rsidR="00876B62" w:rsidRPr="00775681" w:rsidRDefault="002D0533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устройства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32AD9A3" w14:textId="77777777" w:rsidR="00876B62" w:rsidRPr="00775681" w:rsidRDefault="002D0533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точка доступа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DEC1AB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5C9591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786B77D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87CBE8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ED1B3A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DE5416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F0A769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F754459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связи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CBBF9C" w14:textId="77777777" w:rsidR="00876B62" w:rsidRPr="00775681" w:rsidRDefault="002D0533" w:rsidP="002D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3827CC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FF954C6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B362D8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03C51D0" w14:textId="77777777" w:rsidTr="008A655B">
        <w:trPr>
          <w:trHeight w:val="325"/>
        </w:trPr>
        <w:tc>
          <w:tcPr>
            <w:tcW w:w="567" w:type="dxa"/>
            <w:vMerge/>
            <w:vAlign w:val="center"/>
          </w:tcPr>
          <w:p w14:paraId="34A6F76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46DC52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231D68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D0056C1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Wi-Fi 802.11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10D162A" w14:textId="77777777" w:rsidR="00876B62" w:rsidRPr="00775681" w:rsidRDefault="002D0533" w:rsidP="002D053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b, a, g, n, ac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E1810E5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C4CC72E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8820D1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8D03B7A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51B9671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E674CE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BFD602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25EA125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Частотный диапазон устройств Wi-Fi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358CE5A" w14:textId="77777777" w:rsidR="00876B62" w:rsidRPr="00775681" w:rsidRDefault="002D0533" w:rsidP="002D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2.4 / 5 ГГц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0F1183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C3B587C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BBE911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7557C9A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7868C4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FC0CBF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25DE82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7A0BC38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скорость беспроводного соединения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C61A131" w14:textId="77777777" w:rsidR="00876B62" w:rsidRPr="00775681" w:rsidRDefault="002D0533" w:rsidP="002D053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8718E0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7633381" w14:textId="77777777" w:rsidR="00876B62" w:rsidRPr="00775681" w:rsidRDefault="002D0533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Мбит/с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3BBD13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339746F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599E91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C8F628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3C3D31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A854750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усиления внутренней антенны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60D7F83" w14:textId="77777777" w:rsidR="00876B62" w:rsidRPr="00775681" w:rsidRDefault="00876B62" w:rsidP="002D053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D0533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EE187F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D295A6E" w14:textId="77777777" w:rsidR="00876B62" w:rsidRPr="00775681" w:rsidRDefault="002D0533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dBi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67F100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22DC0FC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D8B65A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7C86AC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EB602D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7985105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LAN-портов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968EEE6" w14:textId="77777777" w:rsidR="00876B62" w:rsidRPr="00775681" w:rsidRDefault="00876B62" w:rsidP="002D053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D0533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9A1F5B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55BAF8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9692C7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742AB7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F55F56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FB4150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A98B38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F2CC631" w14:textId="77777777" w:rsidR="00876B62" w:rsidRPr="00775681" w:rsidRDefault="002D0533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портов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3BC38D1" w14:textId="77777777" w:rsidR="00876B62" w:rsidRPr="00775681" w:rsidRDefault="00876B62" w:rsidP="002D053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D0533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6DC7CC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3AC73E8" w14:textId="77777777" w:rsidR="00876B62" w:rsidRPr="00775681" w:rsidRDefault="002D0533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Гбит/с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09E73E0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5989048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3B7EA4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1A3E35C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7562F6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064E98A" w14:textId="77777777" w:rsidR="00876B62" w:rsidRPr="00775681" w:rsidRDefault="00A83EB3" w:rsidP="00876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Порты USB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A6047A5" w14:textId="77777777" w:rsidR="00876B62" w:rsidRPr="00775681" w:rsidRDefault="00A83EB3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USB 2.0 Type A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AA9702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140D25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ED1968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0E31D504" w14:textId="77777777" w:rsidTr="008A655B">
        <w:trPr>
          <w:trHeight w:val="316"/>
        </w:trPr>
        <w:tc>
          <w:tcPr>
            <w:tcW w:w="567" w:type="dxa"/>
            <w:vMerge/>
            <w:vAlign w:val="center"/>
          </w:tcPr>
          <w:p w14:paraId="7880559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E60367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C15EDC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04F21C9" w14:textId="77777777" w:rsidR="00876B62" w:rsidRPr="00775681" w:rsidRDefault="00A83EB3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Стандарты безопасности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6D01508" w14:textId="77777777" w:rsidR="00876B62" w:rsidRPr="00775681" w:rsidRDefault="00A83EB3" w:rsidP="00A83EB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WPA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WEP</w:t>
            </w: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WPA2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7C394D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532F4FF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EEDA72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B2E3BC7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8C5B22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34F4DE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46BFC9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DC71C9A" w14:textId="77777777" w:rsidR="00876B62" w:rsidRPr="00775681" w:rsidRDefault="00CD131E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PoE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AA12CAA" w14:textId="6DFB88EF" w:rsidR="00876B62" w:rsidRPr="00775681" w:rsidRDefault="00775681" w:rsidP="00CD131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43B651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5A26D23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341B7A0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813D55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7B84C8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45C03F3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9104A4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0FD9CAC" w14:textId="77777777" w:rsidR="00876B62" w:rsidRPr="00775681" w:rsidRDefault="00CD131E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Вход данных (WAN-port)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C702C07" w14:textId="77777777" w:rsidR="00876B62" w:rsidRPr="00775681" w:rsidRDefault="00CD131E" w:rsidP="00CD131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Ethernet,  Wi-Fi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655F59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ABA7A3E" w14:textId="77777777" w:rsidR="00876B62" w:rsidRPr="00775681" w:rsidRDefault="00876B62" w:rsidP="00CD131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EF069B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A9991F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BEB3D7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1AA12106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27C9828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0E5FA1D" w14:textId="77777777" w:rsidR="00876B62" w:rsidRPr="00775681" w:rsidRDefault="00CD131E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Диапазоны работы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1B92498" w14:textId="77777777" w:rsidR="00876B62" w:rsidRPr="00775681" w:rsidRDefault="00CD131E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двухдиапазонный (2.4 ГГц и 5 ГГц)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6BDB10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63C991A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DCA728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67434CF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080BB0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5937AF2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5E05E5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912ECA" w14:textId="77777777" w:rsidR="00876B62" w:rsidRPr="00775681" w:rsidRDefault="00CD131E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BBCD1ED" w14:textId="3A12B85C" w:rsidR="00876B62" w:rsidRPr="00775681" w:rsidRDefault="00775681" w:rsidP="008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 w:rsidR="00CD131E"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5CE431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4EFD870" w14:textId="77777777" w:rsidR="00876B62" w:rsidRPr="00775681" w:rsidRDefault="00CD131E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04F24C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7EE5F30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BEDB6E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98E240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D088977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8E762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3582497" w14:textId="65C119DB" w:rsidR="00876B62" w:rsidRPr="00775681" w:rsidRDefault="0077568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CD131E" w:rsidRPr="00775681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7808DF2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9D255A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052BDDB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42BC97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6AA025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3282ACE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6FEF5F4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E2E78AB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7D80899" w14:textId="3C09C917" w:rsidR="00876B62" w:rsidRPr="00775681" w:rsidRDefault="0077568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CD131E" w:rsidRPr="00775681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5CE8C3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FE590B0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4EC9C0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4379149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EDD724F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0773FD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9D9717A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5E322A5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5B4FF2A" w14:textId="5E744BB9" w:rsidR="00876B62" w:rsidRPr="00775681" w:rsidRDefault="00775681" w:rsidP="00CD131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CD131E" w:rsidRPr="007756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BADC554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477DD89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357ACF8D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775681" w14:paraId="1106210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17179975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F66E49B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95D1CF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42D504D" w14:textId="77777777" w:rsidR="00876B62" w:rsidRPr="00775681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96E7DA2" w14:textId="2E89E647" w:rsidR="00876B62" w:rsidRPr="00775681" w:rsidRDefault="00775681" w:rsidP="00CD131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CD131E" w:rsidRPr="007756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6B62" w:rsidRPr="00775681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ED65371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F4BFA9B" w14:textId="77777777" w:rsidR="00876B62" w:rsidRPr="00775681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0D9DD29" w14:textId="77777777" w:rsidR="00876B62" w:rsidRPr="00775681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0BF9E98F" w14:textId="77777777" w:rsidTr="008A655B">
        <w:trPr>
          <w:trHeight w:val="283"/>
        </w:trPr>
        <w:tc>
          <w:tcPr>
            <w:tcW w:w="567" w:type="dxa"/>
            <w:vMerge w:val="restart"/>
            <w:vAlign w:val="center"/>
          </w:tcPr>
          <w:p w14:paraId="332CABD5" w14:textId="77777777" w:rsidR="007E45E2" w:rsidRPr="00775681" w:rsidRDefault="008A655B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6EED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vAlign w:val="center"/>
          </w:tcPr>
          <w:p w14:paraId="53C8D202" w14:textId="579FABDD" w:rsidR="007E45E2" w:rsidRPr="00111776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Ubiquiti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UniFi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Cloud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Key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Plus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UCK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PLUS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эвкивалент</w:t>
            </w:r>
            <w:r w:rsidR="009779C7"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9779C7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монтажные</w:t>
            </w:r>
            <w:r w:rsidR="009779C7"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9779C7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пуско</w:t>
            </w:r>
            <w:r w:rsidR="009779C7"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779C7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наладка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5A2D8971" w14:textId="77777777" w:rsidR="007E45E2" w:rsidRPr="00111776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FFE916A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устройства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41D4F6D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автономный сервер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37CB9BF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2EEDA96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70446C41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60A5E028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D81D4D1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8CDFC70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15A3C77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DCE6AAA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2DEAF89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ГГц APQ8053, 8 ядер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400E1F5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0E9168C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912C894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5EEC953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6954B40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874C598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2CD2EE8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48D808E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3898E3F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 ГБ RAM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F22C560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3FAE073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A8156D2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26C19D3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5258AD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C4D345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8DE220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CCC75BB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ACD6532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32 ГБ eMMC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4AFF5FA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D7C1DE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D934B6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22312D1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CB83FA8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36F0E95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68F6265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5BE5E56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Вместимость жёсткого диска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335D213" w14:textId="77777777" w:rsidR="007E45E2" w:rsidRPr="00775681" w:rsidRDefault="007E45E2" w:rsidP="00FB041B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SSD 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 ТБ 2.5" SATA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2C8EBA9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105742E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946F4FC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111DE576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39B47AF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719E23D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708F396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758885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интерфейс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1035E04" w14:textId="77777777" w:rsidR="007E45E2" w:rsidRPr="00775681" w:rsidRDefault="007E45E2" w:rsidP="00CA282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1х 10/100/1000 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93A712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212E93C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A8A925D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A3397E" w14:paraId="0C317A3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2F89404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553477A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6E9EDF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75BAE26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управления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33493F0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UniFi Management Portal, UniFi SDN, UniFi Protect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31C3780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C8A171F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8A5D035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E45E2" w:rsidRPr="00775681" w14:paraId="56605FC9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612963D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0BE93316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C599B00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49C17D4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34B0F2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1х питание, 1х сброс к заводским настройкам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190738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1DABE1C6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6012E76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18E56BB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A478E5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362D78A7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97A639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74BE8FB" w14:textId="77777777" w:rsidR="007E45E2" w:rsidRPr="00775681" w:rsidRDefault="007E45E2" w:rsidP="00125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 индикаторы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635BD7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1х питание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6B1BD9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BC246F4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728F255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5A65133D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46308BA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652A3F5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B68C66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D90DD99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Способ питания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992118B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802.3af PoE, быстрозарядный 2.0/3.0 адаптер питания (9 В DC, 2 А)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3B7EEF7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257621A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D5B80B3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30542F4F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29FFE8C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EF53691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03B66A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1DE69B1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Поддерживаемый диапазон напряжения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C896E49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802.3af PoE или 9 В DC, 2 А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F58CF31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D118190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3A44767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6309944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8A7AAF7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4356813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68A84A16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B2F1ACA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Максимальное энергопотребление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9238754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12.95 Вт (PoE), 16 Вт (адаптер)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30B9A73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F310E36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7FAFEB1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75CBB7F0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18B638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B76212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DE30A0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6A053FBB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Диапазоны работы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66ACCD0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двухдиапазонный (2.4 ГГц и 5 ГГц)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A402646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A0915AE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991B4A3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7E512FE3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235C7384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CC85636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CA0257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6CB1E60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окружающей среды рабочая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9592D47" w14:textId="77777777" w:rsidR="007E45E2" w:rsidRPr="00775681" w:rsidRDefault="007E45E2" w:rsidP="0012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0.. +35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D2AE5EA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21C33C38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9E9EDB5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250BA3B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BA71054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32A198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122B7B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BEEFFF6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ADE4C59" w14:textId="7B54051C" w:rsidR="007E45E2" w:rsidRPr="00775681" w:rsidRDefault="00775681" w:rsidP="00B82F0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E45E2" w:rsidRPr="00775681">
              <w:rPr>
                <w:rFonts w:ascii="Times New Roman" w:hAnsi="Times New Roman" w:cs="Times New Roman"/>
                <w:sz w:val="20"/>
                <w:szCs w:val="20"/>
              </w:rPr>
              <w:t>134,20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D23ACDA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4CAAFBB7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687711F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2203C721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4A940A61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2C5F0AD9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52FF7FA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C492729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D70149B" w14:textId="615502C6" w:rsidR="007E45E2" w:rsidRPr="00775681" w:rsidRDefault="00775681" w:rsidP="00B82F0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E45E2" w:rsidRPr="00775681">
              <w:rPr>
                <w:rFonts w:ascii="Times New Roman" w:hAnsi="Times New Roman" w:cs="Times New Roman"/>
                <w:sz w:val="20"/>
                <w:szCs w:val="20"/>
              </w:rPr>
              <w:t>131,16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FD34771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768785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4DDC9317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795AFA8C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05FAF470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0780300D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BC02183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4D280AB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A9F1768" w14:textId="15584CA9" w:rsidR="007E45E2" w:rsidRPr="00775681" w:rsidRDefault="00775681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E45E2" w:rsidRPr="00775681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451D137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1D3FC0D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1C796D18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0FCAC452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24ABBF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81A4E0B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430EF3D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456B8BA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DF96894" w14:textId="7781A3FE" w:rsidR="007E45E2" w:rsidRPr="00775681" w:rsidRDefault="00775681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i/>
                <w:sz w:val="24"/>
                <w:szCs w:val="28"/>
              </w:rPr>
              <w:t>≤</w:t>
            </w:r>
            <w:r w:rsidR="007E45E2" w:rsidRPr="00775681">
              <w:rPr>
                <w:rFonts w:ascii="Times New Roman" w:hAnsi="Times New Roman" w:cs="Times New Roman"/>
                <w:sz w:val="20"/>
                <w:szCs w:val="20"/>
              </w:rPr>
              <w:t>0,582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42DA14D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591CEE7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55BB5C24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E2" w:rsidRPr="00775681" w14:paraId="595E597E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70DA3F33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FB77751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C695EE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16B97B8" w14:textId="77777777" w:rsidR="007E45E2" w:rsidRPr="00775681" w:rsidRDefault="007E45E2" w:rsidP="00125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83DB9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20... 80% (без конденсации)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C54877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31DD04D2" w14:textId="77777777" w:rsidR="007E45E2" w:rsidRPr="00775681" w:rsidRDefault="007E45E2" w:rsidP="001255CD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70EAF0E" w14:textId="77777777" w:rsidR="007E45E2" w:rsidRPr="00775681" w:rsidRDefault="007E45E2" w:rsidP="001255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775681" w14:paraId="5894CB7B" w14:textId="77777777" w:rsidTr="008A655B">
        <w:trPr>
          <w:trHeight w:val="283"/>
        </w:trPr>
        <w:tc>
          <w:tcPr>
            <w:tcW w:w="567" w:type="dxa"/>
            <w:vMerge w:val="restart"/>
            <w:vAlign w:val="center"/>
          </w:tcPr>
          <w:p w14:paraId="139C1376" w14:textId="77777777" w:rsidR="007E18B6" w:rsidRPr="00775681" w:rsidRDefault="008A655B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vMerge w:val="restart"/>
            <w:vAlign w:val="center"/>
          </w:tcPr>
          <w:p w14:paraId="65A363CA" w14:textId="355D4566" w:rsidR="007E18B6" w:rsidRPr="00775681" w:rsidRDefault="007E18B6" w:rsidP="007756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Cистемы контроля доступа скуд + монтажные + пуско-</w:t>
            </w:r>
            <w:r w:rsidR="00775681" w:rsidRP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налад</w:t>
            </w:r>
            <w:r w:rsidR="00775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очные работы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483838FD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FEF1E5F" w14:textId="77777777" w:rsidR="007E18B6" w:rsidRPr="00775681" w:rsidRDefault="007E18B6" w:rsidP="007E45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устройства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36D01E6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СКУД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7EE90CD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6635BD72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36B1A85D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775681" w14:paraId="3984B6B5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5F4F0366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75425876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0D48A31A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6A5D637" w14:textId="77777777" w:rsidR="007E18B6" w:rsidRPr="00775681" w:rsidRDefault="007E18B6" w:rsidP="007E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Контроллеры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317D78C" w14:textId="77777777" w:rsidR="007E18B6" w:rsidRPr="00775681" w:rsidRDefault="007E18B6" w:rsidP="007E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ACS-105-CE-BM (10K)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4B4C7FD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7668FC3D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34A1AD5E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775681" w14:paraId="11B1361B" w14:textId="77777777" w:rsidTr="008A655B">
        <w:trPr>
          <w:trHeight w:val="283"/>
        </w:trPr>
        <w:tc>
          <w:tcPr>
            <w:tcW w:w="567" w:type="dxa"/>
            <w:vMerge/>
            <w:vAlign w:val="center"/>
          </w:tcPr>
          <w:p w14:paraId="33620323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521F3732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2955F12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76CEA38" w14:textId="77777777" w:rsidR="007E18B6" w:rsidRPr="00775681" w:rsidRDefault="007E18B6" w:rsidP="007E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Считыватель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8620E0D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R15-Multi</w:t>
            </w:r>
            <w:r w:rsidR="007D40B1" w:rsidRPr="00775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- 2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4C21343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0469EC00" w14:textId="77777777" w:rsidR="007E18B6" w:rsidRPr="00775681" w:rsidRDefault="007D40B1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gridSpan w:val="2"/>
            <w:vMerge/>
            <w:vAlign w:val="center"/>
          </w:tcPr>
          <w:p w14:paraId="6E8F7CBC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775681" w14:paraId="3DFC84AB" w14:textId="77777777" w:rsidTr="00111776">
        <w:trPr>
          <w:trHeight w:val="559"/>
        </w:trPr>
        <w:tc>
          <w:tcPr>
            <w:tcW w:w="567" w:type="dxa"/>
            <w:vMerge/>
            <w:vAlign w:val="center"/>
          </w:tcPr>
          <w:p w14:paraId="56755C62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14:paraId="6F660CBE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903B981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EF053AB" w14:textId="77777777" w:rsidR="007E18B6" w:rsidRPr="00775681" w:rsidRDefault="007E18B6" w:rsidP="007E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Настольный считыватель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44C69DBD" w14:textId="77777777" w:rsidR="007E18B6" w:rsidRPr="00775681" w:rsidRDefault="007E18B6" w:rsidP="007E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R5-USB Prof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29E349A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</w:tcPr>
          <w:p w14:paraId="5A54C2B9" w14:textId="77777777" w:rsidR="007E18B6" w:rsidRPr="00775681" w:rsidRDefault="007E18B6" w:rsidP="007E45E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0BF17B1" w14:textId="77777777" w:rsidR="007E18B6" w:rsidRPr="00775681" w:rsidRDefault="007E18B6" w:rsidP="007E4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5A4" w:rsidRPr="00775681" w14:paraId="1760D2B7" w14:textId="77777777" w:rsidTr="00111776">
        <w:trPr>
          <w:gridAfter w:val="1"/>
          <w:wAfter w:w="58" w:type="dxa"/>
          <w:trHeight w:val="283"/>
        </w:trPr>
        <w:tc>
          <w:tcPr>
            <w:tcW w:w="567" w:type="dxa"/>
            <w:vAlign w:val="center"/>
          </w:tcPr>
          <w:p w14:paraId="10FD0C1C" w14:textId="77777777" w:rsidR="005A35A4" w:rsidRPr="00111776" w:rsidRDefault="008A655B" w:rsidP="008A6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14:paraId="56C63F19" w14:textId="77777777" w:rsidR="005A35A4" w:rsidRPr="00111776" w:rsidRDefault="005A35A4" w:rsidP="008B0D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Программное</w:t>
            </w:r>
            <w:r w:rsidRPr="001117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1117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обеспечение</w:t>
            </w:r>
            <w:r w:rsidRPr="001117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Microsoft Office Home and Business 2019</w:t>
            </w:r>
          </w:p>
        </w:tc>
        <w:tc>
          <w:tcPr>
            <w:tcW w:w="1672" w:type="dxa"/>
            <w:vAlign w:val="center"/>
          </w:tcPr>
          <w:p w14:paraId="0E6F9361" w14:textId="77777777" w:rsidR="005A35A4" w:rsidRPr="00775681" w:rsidRDefault="005A35A4" w:rsidP="008B0D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FFFFFF"/>
          </w:tcPr>
          <w:p w14:paraId="697595ED" w14:textId="77777777" w:rsidR="005A35A4" w:rsidRPr="00111776" w:rsidRDefault="00956873" w:rsidP="0095687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 Для дома и бизнеса 2019 – корпоративная лицензия, идеальное решение для компаний, которым необходим классический набор приложений 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111776">
              <w:rPr>
                <w:rFonts w:ascii="Times New Roman" w:hAnsi="Times New Roman" w:cs="Times New Roman"/>
                <w:sz w:val="20"/>
              </w:rPr>
              <w:t>(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Word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Excel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PowerPoint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 )и почта 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Outlook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. Одна лицензия подходит для установки на одно устройство ПК (с 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 10). </w:t>
            </w:r>
            <w:r w:rsidRPr="00111776">
              <w:rPr>
                <w:rFonts w:ascii="Times New Roman" w:hAnsi="Times New Roman" w:cs="Times New Roman"/>
                <w:sz w:val="20"/>
                <w:lang w:val="en-US"/>
              </w:rPr>
              <w:t>Единоразовый платеж.</w:t>
            </w:r>
            <w:r w:rsidRPr="00111776">
              <w:rPr>
                <w:rFonts w:ascii="Times New Roman" w:hAnsi="Times New Roman" w:cs="Times New Roman"/>
                <w:sz w:val="20"/>
              </w:rPr>
              <w:t xml:space="preserve"> язык русский.</w:t>
            </w:r>
          </w:p>
        </w:tc>
        <w:tc>
          <w:tcPr>
            <w:tcW w:w="2381" w:type="dxa"/>
            <w:gridSpan w:val="2"/>
            <w:shd w:val="clear" w:color="auto" w:fill="FFFFFF"/>
          </w:tcPr>
          <w:p w14:paraId="5F058CF2" w14:textId="77777777" w:rsidR="005A35A4" w:rsidRPr="00775681" w:rsidRDefault="005A35A4" w:rsidP="008B0D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2FD16AC" w14:textId="77777777" w:rsidR="005A35A4" w:rsidRPr="00775681" w:rsidRDefault="005A35A4" w:rsidP="008B0D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lang w:val="en-US"/>
              </w:rPr>
            </w:pP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</w:tcPr>
          <w:p w14:paraId="725BC0DD" w14:textId="77777777" w:rsidR="005A35A4" w:rsidRPr="00775681" w:rsidRDefault="005A35A4" w:rsidP="008B0D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02CC34" w14:textId="77777777" w:rsidR="005A35A4" w:rsidRPr="00775681" w:rsidRDefault="005A35A4" w:rsidP="008B0D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A35A4" w:rsidRPr="00775681" w14:paraId="79E3AE3D" w14:textId="77777777" w:rsidTr="00111776">
        <w:trPr>
          <w:gridAfter w:val="1"/>
          <w:wAfter w:w="58" w:type="dxa"/>
          <w:trHeight w:val="283"/>
        </w:trPr>
        <w:tc>
          <w:tcPr>
            <w:tcW w:w="567" w:type="dxa"/>
            <w:vAlign w:val="center"/>
          </w:tcPr>
          <w:p w14:paraId="78807890" w14:textId="77777777" w:rsidR="005A35A4" w:rsidRPr="00111776" w:rsidRDefault="008A655B" w:rsidP="008A6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14:paraId="739E3474" w14:textId="77777777" w:rsidR="005A35A4" w:rsidRPr="00111776" w:rsidRDefault="005A35A4" w:rsidP="008B0D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Adobe Acrobat Pro DC for teams 12 </w:t>
            </w:r>
            <w:r w:rsidRPr="001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1672" w:type="dxa"/>
            <w:vAlign w:val="center"/>
          </w:tcPr>
          <w:p w14:paraId="174F47FF" w14:textId="77777777" w:rsidR="005A35A4" w:rsidRPr="00775681" w:rsidRDefault="005A35A4" w:rsidP="008B0D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FFFFFF"/>
          </w:tcPr>
          <w:p w14:paraId="5789ACDF" w14:textId="77777777" w:rsidR="00FE3519" w:rsidRPr="00111776" w:rsidRDefault="005A35A4" w:rsidP="006C4BAC">
            <w:pPr>
              <w:pStyle w:val="3"/>
              <w:rPr>
                <w:rStyle w:val="b-product-versiontitle-text"/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111776">
              <w:rPr>
                <w:rStyle w:val="b-product-versiontitle-text"/>
                <w:rFonts w:ascii="Times New Roman" w:hAnsi="Times New Roman" w:cs="Times New Roman"/>
                <w:color w:val="auto"/>
                <w:sz w:val="20"/>
                <w:szCs w:val="22"/>
              </w:rPr>
              <w:t>Подписка на 12 месяцев</w:t>
            </w:r>
          </w:p>
          <w:p w14:paraId="57B9B96F" w14:textId="77777777" w:rsidR="00342B9C" w:rsidRPr="00111776" w:rsidRDefault="00342B9C" w:rsidP="006C4BA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11177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Версии Windows</w:t>
            </w:r>
          </w:p>
          <w:p w14:paraId="0B0BA9AD" w14:textId="77777777" w:rsidR="005A35A4" w:rsidRPr="00111776" w:rsidRDefault="00342B9C" w:rsidP="008B0D13">
            <w:pPr>
              <w:rPr>
                <w:rFonts w:ascii="Times New Roman" w:hAnsi="Times New Roman" w:cs="Times New Roman"/>
                <w:sz w:val="20"/>
              </w:rPr>
            </w:pPr>
            <w:r w:rsidRPr="00111776">
              <w:rPr>
                <w:rFonts w:ascii="Times New Roman" w:hAnsi="Times New Roman" w:cs="Times New Roman"/>
                <w:sz w:val="20"/>
              </w:rPr>
              <w:t>Server 2008 R2 (64-разрядная версия), 2012 (64-разрядная версия), 2012 R2 (64-разрядная версия)† или 2016 (64-разрядная версия); Windows 7 SP1 (32- и 64-разрядная версия), Windows 8, 8.1 (32- и 64-разрядная версия)† либо Windows 10 (32- и 64-разрядная версия)</w:t>
            </w:r>
          </w:p>
        </w:tc>
        <w:tc>
          <w:tcPr>
            <w:tcW w:w="2381" w:type="dxa"/>
            <w:gridSpan w:val="2"/>
            <w:shd w:val="clear" w:color="auto" w:fill="FFFFFF"/>
          </w:tcPr>
          <w:p w14:paraId="5978F6DC" w14:textId="77777777" w:rsidR="005A35A4" w:rsidRPr="00775681" w:rsidRDefault="005A35A4" w:rsidP="008B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10A34BCA" w14:textId="77777777" w:rsidR="005A35A4" w:rsidRPr="00775681" w:rsidRDefault="005A35A4" w:rsidP="008B0D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</w:tcPr>
          <w:p w14:paraId="639F2D24" w14:textId="77777777" w:rsidR="005A35A4" w:rsidRPr="00775681" w:rsidRDefault="005A35A4" w:rsidP="008B0D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3B716" w14:textId="77777777" w:rsidR="005A35A4" w:rsidRPr="00775681" w:rsidRDefault="005A35A4" w:rsidP="008B0D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A0660D" w14:textId="77777777" w:rsidR="000652A8" w:rsidRPr="00775681" w:rsidRDefault="000652A8" w:rsidP="009473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77DF5B" w14:textId="77777777" w:rsidR="00A25387" w:rsidRPr="00775681" w:rsidRDefault="00A25387" w:rsidP="009473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C08FB5" w14:textId="77777777" w:rsidR="00947374" w:rsidRPr="00775681" w:rsidRDefault="00947374" w:rsidP="0094737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5681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Инструкция по предоставлению сведений </w:t>
      </w:r>
      <w:r w:rsidR="00E627A7" w:rsidRPr="00775681">
        <w:rPr>
          <w:rFonts w:ascii="Times New Roman" w:hAnsi="Times New Roman" w:cs="Times New Roman"/>
          <w:b/>
          <w:color w:val="000000"/>
          <w:sz w:val="24"/>
          <w:szCs w:val="28"/>
        </w:rPr>
        <w:t>о качественных и технических характеристиках объекта закупки,</w:t>
      </w:r>
      <w:r w:rsidRPr="0077568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E627A7" w:rsidRPr="00775681">
        <w:rPr>
          <w:rFonts w:ascii="Times New Roman" w:hAnsi="Times New Roman" w:cs="Times New Roman"/>
          <w:b/>
          <w:color w:val="000000"/>
          <w:sz w:val="24"/>
          <w:szCs w:val="28"/>
        </w:rPr>
        <w:t>о конкретных показателях,</w:t>
      </w:r>
      <w:r w:rsidRPr="0077568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используемых участником закупки товаров (материалов) – далее - Инструкция</w:t>
      </w:r>
      <w:r w:rsidRPr="00775681">
        <w:rPr>
          <w:rFonts w:ascii="Times New Roman" w:hAnsi="Times New Roman" w:cs="Times New Roman"/>
          <w:b/>
          <w:sz w:val="24"/>
          <w:szCs w:val="28"/>
        </w:rPr>
        <w:t>:</w:t>
      </w:r>
    </w:p>
    <w:p w14:paraId="4D55F0F0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</w:t>
      </w:r>
      <w:r w:rsidR="00E627A7" w:rsidRPr="00775681">
        <w:rPr>
          <w:rFonts w:ascii="Times New Roman" w:hAnsi="Times New Roman" w:cs="Times New Roman"/>
          <w:sz w:val="24"/>
          <w:szCs w:val="28"/>
        </w:rPr>
        <w:t>запроса предложений</w:t>
      </w:r>
      <w:r w:rsidRPr="00775681">
        <w:rPr>
          <w:rFonts w:ascii="Times New Roman" w:hAnsi="Times New Roman" w:cs="Times New Roman"/>
          <w:sz w:val="24"/>
          <w:szCs w:val="28"/>
        </w:rPr>
        <w:t xml:space="preserve"> (далее –документация)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14:paraId="75090D63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14:paraId="775385DF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14:paraId="5A43C667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775681">
        <w:rPr>
          <w:rFonts w:ascii="Times New Roman" w:hAnsi="Times New Roman" w:cs="Times New Roman"/>
          <w:sz w:val="20"/>
        </w:rPr>
        <w:t xml:space="preserve"> </w:t>
      </w:r>
      <w:r w:rsidRPr="00775681">
        <w:rPr>
          <w:rFonts w:ascii="Times New Roman" w:hAnsi="Times New Roman" w:cs="Times New Roman"/>
          <w:sz w:val="24"/>
          <w:szCs w:val="28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751F4A23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</w:t>
      </w:r>
      <w:r w:rsidR="00056D44" w:rsidRPr="00775681">
        <w:rPr>
          <w:rFonts w:ascii="Times New Roman" w:hAnsi="Times New Roman" w:cs="Times New Roman"/>
          <w:sz w:val="24"/>
          <w:szCs w:val="28"/>
        </w:rPr>
        <w:t xml:space="preserve">Форме 2 </w:t>
      </w:r>
      <w:r w:rsidRPr="00775681">
        <w:rPr>
          <w:rFonts w:ascii="Times New Roman" w:hAnsi="Times New Roman" w:cs="Times New Roman"/>
          <w:sz w:val="24"/>
          <w:szCs w:val="28"/>
        </w:rPr>
        <w:t xml:space="preserve">(наименование приложения Сведения о товаре). </w:t>
      </w:r>
    </w:p>
    <w:p w14:paraId="4C6C100F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14:paraId="68B0E64A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форме могут быть использованы следующие знаки и обозначения:</w:t>
      </w:r>
    </w:p>
    <w:p w14:paraId="657F92BA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6A2CCE59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14:paraId="53F511EF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Символ «</w:t>
      </w:r>
      <w:r w:rsidRPr="00775681">
        <w:rPr>
          <w:rFonts w:ascii="Times New Roman" w:hAnsi="Times New Roman" w:cs="Times New Roman"/>
          <w:i/>
          <w:sz w:val="24"/>
          <w:szCs w:val="28"/>
        </w:rPr>
        <w:t>&gt;</w:t>
      </w:r>
      <w:r w:rsidRPr="00775681">
        <w:rPr>
          <w:rFonts w:ascii="Times New Roman" w:hAnsi="Times New Roman" w:cs="Times New Roman"/>
          <w:sz w:val="24"/>
          <w:szCs w:val="28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14:paraId="7BBDE359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3EC7D241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Слова </w:t>
      </w:r>
      <w:r w:rsidRPr="00775681">
        <w:rPr>
          <w:rFonts w:ascii="Times New Roman" w:hAnsi="Times New Roman" w:cs="Times New Roman"/>
          <w:i/>
          <w:sz w:val="24"/>
          <w:szCs w:val="28"/>
        </w:rPr>
        <w:t>«</w:t>
      </w:r>
      <w:r w:rsidRPr="00775681">
        <w:rPr>
          <w:rFonts w:ascii="Times New Roman" w:hAnsi="Times New Roman" w:cs="Times New Roman"/>
          <w:sz w:val="24"/>
          <w:szCs w:val="28"/>
        </w:rPr>
        <w:t xml:space="preserve">не </w:t>
      </w:r>
      <w:r w:rsidR="00E627A7" w:rsidRPr="00775681">
        <w:rPr>
          <w:rFonts w:ascii="Times New Roman" w:hAnsi="Times New Roman" w:cs="Times New Roman"/>
          <w:sz w:val="24"/>
          <w:szCs w:val="28"/>
        </w:rPr>
        <w:t>более</w:t>
      </w:r>
      <w:r w:rsidR="00E627A7" w:rsidRPr="00775681">
        <w:rPr>
          <w:rFonts w:ascii="Times New Roman" w:hAnsi="Times New Roman" w:cs="Times New Roman"/>
          <w:i/>
          <w:sz w:val="24"/>
          <w:szCs w:val="28"/>
        </w:rPr>
        <w:t xml:space="preserve">» </w:t>
      </w:r>
      <w:r w:rsidR="00E627A7" w:rsidRPr="00775681">
        <w:rPr>
          <w:rFonts w:ascii="Times New Roman" w:hAnsi="Times New Roman" w:cs="Times New Roman"/>
          <w:sz w:val="24"/>
          <w:szCs w:val="28"/>
        </w:rPr>
        <w:t>-</w:t>
      </w:r>
      <w:r w:rsidRPr="00775681">
        <w:rPr>
          <w:rFonts w:ascii="Times New Roman" w:hAnsi="Times New Roman" w:cs="Times New Roman"/>
          <w:sz w:val="24"/>
          <w:szCs w:val="28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14:paraId="12D9EA72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75681">
        <w:rPr>
          <w:rFonts w:ascii="Times New Roman" w:hAnsi="Times New Roman" w:cs="Times New Roman"/>
          <w:i/>
          <w:sz w:val="24"/>
          <w:szCs w:val="28"/>
        </w:rPr>
        <w:t xml:space="preserve">Символ «≥» - </w:t>
      </w:r>
      <w:r w:rsidRPr="00775681">
        <w:rPr>
          <w:rFonts w:ascii="Times New Roman" w:hAnsi="Times New Roman" w:cs="Times New Roman"/>
          <w:sz w:val="24"/>
          <w:szCs w:val="28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775681"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14:paraId="4D03E14B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75681">
        <w:rPr>
          <w:rFonts w:ascii="Times New Roman" w:hAnsi="Times New Roman" w:cs="Times New Roman"/>
          <w:i/>
          <w:sz w:val="24"/>
          <w:szCs w:val="28"/>
        </w:rPr>
        <w:t xml:space="preserve">Символ «≤» - </w:t>
      </w:r>
      <w:r w:rsidRPr="00775681">
        <w:rPr>
          <w:rFonts w:ascii="Times New Roman" w:hAnsi="Times New Roman" w:cs="Times New Roman"/>
          <w:sz w:val="24"/>
          <w:szCs w:val="28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775681">
        <w:rPr>
          <w:rFonts w:ascii="Times New Roman" w:hAnsi="Times New Roman" w:cs="Times New Roman"/>
          <w:i/>
          <w:sz w:val="24"/>
          <w:szCs w:val="28"/>
        </w:rPr>
        <w:t>;</w:t>
      </w:r>
    </w:p>
    <w:p w14:paraId="28E6D7D5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14:paraId="3AF2DB33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14:paraId="11CFFEAF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14:paraId="736A3A2A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4D465F1C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1FBB86C5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lastRenderedPageBreak/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782E05FC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18A88D42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14:paraId="153FE86F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14:paraId="4FC49A6D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случае,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14:paraId="446538F7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При этом, не допускается указание крайнего значения параметра, не сопровождающегося знаком * (звездочка).</w:t>
      </w:r>
    </w:p>
    <w:p w14:paraId="7A472EBF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17D95F7B" w14:textId="77777777" w:rsidR="00947374" w:rsidRPr="00775681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r w:rsidR="00E627A7" w:rsidRPr="00775681">
        <w:rPr>
          <w:rFonts w:ascii="Times New Roman" w:hAnsi="Times New Roman" w:cs="Times New Roman"/>
          <w:sz w:val="24"/>
          <w:szCs w:val="28"/>
        </w:rPr>
        <w:t>товара, указанного</w:t>
      </w:r>
      <w:r w:rsidRPr="00775681">
        <w:rPr>
          <w:rFonts w:ascii="Times New Roman" w:hAnsi="Times New Roman" w:cs="Times New Roman"/>
          <w:sz w:val="24"/>
          <w:szCs w:val="28"/>
        </w:rPr>
        <w:t xml:space="preserve"> в </w:t>
      </w:r>
      <w:r w:rsidR="00E627A7" w:rsidRPr="00775681">
        <w:rPr>
          <w:rFonts w:ascii="Times New Roman" w:hAnsi="Times New Roman" w:cs="Times New Roman"/>
          <w:sz w:val="24"/>
          <w:szCs w:val="28"/>
        </w:rPr>
        <w:t>Сведениях</w:t>
      </w:r>
      <w:r w:rsidRPr="00775681">
        <w:rPr>
          <w:rFonts w:ascii="Times New Roman" w:hAnsi="Times New Roman" w:cs="Times New Roman"/>
          <w:sz w:val="24"/>
          <w:szCs w:val="28"/>
        </w:rPr>
        <w:t>, несет участник закупки.</w:t>
      </w:r>
    </w:p>
    <w:p w14:paraId="0930C289" w14:textId="77777777" w:rsidR="00947374" w:rsidRPr="00775681" w:rsidRDefault="00947374" w:rsidP="00947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775681">
        <w:rPr>
          <w:rFonts w:ascii="Times New Roman" w:hAnsi="Times New Roman" w:cs="Times New Roman"/>
          <w:sz w:val="24"/>
          <w:szCs w:val="28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775681">
        <w:rPr>
          <w:rFonts w:ascii="Times New Roman" w:hAnsi="Times New Roman" w:cs="Times New Roman"/>
          <w:sz w:val="24"/>
          <w:szCs w:val="28"/>
          <w:u w:val="single"/>
        </w:rPr>
        <w:t>указания в настоящей документации</w:t>
      </w:r>
      <w:r w:rsidRPr="00775681">
        <w:rPr>
          <w:rFonts w:ascii="Times New Roman" w:hAnsi="Times New Roman" w:cs="Times New Roman"/>
          <w:sz w:val="24"/>
          <w:szCs w:val="28"/>
        </w:rPr>
        <w:t xml:space="preserve"> о закупке случаев </w:t>
      </w:r>
      <w:r w:rsidRPr="00775681">
        <w:rPr>
          <w:rFonts w:ascii="Times New Roman" w:hAnsi="Times New Roman" w:cs="Times New Roman"/>
          <w:bCs/>
          <w:sz w:val="24"/>
          <w:szCs w:val="28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14:paraId="2EA3B4DF" w14:textId="77777777" w:rsidR="003075A7" w:rsidRPr="00775681" w:rsidRDefault="003075A7" w:rsidP="002A2CF6">
      <w:pPr>
        <w:rPr>
          <w:rFonts w:ascii="Times New Roman" w:hAnsi="Times New Roman" w:cs="Times New Roman"/>
          <w:sz w:val="20"/>
        </w:rPr>
      </w:pPr>
    </w:p>
    <w:sectPr w:rsidR="003075A7" w:rsidRPr="00775681" w:rsidSect="008061F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8BC67" w14:textId="77777777" w:rsidR="001E1414" w:rsidRDefault="001E1414" w:rsidP="00386C67">
      <w:pPr>
        <w:spacing w:after="0" w:line="240" w:lineRule="auto"/>
      </w:pPr>
      <w:r>
        <w:separator/>
      </w:r>
    </w:p>
  </w:endnote>
  <w:endnote w:type="continuationSeparator" w:id="0">
    <w:p w14:paraId="104B4EC7" w14:textId="77777777" w:rsidR="001E1414" w:rsidRDefault="001E1414" w:rsidP="003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D677" w14:textId="77777777" w:rsidR="001E1414" w:rsidRDefault="001E1414" w:rsidP="00386C67">
      <w:pPr>
        <w:spacing w:after="0" w:line="240" w:lineRule="auto"/>
      </w:pPr>
      <w:r>
        <w:separator/>
      </w:r>
    </w:p>
  </w:footnote>
  <w:footnote w:type="continuationSeparator" w:id="0">
    <w:p w14:paraId="4E01BEF3" w14:textId="77777777" w:rsidR="001E1414" w:rsidRDefault="001E1414" w:rsidP="0038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6E3328"/>
    <w:lvl w:ilvl="0">
      <w:numFmt w:val="bullet"/>
      <w:lvlText w:val="*"/>
      <w:lvlJc w:val="left"/>
    </w:lvl>
  </w:abstractNum>
  <w:abstractNum w:abstractNumId="1" w15:restartNumberingAfterBreak="0">
    <w:nsid w:val="03EF100C"/>
    <w:multiLevelType w:val="hybridMultilevel"/>
    <w:tmpl w:val="D3BC66CA"/>
    <w:lvl w:ilvl="0" w:tplc="98325428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498772C"/>
    <w:multiLevelType w:val="multilevel"/>
    <w:tmpl w:val="571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0386C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075A0"/>
    <w:multiLevelType w:val="hybridMultilevel"/>
    <w:tmpl w:val="BBD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0D4E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6D4D53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B1943"/>
    <w:multiLevelType w:val="singleLevel"/>
    <w:tmpl w:val="6D92D23E"/>
    <w:lvl w:ilvl="0">
      <w:start w:val="11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E6675F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3CB9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21C1B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5766E"/>
    <w:multiLevelType w:val="hybridMultilevel"/>
    <w:tmpl w:val="12FA82FE"/>
    <w:lvl w:ilvl="0" w:tplc="687614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6F73"/>
    <w:multiLevelType w:val="hybridMultilevel"/>
    <w:tmpl w:val="DDC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529"/>
    <w:multiLevelType w:val="hybridMultilevel"/>
    <w:tmpl w:val="633E9844"/>
    <w:lvl w:ilvl="0" w:tplc="BA1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6440"/>
    <w:multiLevelType w:val="hybridMultilevel"/>
    <w:tmpl w:val="9512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32BB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101"/>
    <w:multiLevelType w:val="hybridMultilevel"/>
    <w:tmpl w:val="529C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0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4C90AC4"/>
    <w:multiLevelType w:val="hybridMultilevel"/>
    <w:tmpl w:val="E67CD28C"/>
    <w:lvl w:ilvl="0" w:tplc="752A2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3F4"/>
    <w:multiLevelType w:val="hybridMultilevel"/>
    <w:tmpl w:val="086E9EF2"/>
    <w:lvl w:ilvl="0" w:tplc="C4BAC0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16"/>
    <w:multiLevelType w:val="hybridMultilevel"/>
    <w:tmpl w:val="E2C09000"/>
    <w:lvl w:ilvl="0" w:tplc="AB4AAA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4F44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303F0"/>
    <w:multiLevelType w:val="hybridMultilevel"/>
    <w:tmpl w:val="4ED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7C4B"/>
    <w:multiLevelType w:val="hybridMultilevel"/>
    <w:tmpl w:val="0AD60926"/>
    <w:lvl w:ilvl="0" w:tplc="A244B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1572A"/>
    <w:multiLevelType w:val="hybridMultilevel"/>
    <w:tmpl w:val="0972B15A"/>
    <w:lvl w:ilvl="0" w:tplc="5FFCA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44701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B3CC7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34F8E"/>
    <w:multiLevelType w:val="hybridMultilevel"/>
    <w:tmpl w:val="B318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4148E"/>
    <w:multiLevelType w:val="hybridMultilevel"/>
    <w:tmpl w:val="7F08DB7A"/>
    <w:lvl w:ilvl="0" w:tplc="3D041A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6136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26047C"/>
    <w:multiLevelType w:val="hybridMultilevel"/>
    <w:tmpl w:val="6FE080F6"/>
    <w:lvl w:ilvl="0" w:tplc="01C40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26A6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E4EAF"/>
    <w:multiLevelType w:val="hybridMultilevel"/>
    <w:tmpl w:val="2BA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751"/>
    <w:multiLevelType w:val="singleLevel"/>
    <w:tmpl w:val="4F328374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2F74F1"/>
    <w:multiLevelType w:val="hybridMultilevel"/>
    <w:tmpl w:val="233E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"/>
  </w:num>
  <w:num w:numId="6">
    <w:abstractNumId w:val="2"/>
  </w:num>
  <w:num w:numId="7">
    <w:abstractNumId w:val="4"/>
  </w:num>
  <w:num w:numId="8">
    <w:abstractNumId w:val="17"/>
  </w:num>
  <w:num w:numId="9">
    <w:abstractNumId w:val="23"/>
  </w:num>
  <w:num w:numId="10">
    <w:abstractNumId w:val="35"/>
  </w:num>
  <w:num w:numId="11">
    <w:abstractNumId w:val="15"/>
  </w:num>
  <w:num w:numId="12">
    <w:abstractNumId w:val="13"/>
  </w:num>
  <w:num w:numId="13">
    <w:abstractNumId w:val="25"/>
  </w:num>
  <w:num w:numId="14">
    <w:abstractNumId w:val="12"/>
  </w:num>
  <w:num w:numId="15">
    <w:abstractNumId w:val="24"/>
  </w:num>
  <w:num w:numId="16">
    <w:abstractNumId w:val="31"/>
  </w:num>
  <w:num w:numId="17">
    <w:abstractNumId w:val="28"/>
  </w:num>
  <w:num w:numId="18">
    <w:abstractNumId w:val="34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2"/>
  </w:num>
  <w:num w:numId="22">
    <w:abstractNumId w:val="5"/>
  </w:num>
  <w:num w:numId="23">
    <w:abstractNumId w:val="16"/>
  </w:num>
  <w:num w:numId="24">
    <w:abstractNumId w:val="27"/>
  </w:num>
  <w:num w:numId="25">
    <w:abstractNumId w:val="30"/>
  </w:num>
  <w:num w:numId="26">
    <w:abstractNumId w:val="3"/>
  </w:num>
  <w:num w:numId="27">
    <w:abstractNumId w:val="22"/>
  </w:num>
  <w:num w:numId="28">
    <w:abstractNumId w:val="7"/>
  </w:num>
  <w:num w:numId="29">
    <w:abstractNumId w:val="9"/>
  </w:num>
  <w:num w:numId="30">
    <w:abstractNumId w:val="26"/>
  </w:num>
  <w:num w:numId="31">
    <w:abstractNumId w:val="10"/>
  </w:num>
  <w:num w:numId="32">
    <w:abstractNumId w:val="11"/>
  </w:num>
  <w:num w:numId="33">
    <w:abstractNumId w:val="29"/>
  </w:num>
  <w:num w:numId="34">
    <w:abstractNumId w:val="19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A6"/>
    <w:rsid w:val="00006D34"/>
    <w:rsid w:val="000137EF"/>
    <w:rsid w:val="00013971"/>
    <w:rsid w:val="00016DA6"/>
    <w:rsid w:val="0002236B"/>
    <w:rsid w:val="00023176"/>
    <w:rsid w:val="00032CC7"/>
    <w:rsid w:val="00041790"/>
    <w:rsid w:val="00045E6F"/>
    <w:rsid w:val="000469E7"/>
    <w:rsid w:val="00047421"/>
    <w:rsid w:val="0005459F"/>
    <w:rsid w:val="000549C0"/>
    <w:rsid w:val="0005501A"/>
    <w:rsid w:val="00056D44"/>
    <w:rsid w:val="000573C3"/>
    <w:rsid w:val="00064450"/>
    <w:rsid w:val="000644EE"/>
    <w:rsid w:val="000652A8"/>
    <w:rsid w:val="00074F6D"/>
    <w:rsid w:val="00077A16"/>
    <w:rsid w:val="0008210A"/>
    <w:rsid w:val="00082439"/>
    <w:rsid w:val="00084126"/>
    <w:rsid w:val="000841C0"/>
    <w:rsid w:val="00086A61"/>
    <w:rsid w:val="00087204"/>
    <w:rsid w:val="00087C0C"/>
    <w:rsid w:val="00093F20"/>
    <w:rsid w:val="00095DEE"/>
    <w:rsid w:val="000964F6"/>
    <w:rsid w:val="00096591"/>
    <w:rsid w:val="000A1B9F"/>
    <w:rsid w:val="000A5EAB"/>
    <w:rsid w:val="000A7065"/>
    <w:rsid w:val="000B177D"/>
    <w:rsid w:val="000B3669"/>
    <w:rsid w:val="000C0B47"/>
    <w:rsid w:val="000C7E5F"/>
    <w:rsid w:val="000D54E5"/>
    <w:rsid w:val="000E0278"/>
    <w:rsid w:val="000E0D0D"/>
    <w:rsid w:val="000E254E"/>
    <w:rsid w:val="000E28B1"/>
    <w:rsid w:val="000E4A86"/>
    <w:rsid w:val="000E5C60"/>
    <w:rsid w:val="000F2370"/>
    <w:rsid w:val="000F5CA4"/>
    <w:rsid w:val="00103896"/>
    <w:rsid w:val="00110A51"/>
    <w:rsid w:val="00111776"/>
    <w:rsid w:val="00111EA2"/>
    <w:rsid w:val="00114953"/>
    <w:rsid w:val="0011646E"/>
    <w:rsid w:val="001168C7"/>
    <w:rsid w:val="0012128E"/>
    <w:rsid w:val="00122691"/>
    <w:rsid w:val="001255CD"/>
    <w:rsid w:val="00127489"/>
    <w:rsid w:val="00134008"/>
    <w:rsid w:val="00136178"/>
    <w:rsid w:val="00136F08"/>
    <w:rsid w:val="0014027C"/>
    <w:rsid w:val="00140DB9"/>
    <w:rsid w:val="00144F3E"/>
    <w:rsid w:val="00145CA4"/>
    <w:rsid w:val="00155104"/>
    <w:rsid w:val="0015605C"/>
    <w:rsid w:val="001672CD"/>
    <w:rsid w:val="001704AB"/>
    <w:rsid w:val="00173A18"/>
    <w:rsid w:val="001747E6"/>
    <w:rsid w:val="00174E58"/>
    <w:rsid w:val="00175FA4"/>
    <w:rsid w:val="00177BFF"/>
    <w:rsid w:val="00181189"/>
    <w:rsid w:val="00182982"/>
    <w:rsid w:val="001829B2"/>
    <w:rsid w:val="0018455C"/>
    <w:rsid w:val="001915F5"/>
    <w:rsid w:val="0019385C"/>
    <w:rsid w:val="001962D6"/>
    <w:rsid w:val="001A2E5F"/>
    <w:rsid w:val="001A2FB2"/>
    <w:rsid w:val="001A5015"/>
    <w:rsid w:val="001A7771"/>
    <w:rsid w:val="001B0E29"/>
    <w:rsid w:val="001C4D4F"/>
    <w:rsid w:val="001D1A1C"/>
    <w:rsid w:val="001D2B0D"/>
    <w:rsid w:val="001D3B27"/>
    <w:rsid w:val="001D5320"/>
    <w:rsid w:val="001D6A3D"/>
    <w:rsid w:val="001E073A"/>
    <w:rsid w:val="001E1414"/>
    <w:rsid w:val="001E26A2"/>
    <w:rsid w:val="001F0557"/>
    <w:rsid w:val="001F29DB"/>
    <w:rsid w:val="001F483E"/>
    <w:rsid w:val="001F6108"/>
    <w:rsid w:val="00202652"/>
    <w:rsid w:val="002143DC"/>
    <w:rsid w:val="00214CFF"/>
    <w:rsid w:val="002172F4"/>
    <w:rsid w:val="00222E94"/>
    <w:rsid w:val="00224B14"/>
    <w:rsid w:val="00231C97"/>
    <w:rsid w:val="00246AF9"/>
    <w:rsid w:val="00247DA7"/>
    <w:rsid w:val="00252EA7"/>
    <w:rsid w:val="00256A7F"/>
    <w:rsid w:val="0025760B"/>
    <w:rsid w:val="00260B9A"/>
    <w:rsid w:val="0026141D"/>
    <w:rsid w:val="00261955"/>
    <w:rsid w:val="002623DB"/>
    <w:rsid w:val="00264639"/>
    <w:rsid w:val="00267F62"/>
    <w:rsid w:val="00280456"/>
    <w:rsid w:val="00285E76"/>
    <w:rsid w:val="00287290"/>
    <w:rsid w:val="002A14DB"/>
    <w:rsid w:val="002A1EDF"/>
    <w:rsid w:val="002A2CF6"/>
    <w:rsid w:val="002A3686"/>
    <w:rsid w:val="002A737B"/>
    <w:rsid w:val="002B0388"/>
    <w:rsid w:val="002B09F5"/>
    <w:rsid w:val="002B11A5"/>
    <w:rsid w:val="002B1C35"/>
    <w:rsid w:val="002B3452"/>
    <w:rsid w:val="002B3DAC"/>
    <w:rsid w:val="002B6938"/>
    <w:rsid w:val="002C1182"/>
    <w:rsid w:val="002C3CF4"/>
    <w:rsid w:val="002C4A59"/>
    <w:rsid w:val="002C7191"/>
    <w:rsid w:val="002D016D"/>
    <w:rsid w:val="002D0533"/>
    <w:rsid w:val="002E484C"/>
    <w:rsid w:val="002E630D"/>
    <w:rsid w:val="002E6A11"/>
    <w:rsid w:val="002E719A"/>
    <w:rsid w:val="002F188A"/>
    <w:rsid w:val="00300947"/>
    <w:rsid w:val="003074EB"/>
    <w:rsid w:val="003075A7"/>
    <w:rsid w:val="0030768A"/>
    <w:rsid w:val="00312130"/>
    <w:rsid w:val="00313232"/>
    <w:rsid w:val="0031324E"/>
    <w:rsid w:val="00314CF6"/>
    <w:rsid w:val="003159A5"/>
    <w:rsid w:val="00321438"/>
    <w:rsid w:val="003225B6"/>
    <w:rsid w:val="00324A5F"/>
    <w:rsid w:val="003267C1"/>
    <w:rsid w:val="00330152"/>
    <w:rsid w:val="00331069"/>
    <w:rsid w:val="003336C3"/>
    <w:rsid w:val="00335955"/>
    <w:rsid w:val="00336F41"/>
    <w:rsid w:val="0034033D"/>
    <w:rsid w:val="00341EC3"/>
    <w:rsid w:val="003421DD"/>
    <w:rsid w:val="00342B9C"/>
    <w:rsid w:val="00346C19"/>
    <w:rsid w:val="00347340"/>
    <w:rsid w:val="003479C7"/>
    <w:rsid w:val="00352DE4"/>
    <w:rsid w:val="00352FDD"/>
    <w:rsid w:val="00363051"/>
    <w:rsid w:val="00365735"/>
    <w:rsid w:val="00365B5F"/>
    <w:rsid w:val="00367B3F"/>
    <w:rsid w:val="00370240"/>
    <w:rsid w:val="00376B6C"/>
    <w:rsid w:val="0037744C"/>
    <w:rsid w:val="00386C67"/>
    <w:rsid w:val="003900D2"/>
    <w:rsid w:val="003924E2"/>
    <w:rsid w:val="00392D66"/>
    <w:rsid w:val="00397AE3"/>
    <w:rsid w:val="003A06A3"/>
    <w:rsid w:val="003A2FC4"/>
    <w:rsid w:val="003A64E3"/>
    <w:rsid w:val="003B1242"/>
    <w:rsid w:val="003B3CEA"/>
    <w:rsid w:val="003B448A"/>
    <w:rsid w:val="003B53FD"/>
    <w:rsid w:val="003B7A33"/>
    <w:rsid w:val="003C0237"/>
    <w:rsid w:val="003C0F47"/>
    <w:rsid w:val="003C1C7B"/>
    <w:rsid w:val="003C1D2A"/>
    <w:rsid w:val="003C1E91"/>
    <w:rsid w:val="003C2BF7"/>
    <w:rsid w:val="003C393E"/>
    <w:rsid w:val="003C46AA"/>
    <w:rsid w:val="003C4BC3"/>
    <w:rsid w:val="003C6547"/>
    <w:rsid w:val="003D4606"/>
    <w:rsid w:val="003D5BB8"/>
    <w:rsid w:val="003E2942"/>
    <w:rsid w:val="003E3829"/>
    <w:rsid w:val="003F0A13"/>
    <w:rsid w:val="003F4E97"/>
    <w:rsid w:val="004020DE"/>
    <w:rsid w:val="00410950"/>
    <w:rsid w:val="00413A7D"/>
    <w:rsid w:val="004148FC"/>
    <w:rsid w:val="00415E09"/>
    <w:rsid w:val="00422306"/>
    <w:rsid w:val="00422DAE"/>
    <w:rsid w:val="0042380B"/>
    <w:rsid w:val="0042399C"/>
    <w:rsid w:val="0042530C"/>
    <w:rsid w:val="00427439"/>
    <w:rsid w:val="0042785D"/>
    <w:rsid w:val="00435543"/>
    <w:rsid w:val="00452FC8"/>
    <w:rsid w:val="00457C92"/>
    <w:rsid w:val="00464BBC"/>
    <w:rsid w:val="00466084"/>
    <w:rsid w:val="0047287F"/>
    <w:rsid w:val="00474B58"/>
    <w:rsid w:val="00483817"/>
    <w:rsid w:val="004912E2"/>
    <w:rsid w:val="004925AF"/>
    <w:rsid w:val="004A0780"/>
    <w:rsid w:val="004A3357"/>
    <w:rsid w:val="004B5F70"/>
    <w:rsid w:val="004B7C00"/>
    <w:rsid w:val="004C11ED"/>
    <w:rsid w:val="004C1586"/>
    <w:rsid w:val="004C634A"/>
    <w:rsid w:val="004D3712"/>
    <w:rsid w:val="004D3799"/>
    <w:rsid w:val="004D5382"/>
    <w:rsid w:val="004D579E"/>
    <w:rsid w:val="004E1321"/>
    <w:rsid w:val="004E2312"/>
    <w:rsid w:val="004E395F"/>
    <w:rsid w:val="004E5584"/>
    <w:rsid w:val="004F7120"/>
    <w:rsid w:val="00502D7C"/>
    <w:rsid w:val="0050627A"/>
    <w:rsid w:val="005105CE"/>
    <w:rsid w:val="0051135D"/>
    <w:rsid w:val="0051297A"/>
    <w:rsid w:val="00515037"/>
    <w:rsid w:val="00515C1C"/>
    <w:rsid w:val="00522F0A"/>
    <w:rsid w:val="0052393F"/>
    <w:rsid w:val="005446EA"/>
    <w:rsid w:val="00546F11"/>
    <w:rsid w:val="00552A30"/>
    <w:rsid w:val="00553A70"/>
    <w:rsid w:val="005563D6"/>
    <w:rsid w:val="00556BA3"/>
    <w:rsid w:val="00557372"/>
    <w:rsid w:val="0055746F"/>
    <w:rsid w:val="00561FFA"/>
    <w:rsid w:val="0056273C"/>
    <w:rsid w:val="0056482D"/>
    <w:rsid w:val="00573A18"/>
    <w:rsid w:val="00584C01"/>
    <w:rsid w:val="00586D7D"/>
    <w:rsid w:val="0059388C"/>
    <w:rsid w:val="005967C7"/>
    <w:rsid w:val="00597FAF"/>
    <w:rsid w:val="005A219F"/>
    <w:rsid w:val="005A35A4"/>
    <w:rsid w:val="005A44B4"/>
    <w:rsid w:val="005B3CD8"/>
    <w:rsid w:val="005C01FA"/>
    <w:rsid w:val="005C5923"/>
    <w:rsid w:val="005D1A71"/>
    <w:rsid w:val="005E0512"/>
    <w:rsid w:val="005E2DD1"/>
    <w:rsid w:val="005E5D84"/>
    <w:rsid w:val="005F30DB"/>
    <w:rsid w:val="005F3573"/>
    <w:rsid w:val="005F456D"/>
    <w:rsid w:val="005F5C54"/>
    <w:rsid w:val="005F7B6E"/>
    <w:rsid w:val="0060379F"/>
    <w:rsid w:val="006037FB"/>
    <w:rsid w:val="00606AA6"/>
    <w:rsid w:val="006125B0"/>
    <w:rsid w:val="006145CB"/>
    <w:rsid w:val="0061468B"/>
    <w:rsid w:val="006158F1"/>
    <w:rsid w:val="006172A2"/>
    <w:rsid w:val="00617EB5"/>
    <w:rsid w:val="006204C3"/>
    <w:rsid w:val="00627078"/>
    <w:rsid w:val="00630769"/>
    <w:rsid w:val="00635252"/>
    <w:rsid w:val="00636F00"/>
    <w:rsid w:val="00637A59"/>
    <w:rsid w:val="00642CEB"/>
    <w:rsid w:val="00646490"/>
    <w:rsid w:val="00646ECD"/>
    <w:rsid w:val="00647EA8"/>
    <w:rsid w:val="00657B81"/>
    <w:rsid w:val="00662482"/>
    <w:rsid w:val="006646E2"/>
    <w:rsid w:val="00665DAB"/>
    <w:rsid w:val="00670732"/>
    <w:rsid w:val="0067685E"/>
    <w:rsid w:val="006819BB"/>
    <w:rsid w:val="006819FA"/>
    <w:rsid w:val="00686EED"/>
    <w:rsid w:val="006921BA"/>
    <w:rsid w:val="006934CE"/>
    <w:rsid w:val="00695091"/>
    <w:rsid w:val="006A6D2B"/>
    <w:rsid w:val="006B1D96"/>
    <w:rsid w:val="006B6550"/>
    <w:rsid w:val="006C1D22"/>
    <w:rsid w:val="006C2FB4"/>
    <w:rsid w:val="006C45A7"/>
    <w:rsid w:val="006C4BAC"/>
    <w:rsid w:val="006C5E23"/>
    <w:rsid w:val="006C6A71"/>
    <w:rsid w:val="006D76CB"/>
    <w:rsid w:val="006E0E56"/>
    <w:rsid w:val="006E0FB9"/>
    <w:rsid w:val="006E4C28"/>
    <w:rsid w:val="006E61AC"/>
    <w:rsid w:val="006E679A"/>
    <w:rsid w:val="006E7D27"/>
    <w:rsid w:val="006F464C"/>
    <w:rsid w:val="006F4B49"/>
    <w:rsid w:val="006F4E04"/>
    <w:rsid w:val="0070001B"/>
    <w:rsid w:val="00703437"/>
    <w:rsid w:val="00704FA1"/>
    <w:rsid w:val="0071105C"/>
    <w:rsid w:val="0071613C"/>
    <w:rsid w:val="0071730C"/>
    <w:rsid w:val="007265CE"/>
    <w:rsid w:val="00732C4D"/>
    <w:rsid w:val="00734CCA"/>
    <w:rsid w:val="007353A1"/>
    <w:rsid w:val="00736FA3"/>
    <w:rsid w:val="00737ADA"/>
    <w:rsid w:val="007464BC"/>
    <w:rsid w:val="00753613"/>
    <w:rsid w:val="0075481F"/>
    <w:rsid w:val="00754C56"/>
    <w:rsid w:val="00754DEC"/>
    <w:rsid w:val="0075546B"/>
    <w:rsid w:val="00761EC8"/>
    <w:rsid w:val="0076327B"/>
    <w:rsid w:val="0077069E"/>
    <w:rsid w:val="00772E38"/>
    <w:rsid w:val="007734C3"/>
    <w:rsid w:val="00775681"/>
    <w:rsid w:val="00776395"/>
    <w:rsid w:val="00781E62"/>
    <w:rsid w:val="00791E66"/>
    <w:rsid w:val="00795C98"/>
    <w:rsid w:val="00795E8B"/>
    <w:rsid w:val="007A004D"/>
    <w:rsid w:val="007A083C"/>
    <w:rsid w:val="007A3810"/>
    <w:rsid w:val="007A67A1"/>
    <w:rsid w:val="007A6DF1"/>
    <w:rsid w:val="007A7D2D"/>
    <w:rsid w:val="007B4085"/>
    <w:rsid w:val="007C1B62"/>
    <w:rsid w:val="007C32AA"/>
    <w:rsid w:val="007C42D2"/>
    <w:rsid w:val="007C483B"/>
    <w:rsid w:val="007D40B1"/>
    <w:rsid w:val="007E18B6"/>
    <w:rsid w:val="007E3A6D"/>
    <w:rsid w:val="007E45E2"/>
    <w:rsid w:val="007E537A"/>
    <w:rsid w:val="007E5898"/>
    <w:rsid w:val="007E7732"/>
    <w:rsid w:val="007E7B55"/>
    <w:rsid w:val="007F525B"/>
    <w:rsid w:val="007F7327"/>
    <w:rsid w:val="00801649"/>
    <w:rsid w:val="0080292E"/>
    <w:rsid w:val="0080362F"/>
    <w:rsid w:val="00805A0A"/>
    <w:rsid w:val="00805F38"/>
    <w:rsid w:val="008061F8"/>
    <w:rsid w:val="008107A7"/>
    <w:rsid w:val="00811F7D"/>
    <w:rsid w:val="008128C3"/>
    <w:rsid w:val="0081336B"/>
    <w:rsid w:val="00833703"/>
    <w:rsid w:val="0083430E"/>
    <w:rsid w:val="008343FF"/>
    <w:rsid w:val="0084217F"/>
    <w:rsid w:val="00850E1C"/>
    <w:rsid w:val="008517D3"/>
    <w:rsid w:val="0085227F"/>
    <w:rsid w:val="00852DB8"/>
    <w:rsid w:val="00853FDA"/>
    <w:rsid w:val="00857571"/>
    <w:rsid w:val="00857C4D"/>
    <w:rsid w:val="00861CCF"/>
    <w:rsid w:val="00861F7F"/>
    <w:rsid w:val="00867D10"/>
    <w:rsid w:val="008720D8"/>
    <w:rsid w:val="00872A30"/>
    <w:rsid w:val="00873F83"/>
    <w:rsid w:val="008743BB"/>
    <w:rsid w:val="008750BA"/>
    <w:rsid w:val="00876A31"/>
    <w:rsid w:val="00876B62"/>
    <w:rsid w:val="008820BA"/>
    <w:rsid w:val="008857C0"/>
    <w:rsid w:val="00887141"/>
    <w:rsid w:val="00893229"/>
    <w:rsid w:val="00893A08"/>
    <w:rsid w:val="0089417E"/>
    <w:rsid w:val="008953A8"/>
    <w:rsid w:val="00895E1F"/>
    <w:rsid w:val="00896169"/>
    <w:rsid w:val="008964CF"/>
    <w:rsid w:val="008A070D"/>
    <w:rsid w:val="008A2260"/>
    <w:rsid w:val="008A5DFA"/>
    <w:rsid w:val="008A655B"/>
    <w:rsid w:val="008B0180"/>
    <w:rsid w:val="008B0D13"/>
    <w:rsid w:val="008B15C0"/>
    <w:rsid w:val="008B1F66"/>
    <w:rsid w:val="008B38F2"/>
    <w:rsid w:val="008B3E6A"/>
    <w:rsid w:val="008B7B64"/>
    <w:rsid w:val="008C01CD"/>
    <w:rsid w:val="008C5896"/>
    <w:rsid w:val="008C5FA1"/>
    <w:rsid w:val="008D0ADB"/>
    <w:rsid w:val="008D0F1F"/>
    <w:rsid w:val="008D2B93"/>
    <w:rsid w:val="008D4AA6"/>
    <w:rsid w:val="008D70F8"/>
    <w:rsid w:val="008D781F"/>
    <w:rsid w:val="008E2338"/>
    <w:rsid w:val="008E23A2"/>
    <w:rsid w:val="008E2CD0"/>
    <w:rsid w:val="008E5083"/>
    <w:rsid w:val="008E6740"/>
    <w:rsid w:val="008E6C87"/>
    <w:rsid w:val="008E73C4"/>
    <w:rsid w:val="008F2AE2"/>
    <w:rsid w:val="008F2CEE"/>
    <w:rsid w:val="008F6E5E"/>
    <w:rsid w:val="008F78BA"/>
    <w:rsid w:val="008F7EE5"/>
    <w:rsid w:val="0090033C"/>
    <w:rsid w:val="00913A48"/>
    <w:rsid w:val="00920DC5"/>
    <w:rsid w:val="00921FA8"/>
    <w:rsid w:val="00922CE6"/>
    <w:rsid w:val="00923A10"/>
    <w:rsid w:val="00926157"/>
    <w:rsid w:val="0094278D"/>
    <w:rsid w:val="009448E4"/>
    <w:rsid w:val="00947374"/>
    <w:rsid w:val="00947ADF"/>
    <w:rsid w:val="00950794"/>
    <w:rsid w:val="00955260"/>
    <w:rsid w:val="009567E5"/>
    <w:rsid w:val="00956873"/>
    <w:rsid w:val="00956A80"/>
    <w:rsid w:val="00962382"/>
    <w:rsid w:val="0096695B"/>
    <w:rsid w:val="00966BF3"/>
    <w:rsid w:val="00970843"/>
    <w:rsid w:val="00972CC0"/>
    <w:rsid w:val="00974507"/>
    <w:rsid w:val="009773CF"/>
    <w:rsid w:val="009779C7"/>
    <w:rsid w:val="009826DD"/>
    <w:rsid w:val="00982F3B"/>
    <w:rsid w:val="009869A3"/>
    <w:rsid w:val="009906C7"/>
    <w:rsid w:val="0099214B"/>
    <w:rsid w:val="009A1534"/>
    <w:rsid w:val="009A2531"/>
    <w:rsid w:val="009B4865"/>
    <w:rsid w:val="009B57C2"/>
    <w:rsid w:val="009B6AE2"/>
    <w:rsid w:val="009C080A"/>
    <w:rsid w:val="009C58E4"/>
    <w:rsid w:val="009D0D6F"/>
    <w:rsid w:val="009D3367"/>
    <w:rsid w:val="009D5878"/>
    <w:rsid w:val="009E0039"/>
    <w:rsid w:val="009E4A4F"/>
    <w:rsid w:val="009E4BAE"/>
    <w:rsid w:val="009F4577"/>
    <w:rsid w:val="009F6E44"/>
    <w:rsid w:val="00A015E4"/>
    <w:rsid w:val="00A035B1"/>
    <w:rsid w:val="00A04C8D"/>
    <w:rsid w:val="00A064EE"/>
    <w:rsid w:val="00A071AA"/>
    <w:rsid w:val="00A07A76"/>
    <w:rsid w:val="00A12B16"/>
    <w:rsid w:val="00A15E82"/>
    <w:rsid w:val="00A217D8"/>
    <w:rsid w:val="00A21AE3"/>
    <w:rsid w:val="00A22ABB"/>
    <w:rsid w:val="00A25387"/>
    <w:rsid w:val="00A26E42"/>
    <w:rsid w:val="00A31695"/>
    <w:rsid w:val="00A32DFF"/>
    <w:rsid w:val="00A3397E"/>
    <w:rsid w:val="00A361BB"/>
    <w:rsid w:val="00A36E37"/>
    <w:rsid w:val="00A37928"/>
    <w:rsid w:val="00A402FE"/>
    <w:rsid w:val="00A41852"/>
    <w:rsid w:val="00A548BC"/>
    <w:rsid w:val="00A55BF7"/>
    <w:rsid w:val="00A55CD7"/>
    <w:rsid w:val="00A5639A"/>
    <w:rsid w:val="00A579CC"/>
    <w:rsid w:val="00A635CB"/>
    <w:rsid w:val="00A65444"/>
    <w:rsid w:val="00A657CA"/>
    <w:rsid w:val="00A65E7B"/>
    <w:rsid w:val="00A713F4"/>
    <w:rsid w:val="00A7291A"/>
    <w:rsid w:val="00A72DD6"/>
    <w:rsid w:val="00A73679"/>
    <w:rsid w:val="00A7574D"/>
    <w:rsid w:val="00A76428"/>
    <w:rsid w:val="00A769B2"/>
    <w:rsid w:val="00A83EB3"/>
    <w:rsid w:val="00A87314"/>
    <w:rsid w:val="00A87F96"/>
    <w:rsid w:val="00A91A59"/>
    <w:rsid w:val="00AA47AE"/>
    <w:rsid w:val="00AA743A"/>
    <w:rsid w:val="00AA78CD"/>
    <w:rsid w:val="00AB28BC"/>
    <w:rsid w:val="00AB2A23"/>
    <w:rsid w:val="00AB4098"/>
    <w:rsid w:val="00AB54D0"/>
    <w:rsid w:val="00AB59DE"/>
    <w:rsid w:val="00AB6182"/>
    <w:rsid w:val="00AB6890"/>
    <w:rsid w:val="00AB73C4"/>
    <w:rsid w:val="00AC605A"/>
    <w:rsid w:val="00AD1559"/>
    <w:rsid w:val="00AD1752"/>
    <w:rsid w:val="00AD56C8"/>
    <w:rsid w:val="00AD7C9C"/>
    <w:rsid w:val="00AE3C86"/>
    <w:rsid w:val="00AE674D"/>
    <w:rsid w:val="00AE701F"/>
    <w:rsid w:val="00AF120C"/>
    <w:rsid w:val="00AF1519"/>
    <w:rsid w:val="00AF3913"/>
    <w:rsid w:val="00AF7C46"/>
    <w:rsid w:val="00AF7E11"/>
    <w:rsid w:val="00B006A4"/>
    <w:rsid w:val="00B03CA6"/>
    <w:rsid w:val="00B05FCF"/>
    <w:rsid w:val="00B10181"/>
    <w:rsid w:val="00B111C1"/>
    <w:rsid w:val="00B1183A"/>
    <w:rsid w:val="00B17124"/>
    <w:rsid w:val="00B17ADD"/>
    <w:rsid w:val="00B21AE2"/>
    <w:rsid w:val="00B22D14"/>
    <w:rsid w:val="00B23CE4"/>
    <w:rsid w:val="00B23FAA"/>
    <w:rsid w:val="00B2772F"/>
    <w:rsid w:val="00B31134"/>
    <w:rsid w:val="00B31FD6"/>
    <w:rsid w:val="00B347EE"/>
    <w:rsid w:val="00B4005D"/>
    <w:rsid w:val="00B436D3"/>
    <w:rsid w:val="00B43B1B"/>
    <w:rsid w:val="00B45C0C"/>
    <w:rsid w:val="00B4636E"/>
    <w:rsid w:val="00B5087F"/>
    <w:rsid w:val="00B54E22"/>
    <w:rsid w:val="00B5677B"/>
    <w:rsid w:val="00B63DA1"/>
    <w:rsid w:val="00B67766"/>
    <w:rsid w:val="00B71041"/>
    <w:rsid w:val="00B71F51"/>
    <w:rsid w:val="00B7210E"/>
    <w:rsid w:val="00B72885"/>
    <w:rsid w:val="00B72BCE"/>
    <w:rsid w:val="00B778A6"/>
    <w:rsid w:val="00B81CE1"/>
    <w:rsid w:val="00B82C80"/>
    <w:rsid w:val="00B82F0D"/>
    <w:rsid w:val="00B8733B"/>
    <w:rsid w:val="00B92238"/>
    <w:rsid w:val="00B96908"/>
    <w:rsid w:val="00BA094B"/>
    <w:rsid w:val="00BA56C9"/>
    <w:rsid w:val="00BB002B"/>
    <w:rsid w:val="00BB480E"/>
    <w:rsid w:val="00BC2A9D"/>
    <w:rsid w:val="00BD21BF"/>
    <w:rsid w:val="00BD2BD3"/>
    <w:rsid w:val="00BE05D3"/>
    <w:rsid w:val="00BE6E18"/>
    <w:rsid w:val="00BF05ED"/>
    <w:rsid w:val="00BF1EE2"/>
    <w:rsid w:val="00BF3217"/>
    <w:rsid w:val="00BF39E6"/>
    <w:rsid w:val="00BF4148"/>
    <w:rsid w:val="00BF66EC"/>
    <w:rsid w:val="00C01030"/>
    <w:rsid w:val="00C047F3"/>
    <w:rsid w:val="00C04A32"/>
    <w:rsid w:val="00C04D9A"/>
    <w:rsid w:val="00C05DF3"/>
    <w:rsid w:val="00C15206"/>
    <w:rsid w:val="00C15F84"/>
    <w:rsid w:val="00C16C57"/>
    <w:rsid w:val="00C20213"/>
    <w:rsid w:val="00C20594"/>
    <w:rsid w:val="00C2435D"/>
    <w:rsid w:val="00C3340A"/>
    <w:rsid w:val="00C33E88"/>
    <w:rsid w:val="00C373B8"/>
    <w:rsid w:val="00C40C70"/>
    <w:rsid w:val="00C467DC"/>
    <w:rsid w:val="00C4686C"/>
    <w:rsid w:val="00C50DE8"/>
    <w:rsid w:val="00C5151C"/>
    <w:rsid w:val="00C529FA"/>
    <w:rsid w:val="00C53761"/>
    <w:rsid w:val="00C57239"/>
    <w:rsid w:val="00C62092"/>
    <w:rsid w:val="00C62166"/>
    <w:rsid w:val="00C62E04"/>
    <w:rsid w:val="00C703B7"/>
    <w:rsid w:val="00C76355"/>
    <w:rsid w:val="00C7728C"/>
    <w:rsid w:val="00C8017E"/>
    <w:rsid w:val="00C83690"/>
    <w:rsid w:val="00C8437A"/>
    <w:rsid w:val="00C865E6"/>
    <w:rsid w:val="00C903D0"/>
    <w:rsid w:val="00C952A3"/>
    <w:rsid w:val="00C964AE"/>
    <w:rsid w:val="00CA0B52"/>
    <w:rsid w:val="00CA2825"/>
    <w:rsid w:val="00CA4299"/>
    <w:rsid w:val="00CA5AD4"/>
    <w:rsid w:val="00CA5B75"/>
    <w:rsid w:val="00CB33CE"/>
    <w:rsid w:val="00CB4FA8"/>
    <w:rsid w:val="00CB6D5A"/>
    <w:rsid w:val="00CC001F"/>
    <w:rsid w:val="00CC0593"/>
    <w:rsid w:val="00CC3AEE"/>
    <w:rsid w:val="00CC3FD6"/>
    <w:rsid w:val="00CC79CA"/>
    <w:rsid w:val="00CD05F5"/>
    <w:rsid w:val="00CD0B0A"/>
    <w:rsid w:val="00CD131E"/>
    <w:rsid w:val="00CD1699"/>
    <w:rsid w:val="00CD18E0"/>
    <w:rsid w:val="00CD3308"/>
    <w:rsid w:val="00CD551E"/>
    <w:rsid w:val="00CD79CA"/>
    <w:rsid w:val="00CD7E27"/>
    <w:rsid w:val="00CE37EA"/>
    <w:rsid w:val="00CE44EA"/>
    <w:rsid w:val="00CF2422"/>
    <w:rsid w:val="00CF7E62"/>
    <w:rsid w:val="00D00F9D"/>
    <w:rsid w:val="00D045A3"/>
    <w:rsid w:val="00D105D4"/>
    <w:rsid w:val="00D10745"/>
    <w:rsid w:val="00D10A53"/>
    <w:rsid w:val="00D11DE2"/>
    <w:rsid w:val="00D121C7"/>
    <w:rsid w:val="00D1382C"/>
    <w:rsid w:val="00D20716"/>
    <w:rsid w:val="00D2641B"/>
    <w:rsid w:val="00D40769"/>
    <w:rsid w:val="00D41EB1"/>
    <w:rsid w:val="00D51345"/>
    <w:rsid w:val="00D5333E"/>
    <w:rsid w:val="00D5714E"/>
    <w:rsid w:val="00D624B2"/>
    <w:rsid w:val="00D63CCE"/>
    <w:rsid w:val="00D64630"/>
    <w:rsid w:val="00D65122"/>
    <w:rsid w:val="00D65EA7"/>
    <w:rsid w:val="00D67ADD"/>
    <w:rsid w:val="00D74619"/>
    <w:rsid w:val="00D8046C"/>
    <w:rsid w:val="00D812F3"/>
    <w:rsid w:val="00D82BDA"/>
    <w:rsid w:val="00D82DBD"/>
    <w:rsid w:val="00D83DD8"/>
    <w:rsid w:val="00D84016"/>
    <w:rsid w:val="00D84B48"/>
    <w:rsid w:val="00D84C53"/>
    <w:rsid w:val="00D85470"/>
    <w:rsid w:val="00D8599D"/>
    <w:rsid w:val="00D900A0"/>
    <w:rsid w:val="00D966C3"/>
    <w:rsid w:val="00DA6ECF"/>
    <w:rsid w:val="00DB11D3"/>
    <w:rsid w:val="00DB1539"/>
    <w:rsid w:val="00DB281F"/>
    <w:rsid w:val="00DB7437"/>
    <w:rsid w:val="00DB7B9F"/>
    <w:rsid w:val="00DB7C86"/>
    <w:rsid w:val="00DC485A"/>
    <w:rsid w:val="00DD045D"/>
    <w:rsid w:val="00DD05E8"/>
    <w:rsid w:val="00DD4C83"/>
    <w:rsid w:val="00DD5801"/>
    <w:rsid w:val="00DE0D78"/>
    <w:rsid w:val="00DE2E84"/>
    <w:rsid w:val="00DE4AEC"/>
    <w:rsid w:val="00DF25F3"/>
    <w:rsid w:val="00DF68B5"/>
    <w:rsid w:val="00E00210"/>
    <w:rsid w:val="00E04031"/>
    <w:rsid w:val="00E06ADD"/>
    <w:rsid w:val="00E149A9"/>
    <w:rsid w:val="00E14FB8"/>
    <w:rsid w:val="00E15A2A"/>
    <w:rsid w:val="00E2185F"/>
    <w:rsid w:val="00E22095"/>
    <w:rsid w:val="00E2491F"/>
    <w:rsid w:val="00E268D9"/>
    <w:rsid w:val="00E33C19"/>
    <w:rsid w:val="00E355E1"/>
    <w:rsid w:val="00E367D8"/>
    <w:rsid w:val="00E412B1"/>
    <w:rsid w:val="00E541E7"/>
    <w:rsid w:val="00E54629"/>
    <w:rsid w:val="00E56742"/>
    <w:rsid w:val="00E60A68"/>
    <w:rsid w:val="00E62694"/>
    <w:rsid w:val="00E627A7"/>
    <w:rsid w:val="00E62B05"/>
    <w:rsid w:val="00E67C52"/>
    <w:rsid w:val="00E72592"/>
    <w:rsid w:val="00E73469"/>
    <w:rsid w:val="00E73C31"/>
    <w:rsid w:val="00E740B6"/>
    <w:rsid w:val="00E75886"/>
    <w:rsid w:val="00E76801"/>
    <w:rsid w:val="00E81FEF"/>
    <w:rsid w:val="00E847D5"/>
    <w:rsid w:val="00E87C5F"/>
    <w:rsid w:val="00E91BF3"/>
    <w:rsid w:val="00E91CFC"/>
    <w:rsid w:val="00E96913"/>
    <w:rsid w:val="00EA025D"/>
    <w:rsid w:val="00EA5C10"/>
    <w:rsid w:val="00EB0284"/>
    <w:rsid w:val="00EB22D7"/>
    <w:rsid w:val="00EB2829"/>
    <w:rsid w:val="00EB6D3C"/>
    <w:rsid w:val="00EC5E39"/>
    <w:rsid w:val="00ED0C5C"/>
    <w:rsid w:val="00ED3BDB"/>
    <w:rsid w:val="00ED7732"/>
    <w:rsid w:val="00EE09D8"/>
    <w:rsid w:val="00EE3E8F"/>
    <w:rsid w:val="00EE5B17"/>
    <w:rsid w:val="00EE6F6F"/>
    <w:rsid w:val="00EE7BFD"/>
    <w:rsid w:val="00EF0C63"/>
    <w:rsid w:val="00EF11F7"/>
    <w:rsid w:val="00EF347E"/>
    <w:rsid w:val="00EF46C1"/>
    <w:rsid w:val="00EF4887"/>
    <w:rsid w:val="00EF4C85"/>
    <w:rsid w:val="00EF5FB5"/>
    <w:rsid w:val="00EF6200"/>
    <w:rsid w:val="00EF79A6"/>
    <w:rsid w:val="00F01258"/>
    <w:rsid w:val="00F0130B"/>
    <w:rsid w:val="00F02A7E"/>
    <w:rsid w:val="00F0688E"/>
    <w:rsid w:val="00F103A2"/>
    <w:rsid w:val="00F10997"/>
    <w:rsid w:val="00F11D4D"/>
    <w:rsid w:val="00F127A5"/>
    <w:rsid w:val="00F14818"/>
    <w:rsid w:val="00F223EC"/>
    <w:rsid w:val="00F271A0"/>
    <w:rsid w:val="00F308E7"/>
    <w:rsid w:val="00F30C23"/>
    <w:rsid w:val="00F31CA0"/>
    <w:rsid w:val="00F3525D"/>
    <w:rsid w:val="00F41844"/>
    <w:rsid w:val="00F41F46"/>
    <w:rsid w:val="00F51CD7"/>
    <w:rsid w:val="00F537CF"/>
    <w:rsid w:val="00F54636"/>
    <w:rsid w:val="00F56BAA"/>
    <w:rsid w:val="00F60F33"/>
    <w:rsid w:val="00F65BE8"/>
    <w:rsid w:val="00F67C0D"/>
    <w:rsid w:val="00F7676C"/>
    <w:rsid w:val="00F8155D"/>
    <w:rsid w:val="00F82862"/>
    <w:rsid w:val="00F82E84"/>
    <w:rsid w:val="00F866A5"/>
    <w:rsid w:val="00F932AB"/>
    <w:rsid w:val="00F93882"/>
    <w:rsid w:val="00FA78A7"/>
    <w:rsid w:val="00FB041B"/>
    <w:rsid w:val="00FB0A2A"/>
    <w:rsid w:val="00FC0C66"/>
    <w:rsid w:val="00FC2D5F"/>
    <w:rsid w:val="00FC4421"/>
    <w:rsid w:val="00FC54B9"/>
    <w:rsid w:val="00FD2375"/>
    <w:rsid w:val="00FD742B"/>
    <w:rsid w:val="00FD78F8"/>
    <w:rsid w:val="00FE2E68"/>
    <w:rsid w:val="00FE3519"/>
    <w:rsid w:val="00FE5617"/>
    <w:rsid w:val="00FF0227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DB5"/>
  <w15:docId w15:val="{E95F833B-472B-4D63-9E74-F6931F1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375"/>
  </w:style>
  <w:style w:type="paragraph" w:styleId="1">
    <w:name w:val="heading 1"/>
    <w:basedOn w:val="a1"/>
    <w:next w:val="a1"/>
    <w:link w:val="10"/>
    <w:uiPriority w:val="9"/>
    <w:qFormat/>
    <w:rsid w:val="00FD2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D2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FD2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D23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D23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D23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D23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D23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D23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1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1B0E29"/>
  </w:style>
  <w:style w:type="paragraph" w:styleId="a6">
    <w:name w:val="No Spacing"/>
    <w:uiPriority w:val="1"/>
    <w:qFormat/>
    <w:rsid w:val="00FD2375"/>
    <w:pPr>
      <w:spacing w:after="0" w:line="240" w:lineRule="auto"/>
    </w:pPr>
  </w:style>
  <w:style w:type="character" w:customStyle="1" w:styleId="a7">
    <w:name w:val="Обычный отступ Знак"/>
    <w:aliases w:val=" Знак Знак"/>
    <w:basedOn w:val="a2"/>
    <w:link w:val="a0"/>
    <w:rsid w:val="001B0E29"/>
    <w:rPr>
      <w:sz w:val="24"/>
      <w:szCs w:val="24"/>
      <w:lang w:eastAsia="ru-RU"/>
    </w:rPr>
  </w:style>
  <w:style w:type="paragraph" w:styleId="a0">
    <w:name w:val="Normal Indent"/>
    <w:aliases w:val=" Знак"/>
    <w:basedOn w:val="a1"/>
    <w:link w:val="a7"/>
    <w:rsid w:val="001B0E29"/>
    <w:pPr>
      <w:numPr>
        <w:ilvl w:val="1"/>
        <w:numId w:val="2"/>
      </w:numPr>
      <w:spacing w:after="0" w:line="240" w:lineRule="auto"/>
    </w:pPr>
    <w:rPr>
      <w:sz w:val="24"/>
      <w:szCs w:val="24"/>
      <w:lang w:eastAsia="ru-RU"/>
    </w:rPr>
  </w:style>
  <w:style w:type="paragraph" w:styleId="a8">
    <w:name w:val="Body Text"/>
    <w:basedOn w:val="a1"/>
    <w:link w:val="a9"/>
    <w:rsid w:val="001B0E29"/>
    <w:pPr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semiHidden/>
    <w:rsid w:val="001B0E29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1"/>
    <w:link w:val="22"/>
    <w:uiPriority w:val="99"/>
    <w:semiHidden/>
    <w:rsid w:val="001B0E29"/>
    <w:pPr>
      <w:numPr>
        <w:ilvl w:val="1"/>
        <w:numId w:val="3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aliases w:val="Знак"/>
    <w:basedOn w:val="a1"/>
    <w:link w:val="24"/>
    <w:uiPriority w:val="99"/>
    <w:semiHidden/>
    <w:rsid w:val="001B0E29"/>
    <w:pPr>
      <w:spacing w:after="120" w:line="480" w:lineRule="auto"/>
      <w:ind w:left="283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customStyle="1" w:styleId="a">
    <w:name w:val="Условия контракта"/>
    <w:basedOn w:val="a1"/>
    <w:uiPriority w:val="99"/>
    <w:semiHidden/>
    <w:rsid w:val="001B0E29"/>
    <w:pPr>
      <w:numPr>
        <w:numId w:val="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B0E29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footer"/>
    <w:basedOn w:val="a1"/>
    <w:link w:val="ad"/>
    <w:rsid w:val="001B0E29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rsid w:val="001B0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1B0E29"/>
  </w:style>
  <w:style w:type="paragraph" w:styleId="af">
    <w:name w:val="Balloon Text"/>
    <w:basedOn w:val="a1"/>
    <w:link w:val="af0"/>
    <w:semiHidden/>
    <w:unhideWhenUsed/>
    <w:rsid w:val="001B0E2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semiHidden/>
    <w:rsid w:val="001B0E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3"/>
    <w:next w:val="a5"/>
    <w:uiPriority w:val="59"/>
    <w:rsid w:val="001B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2"/>
    <w:uiPriority w:val="99"/>
    <w:semiHidden/>
    <w:unhideWhenUsed/>
    <w:rsid w:val="0025760B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25760B"/>
    <w:rPr>
      <w:color w:val="800080"/>
      <w:u w:val="single"/>
    </w:rPr>
  </w:style>
  <w:style w:type="paragraph" w:customStyle="1" w:styleId="font5">
    <w:name w:val="font5"/>
    <w:basedOn w:val="a1"/>
    <w:rsid w:val="002576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2576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2576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1"/>
    <w:rsid w:val="00C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1"/>
    <w:rsid w:val="00C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1"/>
    <w:rsid w:val="00C6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C6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C620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3">
    <w:name w:val="List Paragraph"/>
    <w:basedOn w:val="a1"/>
    <w:uiPriority w:val="34"/>
    <w:qFormat/>
    <w:rsid w:val="00630769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FD237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snippet-cardheader-text">
    <w:name w:val="snippet-card__header-text"/>
    <w:basedOn w:val="a2"/>
    <w:rsid w:val="000C7E5F"/>
  </w:style>
  <w:style w:type="character" w:customStyle="1" w:styleId="apple-converted-space">
    <w:name w:val="apple-converted-space"/>
    <w:basedOn w:val="a2"/>
    <w:rsid w:val="000C7E5F"/>
  </w:style>
  <w:style w:type="paragraph" w:styleId="af4">
    <w:name w:val="header"/>
    <w:basedOn w:val="a1"/>
    <w:link w:val="af5"/>
    <w:unhideWhenUsed/>
    <w:rsid w:val="001A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rsid w:val="001A2FB2"/>
  </w:style>
  <w:style w:type="paragraph" w:customStyle="1" w:styleId="xl85">
    <w:name w:val="xl85"/>
    <w:basedOn w:val="a1"/>
    <w:rsid w:val="001A2FB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6">
    <w:name w:val="xl86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A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1A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A2FB2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1A2F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1A2F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1A2F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1"/>
    <w:rsid w:val="001A2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1"/>
    <w:rsid w:val="001A2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2"/>
    <w:rsid w:val="001A2FB2"/>
  </w:style>
  <w:style w:type="character" w:styleId="af6">
    <w:name w:val="Strong"/>
    <w:basedOn w:val="a2"/>
    <w:uiPriority w:val="22"/>
    <w:qFormat/>
    <w:rsid w:val="00FD2375"/>
    <w:rPr>
      <w:b/>
      <w:bCs/>
      <w:color w:val="auto"/>
    </w:rPr>
  </w:style>
  <w:style w:type="character" w:customStyle="1" w:styleId="st">
    <w:name w:val="st"/>
    <w:basedOn w:val="a2"/>
    <w:rsid w:val="001A2FB2"/>
  </w:style>
  <w:style w:type="character" w:customStyle="1" w:styleId="10">
    <w:name w:val="Заголовок 1 Знак"/>
    <w:basedOn w:val="a2"/>
    <w:link w:val="1"/>
    <w:uiPriority w:val="9"/>
    <w:rsid w:val="00FD2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-product-specname-inner">
    <w:name w:val="n-product-spec__name-inner"/>
    <w:basedOn w:val="a2"/>
    <w:rsid w:val="00370240"/>
  </w:style>
  <w:style w:type="character" w:customStyle="1" w:styleId="n-product-specvalue-inner">
    <w:name w:val="n-product-spec__value-inner"/>
    <w:basedOn w:val="a2"/>
    <w:rsid w:val="00370240"/>
  </w:style>
  <w:style w:type="character" w:customStyle="1" w:styleId="21">
    <w:name w:val="Заголовок 2 Знак"/>
    <w:basedOn w:val="a2"/>
    <w:link w:val="20"/>
    <w:uiPriority w:val="9"/>
    <w:semiHidden/>
    <w:rsid w:val="00FD237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opertyname">
    <w:name w:val="property_name"/>
    <w:basedOn w:val="a2"/>
    <w:rsid w:val="007E537A"/>
  </w:style>
  <w:style w:type="character" w:customStyle="1" w:styleId="inplace-offset">
    <w:name w:val="inplace-offset"/>
    <w:basedOn w:val="a2"/>
    <w:rsid w:val="00466084"/>
  </w:style>
  <w:style w:type="character" w:customStyle="1" w:styleId="extended-textshort">
    <w:name w:val="extended-text__short"/>
    <w:basedOn w:val="a2"/>
    <w:rsid w:val="009779C7"/>
  </w:style>
  <w:style w:type="character" w:customStyle="1" w:styleId="right">
    <w:name w:val="right"/>
    <w:basedOn w:val="a2"/>
    <w:rsid w:val="003B53FD"/>
  </w:style>
  <w:style w:type="character" w:customStyle="1" w:styleId="prodcharname">
    <w:name w:val="prod_char_name"/>
    <w:basedOn w:val="a2"/>
    <w:rsid w:val="003B53FD"/>
  </w:style>
  <w:style w:type="character" w:customStyle="1" w:styleId="40">
    <w:name w:val="Заголовок 4 Знак"/>
    <w:basedOn w:val="a2"/>
    <w:link w:val="4"/>
    <w:uiPriority w:val="9"/>
    <w:semiHidden/>
    <w:rsid w:val="00FD23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FD23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D237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FD237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FD23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D23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FD23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Title"/>
    <w:basedOn w:val="a1"/>
    <w:next w:val="a1"/>
    <w:link w:val="af9"/>
    <w:uiPriority w:val="10"/>
    <w:qFormat/>
    <w:rsid w:val="00FD2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2"/>
    <w:link w:val="af8"/>
    <w:uiPriority w:val="10"/>
    <w:rsid w:val="00FD237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1"/>
    <w:next w:val="a1"/>
    <w:link w:val="afb"/>
    <w:uiPriority w:val="11"/>
    <w:qFormat/>
    <w:rsid w:val="00FD237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D2375"/>
    <w:rPr>
      <w:color w:val="5A5A5A" w:themeColor="text1" w:themeTint="A5"/>
      <w:spacing w:val="15"/>
    </w:rPr>
  </w:style>
  <w:style w:type="character" w:styleId="afc">
    <w:name w:val="Emphasis"/>
    <w:basedOn w:val="a2"/>
    <w:uiPriority w:val="20"/>
    <w:qFormat/>
    <w:rsid w:val="00FD2375"/>
    <w:rPr>
      <w:i/>
      <w:iCs/>
      <w:color w:val="auto"/>
    </w:rPr>
  </w:style>
  <w:style w:type="paragraph" w:styleId="25">
    <w:name w:val="Quote"/>
    <w:basedOn w:val="a1"/>
    <w:next w:val="a1"/>
    <w:link w:val="26"/>
    <w:uiPriority w:val="29"/>
    <w:qFormat/>
    <w:rsid w:val="00FD237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2"/>
    <w:link w:val="25"/>
    <w:uiPriority w:val="29"/>
    <w:rsid w:val="00FD2375"/>
    <w:rPr>
      <w:i/>
      <w:iCs/>
      <w:color w:val="404040" w:themeColor="text1" w:themeTint="BF"/>
    </w:rPr>
  </w:style>
  <w:style w:type="paragraph" w:styleId="afd">
    <w:name w:val="Intense Quote"/>
    <w:basedOn w:val="a1"/>
    <w:next w:val="a1"/>
    <w:link w:val="afe"/>
    <w:uiPriority w:val="30"/>
    <w:qFormat/>
    <w:rsid w:val="00FD23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fd"/>
    <w:uiPriority w:val="30"/>
    <w:rsid w:val="00FD2375"/>
    <w:rPr>
      <w:i/>
      <w:iCs/>
      <w:color w:val="4F81BD" w:themeColor="accent1"/>
    </w:rPr>
  </w:style>
  <w:style w:type="character" w:styleId="aff">
    <w:name w:val="Subtle Emphasis"/>
    <w:basedOn w:val="a2"/>
    <w:uiPriority w:val="19"/>
    <w:qFormat/>
    <w:rsid w:val="00FD2375"/>
    <w:rPr>
      <w:i/>
      <w:iCs/>
      <w:color w:val="404040" w:themeColor="text1" w:themeTint="BF"/>
    </w:rPr>
  </w:style>
  <w:style w:type="character" w:styleId="aff0">
    <w:name w:val="Intense Emphasis"/>
    <w:basedOn w:val="a2"/>
    <w:uiPriority w:val="21"/>
    <w:qFormat/>
    <w:rsid w:val="00FD2375"/>
    <w:rPr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FD2375"/>
    <w:rPr>
      <w:smallCaps/>
      <w:color w:val="404040" w:themeColor="text1" w:themeTint="BF"/>
    </w:rPr>
  </w:style>
  <w:style w:type="character" w:styleId="aff2">
    <w:name w:val="Intense Reference"/>
    <w:basedOn w:val="a2"/>
    <w:uiPriority w:val="32"/>
    <w:qFormat/>
    <w:rsid w:val="00FD2375"/>
    <w:rPr>
      <w:b/>
      <w:bCs/>
      <w:smallCaps/>
      <w:color w:val="4F81BD" w:themeColor="accent1"/>
      <w:spacing w:val="5"/>
    </w:rPr>
  </w:style>
  <w:style w:type="character" w:styleId="aff3">
    <w:name w:val="Book Title"/>
    <w:basedOn w:val="a2"/>
    <w:uiPriority w:val="33"/>
    <w:qFormat/>
    <w:rsid w:val="00FD2375"/>
    <w:rPr>
      <w:b/>
      <w:bCs/>
      <w:i/>
      <w:iC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FD2375"/>
    <w:pPr>
      <w:outlineLvl w:val="9"/>
    </w:pPr>
  </w:style>
  <w:style w:type="character" w:customStyle="1" w:styleId="b-product-versiontitle-text">
    <w:name w:val="b-product-version__title-text"/>
    <w:basedOn w:val="a2"/>
    <w:rsid w:val="005A35A4"/>
  </w:style>
  <w:style w:type="character" w:styleId="aff5">
    <w:name w:val="annotation reference"/>
    <w:basedOn w:val="a2"/>
    <w:uiPriority w:val="99"/>
    <w:semiHidden/>
    <w:unhideWhenUsed/>
    <w:rsid w:val="0052393F"/>
    <w:rPr>
      <w:sz w:val="16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2393F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2393F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2393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23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6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2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5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BA50-F127-4178-B36E-2E1C1E0C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г. Москвы</Company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 Виктор Валерьевич</dc:creator>
  <cp:lastModifiedBy>Ганина Людмила Андреевна</cp:lastModifiedBy>
  <cp:revision>19</cp:revision>
  <cp:lastPrinted>2020-11-05T07:16:00Z</cp:lastPrinted>
  <dcterms:created xsi:type="dcterms:W3CDTF">2020-10-01T13:18:00Z</dcterms:created>
  <dcterms:modified xsi:type="dcterms:W3CDTF">2020-11-17T11:58:00Z</dcterms:modified>
</cp:coreProperties>
</file>