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C183" w14:textId="77777777" w:rsidR="00FE731D" w:rsidRDefault="00FE731D"/>
    <w:tbl>
      <w:tblPr>
        <w:tblW w:w="6022" w:type="pct"/>
        <w:tblLook w:val="04A0" w:firstRow="1" w:lastRow="0" w:firstColumn="1" w:lastColumn="0" w:noHBand="0" w:noVBand="1"/>
      </w:tblPr>
      <w:tblGrid>
        <w:gridCol w:w="5072"/>
        <w:gridCol w:w="31"/>
        <w:gridCol w:w="710"/>
        <w:gridCol w:w="1195"/>
        <w:gridCol w:w="3166"/>
        <w:gridCol w:w="315"/>
        <w:gridCol w:w="1460"/>
      </w:tblGrid>
      <w:tr w:rsidR="005D7C6B" w:rsidRPr="0062089A" w14:paraId="1089A9D2" w14:textId="77777777" w:rsidTr="00943F44">
        <w:trPr>
          <w:gridAfter w:val="1"/>
          <w:wAfter w:w="611" w:type="pct"/>
          <w:trHeight w:val="420"/>
        </w:trPr>
        <w:tc>
          <w:tcPr>
            <w:tcW w:w="2135" w:type="pct"/>
            <w:gridSpan w:val="2"/>
            <w:hideMark/>
          </w:tcPr>
          <w:p w14:paraId="23B734CF" w14:textId="77777777" w:rsidR="005D7C6B" w:rsidRPr="002121B1" w:rsidRDefault="005D7C6B" w:rsidP="005D7C6B">
            <w:pPr>
              <w:spacing w:after="60"/>
              <w:rPr>
                <w:b/>
                <w:bCs/>
                <w:color w:val="FFFFFF" w:themeColor="background1"/>
                <w:szCs w:val="28"/>
              </w:rPr>
            </w:pPr>
            <w:r w:rsidRPr="002121B1">
              <w:rPr>
                <w:b/>
                <w:bCs/>
                <w:color w:val="FFFFFF" w:themeColor="background1"/>
                <w:szCs w:val="28"/>
              </w:rPr>
              <w:t>«СОГЛАСОВАНО»</w:t>
            </w:r>
          </w:p>
          <w:p w14:paraId="4671AFA2" w14:textId="77777777" w:rsidR="005D7C6B" w:rsidRPr="002121B1" w:rsidRDefault="005D7C6B" w:rsidP="00187065">
            <w:pPr>
              <w:rPr>
                <w:color w:val="FFFFFF" w:themeColor="background1"/>
                <w:szCs w:val="28"/>
              </w:rPr>
            </w:pPr>
            <w:r w:rsidRPr="002121B1">
              <w:rPr>
                <w:color w:val="FFFFFF" w:themeColor="background1"/>
                <w:szCs w:val="28"/>
              </w:rPr>
              <w:t>Заместитель руководителя</w:t>
            </w:r>
          </w:p>
          <w:p w14:paraId="126BA9CE" w14:textId="2FDDD7FB" w:rsidR="005D7C6B" w:rsidRPr="002121B1" w:rsidRDefault="005D7C6B" w:rsidP="005D7C6B">
            <w:pPr>
              <w:spacing w:after="60"/>
              <w:rPr>
                <w:bCs/>
                <w:color w:val="FFFFFF" w:themeColor="background1"/>
                <w:szCs w:val="28"/>
              </w:rPr>
            </w:pPr>
            <w:r w:rsidRPr="002121B1">
              <w:rPr>
                <w:color w:val="FFFFFF" w:themeColor="background1"/>
                <w:szCs w:val="28"/>
              </w:rPr>
              <w:t xml:space="preserve">Департамента </w:t>
            </w:r>
            <w:r w:rsidR="00EE0210" w:rsidRPr="002121B1">
              <w:rPr>
                <w:color w:val="FFFFFF" w:themeColor="background1"/>
                <w:szCs w:val="28"/>
              </w:rPr>
              <w:t xml:space="preserve">гражданского </w:t>
            </w:r>
            <w:r w:rsidRPr="002121B1">
              <w:rPr>
                <w:color w:val="FFFFFF" w:themeColor="background1"/>
                <w:szCs w:val="28"/>
              </w:rPr>
              <w:t>строительства города Москвы</w:t>
            </w:r>
            <w:r w:rsidRPr="002121B1">
              <w:rPr>
                <w:bCs/>
                <w:color w:val="FFFFFF" w:themeColor="background1"/>
                <w:szCs w:val="28"/>
              </w:rPr>
              <w:t xml:space="preserve"> </w:t>
            </w:r>
          </w:p>
          <w:p w14:paraId="0081020F" w14:textId="77777777" w:rsidR="005D7C6B" w:rsidRPr="002121B1" w:rsidRDefault="005D7C6B" w:rsidP="005D7C6B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297" w:type="pct"/>
          </w:tcPr>
          <w:p w14:paraId="7038AA4D" w14:textId="77777777" w:rsidR="005D7C6B" w:rsidRPr="002121B1" w:rsidRDefault="005D7C6B" w:rsidP="005D7C6B">
            <w:pPr>
              <w:spacing w:after="60"/>
              <w:ind w:left="-216"/>
              <w:rPr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1806091B" w14:textId="77777777" w:rsidR="005D7C6B" w:rsidRPr="002121B1" w:rsidRDefault="005D7C6B" w:rsidP="005D7C6B">
            <w:pPr>
              <w:spacing w:after="60"/>
              <w:ind w:right="197"/>
              <w:rPr>
                <w:b/>
                <w:bCs/>
                <w:color w:val="FFFFFF" w:themeColor="background1"/>
                <w:szCs w:val="28"/>
              </w:rPr>
            </w:pPr>
            <w:r w:rsidRPr="002121B1">
              <w:rPr>
                <w:rFonts w:eastAsia="Cambria"/>
                <w:color w:val="FFFFFF" w:themeColor="background1"/>
                <w:szCs w:val="28"/>
              </w:rPr>
              <w:br w:type="page"/>
            </w:r>
            <w:r w:rsidRPr="002121B1">
              <w:rPr>
                <w:b/>
                <w:bCs/>
                <w:color w:val="FFFFFF" w:themeColor="background1"/>
                <w:szCs w:val="28"/>
              </w:rPr>
              <w:t>«УТВЕРЖДАЮ»</w:t>
            </w:r>
          </w:p>
          <w:p w14:paraId="5B72D18B" w14:textId="77777777" w:rsidR="007435FC" w:rsidRPr="002121B1" w:rsidRDefault="007435FC" w:rsidP="007435FC">
            <w:pPr>
              <w:pStyle w:val="31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</w:pPr>
            <w:r w:rsidRPr="002121B1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  <w:t>Генеральный директор</w:t>
            </w:r>
          </w:p>
          <w:p w14:paraId="5EDDB1AA" w14:textId="77777777" w:rsidR="007435FC" w:rsidRPr="002121B1" w:rsidRDefault="007435FC" w:rsidP="007435FC">
            <w:pPr>
              <w:pStyle w:val="31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</w:pPr>
            <w:r w:rsidRPr="002121B1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  <w:t>АНО «РСИО»</w:t>
            </w:r>
          </w:p>
          <w:p w14:paraId="3021821F" w14:textId="7E248E44" w:rsidR="005D7C6B" w:rsidRPr="002121B1" w:rsidRDefault="005D7C6B" w:rsidP="005D7C6B">
            <w:pPr>
              <w:ind w:right="197"/>
              <w:rPr>
                <w:bCs/>
                <w:color w:val="FFFFFF" w:themeColor="background1"/>
                <w:szCs w:val="28"/>
              </w:rPr>
            </w:pPr>
          </w:p>
        </w:tc>
      </w:tr>
      <w:tr w:rsidR="005D7C6B" w:rsidRPr="0062089A" w14:paraId="625243A6" w14:textId="77777777" w:rsidTr="00943F44">
        <w:trPr>
          <w:gridAfter w:val="1"/>
          <w:wAfter w:w="611" w:type="pct"/>
          <w:trHeight w:val="496"/>
        </w:trPr>
        <w:tc>
          <w:tcPr>
            <w:tcW w:w="2135" w:type="pct"/>
            <w:gridSpan w:val="2"/>
            <w:hideMark/>
          </w:tcPr>
          <w:p w14:paraId="0C448681" w14:textId="7964A6B6" w:rsidR="005D7C6B" w:rsidRPr="002121B1" w:rsidRDefault="005D7C6B" w:rsidP="005D7C6B">
            <w:pPr>
              <w:spacing w:after="60"/>
              <w:outlineLvl w:val="3"/>
              <w:rPr>
                <w:b/>
                <w:color w:val="FFFFFF" w:themeColor="background1"/>
                <w:szCs w:val="28"/>
              </w:rPr>
            </w:pPr>
            <w:r w:rsidRPr="002121B1">
              <w:rPr>
                <w:color w:val="FFFFFF" w:themeColor="background1"/>
                <w:szCs w:val="28"/>
              </w:rPr>
              <w:t xml:space="preserve">_______________ </w:t>
            </w:r>
            <w:r w:rsidR="00EE0210" w:rsidRPr="002121B1">
              <w:rPr>
                <w:b/>
                <w:bCs/>
                <w:color w:val="FFFFFF" w:themeColor="background1"/>
                <w:szCs w:val="28"/>
              </w:rPr>
              <w:t>И</w:t>
            </w:r>
            <w:r w:rsidRPr="002121B1">
              <w:rPr>
                <w:b/>
                <w:bCs/>
                <w:color w:val="FFFFFF" w:themeColor="background1"/>
                <w:szCs w:val="28"/>
              </w:rPr>
              <w:t>.</w:t>
            </w:r>
            <w:r w:rsidR="00EE0210" w:rsidRPr="002121B1">
              <w:rPr>
                <w:b/>
                <w:bCs/>
                <w:color w:val="FFFFFF" w:themeColor="background1"/>
                <w:szCs w:val="28"/>
              </w:rPr>
              <w:t>Н</w:t>
            </w:r>
            <w:r w:rsidRPr="002121B1">
              <w:rPr>
                <w:b/>
                <w:bCs/>
                <w:color w:val="FFFFFF" w:themeColor="background1"/>
                <w:szCs w:val="28"/>
              </w:rPr>
              <w:t xml:space="preserve">. </w:t>
            </w:r>
            <w:proofErr w:type="spellStart"/>
            <w:r w:rsidR="00EE0210" w:rsidRPr="002121B1">
              <w:rPr>
                <w:b/>
                <w:bCs/>
                <w:color w:val="FFFFFF" w:themeColor="background1"/>
                <w:szCs w:val="28"/>
              </w:rPr>
              <w:t>Базий</w:t>
            </w:r>
            <w:proofErr w:type="spellEnd"/>
          </w:p>
        </w:tc>
        <w:tc>
          <w:tcPr>
            <w:tcW w:w="297" w:type="pct"/>
          </w:tcPr>
          <w:p w14:paraId="3BE8B298" w14:textId="77777777" w:rsidR="005D7C6B" w:rsidRPr="002121B1" w:rsidRDefault="005D7C6B" w:rsidP="005D7C6B">
            <w:pPr>
              <w:spacing w:after="60"/>
              <w:outlineLvl w:val="3"/>
              <w:rPr>
                <w:b/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69183FBE" w14:textId="0E5C37A3" w:rsidR="005D7C6B" w:rsidRPr="002121B1" w:rsidRDefault="007435FC" w:rsidP="005D7C6B">
            <w:pPr>
              <w:spacing w:after="60"/>
              <w:ind w:right="197"/>
              <w:outlineLvl w:val="3"/>
              <w:rPr>
                <w:b/>
                <w:color w:val="FFFFFF" w:themeColor="background1"/>
                <w:szCs w:val="28"/>
              </w:rPr>
            </w:pPr>
            <w:r w:rsidRPr="002121B1">
              <w:rPr>
                <w:color w:val="FFFFFF" w:themeColor="background1"/>
                <w:szCs w:val="28"/>
              </w:rPr>
              <w:t>_____________</w:t>
            </w:r>
            <w:r w:rsidR="005D7C6B" w:rsidRPr="002121B1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2121B1">
              <w:rPr>
                <w:b/>
                <w:bCs/>
                <w:color w:val="FFFFFF" w:themeColor="background1"/>
                <w:szCs w:val="28"/>
              </w:rPr>
              <w:t>И.Ф.Хайрутдинов</w:t>
            </w:r>
            <w:proofErr w:type="spellEnd"/>
          </w:p>
        </w:tc>
      </w:tr>
      <w:tr w:rsidR="005D7C6B" w:rsidRPr="0062089A" w14:paraId="1ED8FF05" w14:textId="77777777" w:rsidTr="00943F44">
        <w:trPr>
          <w:gridAfter w:val="1"/>
          <w:wAfter w:w="611" w:type="pct"/>
          <w:trHeight w:val="469"/>
        </w:trPr>
        <w:tc>
          <w:tcPr>
            <w:tcW w:w="2135" w:type="pct"/>
            <w:gridSpan w:val="2"/>
            <w:hideMark/>
          </w:tcPr>
          <w:p w14:paraId="08FA192A" w14:textId="2424332F" w:rsidR="005D7C6B" w:rsidRPr="002121B1" w:rsidRDefault="005D7C6B" w:rsidP="005D7C6B">
            <w:pPr>
              <w:spacing w:after="60"/>
              <w:outlineLvl w:val="3"/>
              <w:rPr>
                <w:color w:val="FFFFFF" w:themeColor="background1"/>
                <w:szCs w:val="28"/>
                <w:lang w:val="en-US"/>
              </w:rPr>
            </w:pPr>
            <w:r w:rsidRPr="002121B1">
              <w:rPr>
                <w:color w:val="FFFFFF" w:themeColor="background1"/>
                <w:szCs w:val="28"/>
              </w:rPr>
              <w:t>М.П. «____»_____________202</w:t>
            </w:r>
            <w:r w:rsidR="009B0518" w:rsidRPr="002121B1">
              <w:rPr>
                <w:color w:val="FFFFFF" w:themeColor="background1"/>
                <w:szCs w:val="28"/>
              </w:rPr>
              <w:t>4</w:t>
            </w:r>
          </w:p>
        </w:tc>
        <w:tc>
          <w:tcPr>
            <w:tcW w:w="297" w:type="pct"/>
          </w:tcPr>
          <w:p w14:paraId="7DA41C46" w14:textId="77777777" w:rsidR="005D7C6B" w:rsidRPr="002121B1" w:rsidRDefault="005D7C6B" w:rsidP="005D7C6B">
            <w:pPr>
              <w:spacing w:after="60"/>
              <w:outlineLvl w:val="3"/>
              <w:rPr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1BDD963A" w14:textId="0A779727" w:rsidR="005D7C6B" w:rsidRPr="002121B1" w:rsidRDefault="005D7C6B" w:rsidP="005D7C6B">
            <w:pPr>
              <w:spacing w:after="60"/>
              <w:ind w:right="197"/>
              <w:outlineLvl w:val="3"/>
              <w:rPr>
                <w:color w:val="FFFFFF" w:themeColor="background1"/>
                <w:szCs w:val="28"/>
                <w:lang w:val="en-US"/>
              </w:rPr>
            </w:pPr>
            <w:r w:rsidRPr="002121B1">
              <w:rPr>
                <w:color w:val="FFFFFF" w:themeColor="background1"/>
                <w:szCs w:val="28"/>
              </w:rPr>
              <w:t>М.П. «____»_____________202</w:t>
            </w:r>
            <w:r w:rsidR="009B0518" w:rsidRPr="002121B1">
              <w:rPr>
                <w:color w:val="FFFFFF" w:themeColor="background1"/>
                <w:szCs w:val="28"/>
              </w:rPr>
              <w:t>4</w:t>
            </w:r>
          </w:p>
        </w:tc>
      </w:tr>
      <w:tr w:rsidR="00793FF3" w:rsidRPr="0062089A" w14:paraId="20CB4737" w14:textId="77777777" w:rsidTr="00943F44">
        <w:trPr>
          <w:trHeight w:val="496"/>
        </w:trPr>
        <w:tc>
          <w:tcPr>
            <w:tcW w:w="2135" w:type="pct"/>
            <w:gridSpan w:val="2"/>
          </w:tcPr>
          <w:p w14:paraId="05BC3564" w14:textId="77777777" w:rsidR="00793FF3" w:rsidRPr="002121B1" w:rsidRDefault="00793FF3" w:rsidP="00793FF3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2122" w:type="pct"/>
            <w:gridSpan w:val="3"/>
          </w:tcPr>
          <w:p w14:paraId="2058F740" w14:textId="77777777" w:rsidR="00793FF3" w:rsidRPr="002121B1" w:rsidRDefault="00793FF3" w:rsidP="00793FF3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743" w:type="pct"/>
            <w:gridSpan w:val="2"/>
          </w:tcPr>
          <w:p w14:paraId="10121564" w14:textId="77777777" w:rsidR="00793FF3" w:rsidRPr="0062089A" w:rsidRDefault="00793FF3" w:rsidP="00793FF3">
            <w:pPr>
              <w:spacing w:after="60"/>
              <w:outlineLvl w:val="3"/>
              <w:rPr>
                <w:b/>
                <w:sz w:val="24"/>
              </w:rPr>
            </w:pPr>
          </w:p>
        </w:tc>
      </w:tr>
      <w:tr w:rsidR="00793FF3" w:rsidRPr="0062089A" w14:paraId="342879A6" w14:textId="77777777" w:rsidTr="00943F44">
        <w:trPr>
          <w:trHeight w:val="80"/>
        </w:trPr>
        <w:tc>
          <w:tcPr>
            <w:tcW w:w="2135" w:type="pct"/>
            <w:gridSpan w:val="2"/>
          </w:tcPr>
          <w:p w14:paraId="3177D110" w14:textId="77777777" w:rsidR="00793FF3" w:rsidRPr="0062089A" w:rsidRDefault="00793FF3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2122" w:type="pct"/>
            <w:gridSpan w:val="3"/>
          </w:tcPr>
          <w:p w14:paraId="5C9C229C" w14:textId="77777777" w:rsidR="00793FF3" w:rsidRPr="0062089A" w:rsidRDefault="00793FF3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743" w:type="pct"/>
            <w:gridSpan w:val="2"/>
          </w:tcPr>
          <w:p w14:paraId="6CE8A5AB" w14:textId="77777777" w:rsidR="00793FF3" w:rsidRPr="0062089A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62089A" w14:paraId="6E5AE29D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7373B3C7" w14:textId="77777777" w:rsidR="007B5014" w:rsidRPr="0062089A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38C4BB86" w14:textId="77777777" w:rsidR="007B5014" w:rsidRPr="0062089A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62089A" w14:paraId="5209B427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3AA6CC04" w14:textId="77777777" w:rsidR="007B5014" w:rsidRPr="0062089A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2BED84BB" w14:textId="77777777" w:rsidR="007B5014" w:rsidRPr="0062089A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62089A" w14:paraId="0D2BD7A2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178C737A" w14:textId="77777777" w:rsidR="007B5014" w:rsidRPr="0062089A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0236D8E7" w14:textId="77777777" w:rsidR="007B5014" w:rsidRPr="0062089A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93FF3" w:rsidRPr="0062089A" w14:paraId="72425082" w14:textId="77777777" w:rsidTr="00943F44">
        <w:trPr>
          <w:trHeight w:val="80"/>
        </w:trPr>
        <w:tc>
          <w:tcPr>
            <w:tcW w:w="2135" w:type="pct"/>
            <w:gridSpan w:val="2"/>
          </w:tcPr>
          <w:p w14:paraId="3540CB5D" w14:textId="77777777" w:rsidR="00793FF3" w:rsidRPr="0062089A" w:rsidRDefault="00793FF3" w:rsidP="00793FF3">
            <w:pPr>
              <w:spacing w:after="60"/>
              <w:rPr>
                <w:bCs/>
                <w:sz w:val="24"/>
              </w:rPr>
            </w:pPr>
          </w:p>
          <w:p w14:paraId="65FC20CB" w14:textId="40227B44" w:rsidR="007B5014" w:rsidRPr="0062089A" w:rsidRDefault="007B5014" w:rsidP="00793FF3">
            <w:pPr>
              <w:spacing w:after="60"/>
              <w:rPr>
                <w:bCs/>
                <w:sz w:val="24"/>
              </w:rPr>
            </w:pPr>
          </w:p>
        </w:tc>
        <w:tc>
          <w:tcPr>
            <w:tcW w:w="2122" w:type="pct"/>
            <w:gridSpan w:val="3"/>
          </w:tcPr>
          <w:p w14:paraId="1482EC66" w14:textId="77777777" w:rsidR="00793FF3" w:rsidRPr="0062089A" w:rsidRDefault="00793FF3" w:rsidP="00F96535"/>
        </w:tc>
        <w:tc>
          <w:tcPr>
            <w:tcW w:w="743" w:type="pct"/>
            <w:gridSpan w:val="2"/>
          </w:tcPr>
          <w:p w14:paraId="7DB3B561" w14:textId="77777777" w:rsidR="00793FF3" w:rsidRPr="0062089A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93FF3" w:rsidRPr="0062089A" w14:paraId="3A33FA9A" w14:textId="77777777" w:rsidTr="00943F44">
        <w:trPr>
          <w:trHeight w:val="80"/>
        </w:trPr>
        <w:tc>
          <w:tcPr>
            <w:tcW w:w="2135" w:type="pct"/>
            <w:gridSpan w:val="2"/>
          </w:tcPr>
          <w:p w14:paraId="7517783F" w14:textId="77777777" w:rsidR="00793FF3" w:rsidRPr="0062089A" w:rsidRDefault="00793FF3" w:rsidP="00793FF3">
            <w:pPr>
              <w:spacing w:after="60"/>
              <w:outlineLvl w:val="3"/>
              <w:rPr>
                <w:sz w:val="16"/>
                <w:szCs w:val="16"/>
              </w:rPr>
            </w:pPr>
          </w:p>
        </w:tc>
        <w:tc>
          <w:tcPr>
            <w:tcW w:w="2122" w:type="pct"/>
            <w:gridSpan w:val="3"/>
          </w:tcPr>
          <w:p w14:paraId="206CEDD1" w14:textId="77777777" w:rsidR="00793FF3" w:rsidRPr="0062089A" w:rsidRDefault="00793FF3" w:rsidP="00793FF3">
            <w:pPr>
              <w:spacing w:after="60"/>
              <w:outlineLvl w:val="3"/>
              <w:rPr>
                <w:sz w:val="16"/>
                <w:szCs w:val="16"/>
              </w:rPr>
            </w:pPr>
          </w:p>
        </w:tc>
        <w:tc>
          <w:tcPr>
            <w:tcW w:w="743" w:type="pct"/>
            <w:gridSpan w:val="2"/>
          </w:tcPr>
          <w:p w14:paraId="0DEC382E" w14:textId="77777777" w:rsidR="00793FF3" w:rsidRPr="0062089A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</w:tbl>
    <w:p w14:paraId="5546C0C6" w14:textId="77777777" w:rsidR="00793FF3" w:rsidRPr="0062089A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</w:p>
    <w:p w14:paraId="3B1FF74C" w14:textId="77777777" w:rsidR="00793FF3" w:rsidRPr="0062089A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</w:p>
    <w:p w14:paraId="0CAE3652" w14:textId="165E4F96" w:rsidR="00793FF3" w:rsidRPr="0062089A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  <w:r w:rsidRPr="0062089A">
        <w:rPr>
          <w:b/>
          <w:bCs/>
          <w:szCs w:val="28"/>
        </w:rPr>
        <w:t>ТЕХНИЧЕСКОЕ ЗАДАНИЕ</w:t>
      </w:r>
    </w:p>
    <w:p w14:paraId="12669234" w14:textId="77777777" w:rsidR="00793FF3" w:rsidRPr="0062089A" w:rsidRDefault="00793FF3" w:rsidP="00793FF3">
      <w:pPr>
        <w:jc w:val="center"/>
        <w:rPr>
          <w:b/>
          <w:sz w:val="24"/>
        </w:rPr>
      </w:pPr>
    </w:p>
    <w:p w14:paraId="74A90232" w14:textId="77777777" w:rsidR="002E65D0" w:rsidRDefault="001B33D4" w:rsidP="00972109">
      <w:pPr>
        <w:jc w:val="center"/>
        <w:rPr>
          <w:b/>
          <w:sz w:val="24"/>
        </w:rPr>
      </w:pPr>
      <w:bookmarkStart w:id="0" w:name="_Hlk120616604"/>
      <w:r w:rsidRPr="0062089A">
        <w:rPr>
          <w:sz w:val="24"/>
        </w:rPr>
        <w:t xml:space="preserve">на </w:t>
      </w:r>
      <w:r w:rsidR="002E65D0" w:rsidRPr="009A5BD4">
        <w:rPr>
          <w:sz w:val="24"/>
        </w:rPr>
        <w:t>выполнение проектно-изыскательских работ, оказание услуг по авторскому надзору и работ по строительству объекта капитального строительства</w:t>
      </w:r>
      <w:r w:rsidR="002E65D0" w:rsidRPr="0062089A">
        <w:rPr>
          <w:b/>
          <w:sz w:val="24"/>
        </w:rPr>
        <w:t xml:space="preserve"> </w:t>
      </w:r>
    </w:p>
    <w:p w14:paraId="49C00792" w14:textId="52D947EC" w:rsidR="00972109" w:rsidRPr="0062089A" w:rsidRDefault="009C15E5" w:rsidP="00972109">
      <w:pPr>
        <w:jc w:val="center"/>
        <w:rPr>
          <w:b/>
          <w:sz w:val="24"/>
        </w:rPr>
      </w:pPr>
      <w:r w:rsidRPr="0062089A">
        <w:rPr>
          <w:b/>
          <w:sz w:val="24"/>
        </w:rPr>
        <w:t>«</w:t>
      </w:r>
      <w:r w:rsidR="00972109" w:rsidRPr="0062089A">
        <w:rPr>
          <w:b/>
          <w:sz w:val="24"/>
        </w:rPr>
        <w:t>Школьное здание на 1700 мест на месте сноса зданий по адресам: Большой Факельный пер., д. 23, стр. 1-1А, Добровольческая ул</w:t>
      </w:r>
      <w:r w:rsidRPr="0062089A">
        <w:rPr>
          <w:b/>
          <w:sz w:val="24"/>
        </w:rPr>
        <w:t xml:space="preserve">., д. 28, стр. 1, </w:t>
      </w:r>
      <w:r w:rsidR="00972109" w:rsidRPr="0062089A">
        <w:rPr>
          <w:b/>
          <w:sz w:val="24"/>
        </w:rPr>
        <w:t>р-н Таганский</w:t>
      </w:r>
      <w:r w:rsidRPr="0062089A">
        <w:rPr>
          <w:b/>
          <w:sz w:val="24"/>
        </w:rPr>
        <w:t>»</w:t>
      </w:r>
    </w:p>
    <w:p w14:paraId="75757B64" w14:textId="1386C963" w:rsidR="00793FF3" w:rsidRPr="0062089A" w:rsidRDefault="00793FF3" w:rsidP="00793FF3">
      <w:pPr>
        <w:rPr>
          <w:bCs/>
          <w:szCs w:val="28"/>
        </w:rPr>
      </w:pPr>
    </w:p>
    <w:bookmarkEnd w:id="0"/>
    <w:p w14:paraId="370BA191" w14:textId="77777777" w:rsidR="00793FF3" w:rsidRPr="0062089A" w:rsidRDefault="00793FF3" w:rsidP="00793FF3">
      <w:pPr>
        <w:rPr>
          <w:bCs/>
          <w:szCs w:val="28"/>
        </w:rPr>
      </w:pPr>
    </w:p>
    <w:p w14:paraId="5442036D" w14:textId="77777777" w:rsidR="00793FF3" w:rsidRPr="0062089A" w:rsidRDefault="00793FF3" w:rsidP="00793FF3">
      <w:pPr>
        <w:rPr>
          <w:bCs/>
          <w:szCs w:val="28"/>
        </w:rPr>
      </w:pPr>
    </w:p>
    <w:p w14:paraId="038A5EF1" w14:textId="77777777" w:rsidR="00793FF3" w:rsidRPr="0062089A" w:rsidRDefault="00793FF3" w:rsidP="00793FF3">
      <w:pPr>
        <w:ind w:right="436"/>
        <w:jc w:val="center"/>
        <w:rPr>
          <w:sz w:val="24"/>
        </w:rPr>
      </w:pPr>
    </w:p>
    <w:p w14:paraId="6E68FE11" w14:textId="77777777" w:rsidR="00793FF3" w:rsidRPr="0062089A" w:rsidRDefault="00793FF3" w:rsidP="00793FF3">
      <w:pPr>
        <w:ind w:right="436"/>
        <w:jc w:val="center"/>
        <w:rPr>
          <w:sz w:val="24"/>
        </w:rPr>
      </w:pPr>
    </w:p>
    <w:p w14:paraId="4CE7CD0F" w14:textId="77777777" w:rsidR="00793FF3" w:rsidRPr="0062089A" w:rsidRDefault="00793FF3" w:rsidP="00793FF3">
      <w:pPr>
        <w:ind w:right="436"/>
        <w:jc w:val="center"/>
        <w:rPr>
          <w:sz w:val="24"/>
        </w:rPr>
      </w:pPr>
    </w:p>
    <w:p w14:paraId="3BE15B56" w14:textId="6EFFE4F9" w:rsidR="00FE731D" w:rsidRPr="0062089A" w:rsidRDefault="00FE731D" w:rsidP="00793FF3">
      <w:pPr>
        <w:ind w:right="436"/>
        <w:jc w:val="center"/>
        <w:rPr>
          <w:sz w:val="24"/>
        </w:rPr>
      </w:pPr>
    </w:p>
    <w:p w14:paraId="6A00161F" w14:textId="77777777" w:rsidR="00972109" w:rsidRPr="0062089A" w:rsidRDefault="00972109" w:rsidP="00793FF3">
      <w:pPr>
        <w:ind w:right="436"/>
        <w:jc w:val="center"/>
        <w:rPr>
          <w:sz w:val="24"/>
        </w:rPr>
      </w:pPr>
    </w:p>
    <w:p w14:paraId="103AC06C" w14:textId="38F4AE66" w:rsidR="00FE731D" w:rsidRPr="0062089A" w:rsidRDefault="00FE731D" w:rsidP="00793FF3">
      <w:pPr>
        <w:ind w:right="436"/>
        <w:jc w:val="center"/>
        <w:rPr>
          <w:sz w:val="24"/>
        </w:rPr>
      </w:pPr>
    </w:p>
    <w:p w14:paraId="7C5A675B" w14:textId="77777777" w:rsidR="007435FC" w:rsidRPr="0062089A" w:rsidRDefault="007435FC" w:rsidP="00793FF3">
      <w:pPr>
        <w:ind w:right="436"/>
        <w:jc w:val="center"/>
        <w:rPr>
          <w:sz w:val="24"/>
        </w:rPr>
      </w:pPr>
    </w:p>
    <w:p w14:paraId="333C19E0" w14:textId="77777777" w:rsidR="007435FC" w:rsidRPr="0062089A" w:rsidRDefault="007435FC" w:rsidP="00793FF3">
      <w:pPr>
        <w:ind w:right="436"/>
        <w:jc w:val="center"/>
        <w:rPr>
          <w:sz w:val="24"/>
        </w:rPr>
      </w:pPr>
    </w:p>
    <w:p w14:paraId="23B97E1E" w14:textId="77777777" w:rsidR="007435FC" w:rsidRPr="0062089A" w:rsidRDefault="007435FC" w:rsidP="00793FF3">
      <w:pPr>
        <w:ind w:right="436"/>
        <w:jc w:val="center"/>
        <w:rPr>
          <w:sz w:val="24"/>
        </w:rPr>
      </w:pPr>
    </w:p>
    <w:p w14:paraId="1DD35D9E" w14:textId="50BB32B7" w:rsidR="00FE731D" w:rsidRPr="0062089A" w:rsidRDefault="00FE731D" w:rsidP="00793FF3">
      <w:pPr>
        <w:ind w:right="436"/>
        <w:jc w:val="center"/>
        <w:rPr>
          <w:sz w:val="24"/>
        </w:rPr>
      </w:pPr>
    </w:p>
    <w:p w14:paraId="63328D2A" w14:textId="18A1E99D" w:rsidR="00112078" w:rsidRPr="0062089A" w:rsidRDefault="00112078" w:rsidP="00793FF3">
      <w:pPr>
        <w:ind w:right="436"/>
        <w:jc w:val="center"/>
        <w:rPr>
          <w:sz w:val="24"/>
        </w:rPr>
      </w:pPr>
    </w:p>
    <w:p w14:paraId="168BF34B" w14:textId="77777777" w:rsidR="00187065" w:rsidRPr="0062089A" w:rsidRDefault="00187065" w:rsidP="00793FF3">
      <w:pPr>
        <w:ind w:right="436"/>
        <w:jc w:val="center"/>
        <w:rPr>
          <w:sz w:val="24"/>
        </w:rPr>
      </w:pPr>
    </w:p>
    <w:p w14:paraId="3271BE0E" w14:textId="30982EB7" w:rsidR="00112078" w:rsidRPr="0062089A" w:rsidRDefault="00112078" w:rsidP="00793FF3">
      <w:pPr>
        <w:ind w:right="436"/>
        <w:jc w:val="center"/>
        <w:rPr>
          <w:sz w:val="24"/>
        </w:rPr>
      </w:pPr>
    </w:p>
    <w:p w14:paraId="5944FA5F" w14:textId="60527A6F" w:rsidR="009C15E5" w:rsidRPr="0062089A" w:rsidRDefault="009C15E5" w:rsidP="00793FF3">
      <w:pPr>
        <w:ind w:right="436"/>
        <w:jc w:val="center"/>
        <w:rPr>
          <w:sz w:val="24"/>
        </w:rPr>
      </w:pPr>
    </w:p>
    <w:p w14:paraId="572FE564" w14:textId="74274478" w:rsidR="009C15E5" w:rsidRPr="0062089A" w:rsidRDefault="009C15E5" w:rsidP="00793FF3">
      <w:pPr>
        <w:ind w:right="436"/>
        <w:jc w:val="center"/>
        <w:rPr>
          <w:sz w:val="24"/>
        </w:rPr>
      </w:pPr>
    </w:p>
    <w:p w14:paraId="482D36F2" w14:textId="706A168A" w:rsidR="009C15E5" w:rsidRPr="0062089A" w:rsidRDefault="009C15E5" w:rsidP="00793FF3">
      <w:pPr>
        <w:ind w:right="436"/>
        <w:jc w:val="center"/>
        <w:rPr>
          <w:sz w:val="24"/>
        </w:rPr>
      </w:pPr>
    </w:p>
    <w:p w14:paraId="79BDC692" w14:textId="77777777" w:rsidR="00D40665" w:rsidRPr="0062089A" w:rsidRDefault="00D40665" w:rsidP="00793FF3">
      <w:pPr>
        <w:ind w:right="436"/>
        <w:jc w:val="center"/>
        <w:rPr>
          <w:sz w:val="24"/>
        </w:rPr>
      </w:pPr>
    </w:p>
    <w:p w14:paraId="538E74F5" w14:textId="01D96191" w:rsidR="009C15E5" w:rsidRPr="0062089A" w:rsidRDefault="009C15E5" w:rsidP="00E64CEA">
      <w:pPr>
        <w:ind w:right="436"/>
        <w:rPr>
          <w:sz w:val="24"/>
        </w:rPr>
      </w:pPr>
    </w:p>
    <w:p w14:paraId="6C59E7D1" w14:textId="2CA5B9F9" w:rsidR="00FE731D" w:rsidRPr="0062089A" w:rsidRDefault="00793FF3" w:rsidP="009C15E5">
      <w:pPr>
        <w:ind w:right="436"/>
        <w:jc w:val="center"/>
        <w:rPr>
          <w:sz w:val="24"/>
        </w:rPr>
      </w:pPr>
      <w:r w:rsidRPr="0062089A">
        <w:rPr>
          <w:sz w:val="24"/>
        </w:rPr>
        <w:t>г. Москва 202</w:t>
      </w:r>
      <w:r w:rsidR="009B0518" w:rsidRPr="0062089A">
        <w:rPr>
          <w:sz w:val="24"/>
        </w:rPr>
        <w:t>4</w:t>
      </w:r>
      <w:r w:rsidRPr="0062089A">
        <w:rPr>
          <w:sz w:val="24"/>
        </w:rPr>
        <w:t xml:space="preserve"> г.</w:t>
      </w:r>
    </w:p>
    <w:p w14:paraId="1C959581" w14:textId="77777777" w:rsidR="00AF418A" w:rsidRPr="0062089A" w:rsidRDefault="00AF418A" w:rsidP="00FB3239">
      <w:pPr>
        <w:ind w:right="436"/>
        <w:jc w:val="center"/>
        <w:rPr>
          <w:sz w:val="24"/>
        </w:rPr>
      </w:pPr>
    </w:p>
    <w:tbl>
      <w:tblPr>
        <w:tblW w:w="1009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402"/>
        <w:gridCol w:w="6101"/>
      </w:tblGrid>
      <w:tr w:rsidR="00F40DD7" w:rsidRPr="0062089A" w14:paraId="524EE9E2" w14:textId="77777777" w:rsidTr="0089351A">
        <w:trPr>
          <w:trHeight w:val="972"/>
        </w:trPr>
        <w:tc>
          <w:tcPr>
            <w:tcW w:w="593" w:type="dxa"/>
          </w:tcPr>
          <w:p w14:paraId="332E85B9" w14:textId="77777777" w:rsidR="00F40DD7" w:rsidRPr="0062089A" w:rsidRDefault="00F40DD7" w:rsidP="00635F14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lastRenderedPageBreak/>
              <w:t>№</w:t>
            </w:r>
          </w:p>
          <w:p w14:paraId="1ACCCEFE" w14:textId="77777777" w:rsidR="00F40DD7" w:rsidRPr="0062089A" w:rsidRDefault="00F40DD7" w:rsidP="00635F14">
            <w:pPr>
              <w:jc w:val="center"/>
              <w:rPr>
                <w:b/>
                <w:sz w:val="24"/>
              </w:rPr>
            </w:pPr>
            <w:proofErr w:type="spellStart"/>
            <w:r w:rsidRPr="0062089A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14:paraId="3E2DB65F" w14:textId="77777777" w:rsidR="00F40DD7" w:rsidRPr="0062089A" w:rsidRDefault="00F40DD7" w:rsidP="00635F14">
            <w:pPr>
              <w:ind w:left="72" w:hanging="72"/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Перечень</w:t>
            </w:r>
          </w:p>
          <w:p w14:paraId="7ABA3B04" w14:textId="77777777" w:rsidR="00F40DD7" w:rsidRPr="0062089A" w:rsidRDefault="00F40DD7" w:rsidP="00635F14">
            <w:pPr>
              <w:ind w:left="72" w:hanging="72"/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основных требований</w:t>
            </w:r>
          </w:p>
        </w:tc>
        <w:tc>
          <w:tcPr>
            <w:tcW w:w="6101" w:type="dxa"/>
            <w:vAlign w:val="center"/>
          </w:tcPr>
          <w:p w14:paraId="557706DB" w14:textId="77777777" w:rsidR="00F40DD7" w:rsidRPr="0062089A" w:rsidRDefault="00F40DD7" w:rsidP="00635F14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Содержание требований</w:t>
            </w:r>
          </w:p>
        </w:tc>
      </w:tr>
      <w:tr w:rsidR="005543ED" w:rsidRPr="0062089A" w14:paraId="59379FDA" w14:textId="77777777" w:rsidTr="0089351A">
        <w:trPr>
          <w:trHeight w:val="649"/>
        </w:trPr>
        <w:tc>
          <w:tcPr>
            <w:tcW w:w="593" w:type="dxa"/>
          </w:tcPr>
          <w:p w14:paraId="386F5347" w14:textId="60242107" w:rsidR="005543ED" w:rsidRPr="0062089A" w:rsidRDefault="00972109" w:rsidP="00972109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 xml:space="preserve">  1.</w:t>
            </w:r>
          </w:p>
        </w:tc>
        <w:tc>
          <w:tcPr>
            <w:tcW w:w="3402" w:type="dxa"/>
          </w:tcPr>
          <w:p w14:paraId="21DA8BE8" w14:textId="77777777" w:rsidR="005543ED" w:rsidRPr="0062089A" w:rsidRDefault="005543ED" w:rsidP="005543ED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Основание для проектирования</w:t>
            </w:r>
          </w:p>
        </w:tc>
        <w:tc>
          <w:tcPr>
            <w:tcW w:w="6101" w:type="dxa"/>
          </w:tcPr>
          <w:p w14:paraId="2E24EA27" w14:textId="498658AE" w:rsidR="00953F55" w:rsidRPr="0062089A" w:rsidRDefault="00EE0210" w:rsidP="00EE0210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Постановление Правительства Москвы от </w:t>
            </w:r>
            <w:r w:rsidR="004129A9" w:rsidRPr="0062089A">
              <w:rPr>
                <w:bCs/>
                <w:sz w:val="24"/>
              </w:rPr>
              <w:t>08.10.2024</w:t>
            </w:r>
            <w:r w:rsidRPr="0062089A">
              <w:rPr>
                <w:bCs/>
                <w:sz w:val="24"/>
              </w:rPr>
              <w:t xml:space="preserve">                  № </w:t>
            </w:r>
            <w:r w:rsidR="004129A9" w:rsidRPr="0062089A">
              <w:rPr>
                <w:bCs/>
                <w:sz w:val="24"/>
              </w:rPr>
              <w:t>2251</w:t>
            </w:r>
            <w:r w:rsidRPr="0062089A">
              <w:rPr>
                <w:bCs/>
                <w:sz w:val="24"/>
              </w:rPr>
              <w:t>-ПП «Об Адресной инвестиционной программе города Москвы на 202</w:t>
            </w:r>
            <w:r w:rsidR="004129A9" w:rsidRPr="0062089A">
              <w:rPr>
                <w:bCs/>
                <w:sz w:val="24"/>
              </w:rPr>
              <w:t>4</w:t>
            </w:r>
            <w:r w:rsidRPr="0062089A">
              <w:rPr>
                <w:bCs/>
                <w:sz w:val="24"/>
              </w:rPr>
              <w:t>-202</w:t>
            </w:r>
            <w:r w:rsidR="004129A9" w:rsidRPr="0062089A">
              <w:rPr>
                <w:bCs/>
                <w:sz w:val="24"/>
              </w:rPr>
              <w:t>7</w:t>
            </w:r>
            <w:r w:rsidRPr="0062089A">
              <w:rPr>
                <w:bCs/>
                <w:sz w:val="24"/>
              </w:rPr>
              <w:t xml:space="preserve"> годы». </w:t>
            </w:r>
          </w:p>
        </w:tc>
      </w:tr>
      <w:tr w:rsidR="007435FC" w:rsidRPr="0062089A" w14:paraId="1A78C426" w14:textId="77777777" w:rsidTr="0089351A">
        <w:trPr>
          <w:trHeight w:val="649"/>
        </w:trPr>
        <w:tc>
          <w:tcPr>
            <w:tcW w:w="593" w:type="dxa"/>
            <w:vAlign w:val="center"/>
          </w:tcPr>
          <w:p w14:paraId="45FC4530" w14:textId="30B78B00" w:rsidR="007435FC" w:rsidRPr="0062089A" w:rsidRDefault="007435FC" w:rsidP="007435FC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1.1</w:t>
            </w:r>
          </w:p>
        </w:tc>
        <w:tc>
          <w:tcPr>
            <w:tcW w:w="3402" w:type="dxa"/>
            <w:vAlign w:val="center"/>
          </w:tcPr>
          <w:p w14:paraId="79F717DA" w14:textId="54A8B0F5" w:rsidR="007435FC" w:rsidRPr="0062089A" w:rsidRDefault="007435FC" w:rsidP="007435FC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Заказчик</w:t>
            </w:r>
          </w:p>
        </w:tc>
        <w:tc>
          <w:tcPr>
            <w:tcW w:w="6101" w:type="dxa"/>
            <w:vAlign w:val="center"/>
          </w:tcPr>
          <w:p w14:paraId="175B0919" w14:textId="6B2F18C9" w:rsidR="007435FC" w:rsidRPr="0062089A" w:rsidRDefault="007435FC" w:rsidP="007435FC">
            <w:pPr>
              <w:rPr>
                <w:sz w:val="24"/>
              </w:rPr>
            </w:pPr>
            <w:r w:rsidRPr="0062089A">
              <w:rPr>
                <w:sz w:val="24"/>
              </w:rPr>
              <w:t xml:space="preserve">Автономная некоммерческая организация «Развитие спортивных и инфраструктурных объектов» </w:t>
            </w:r>
            <w:r w:rsidR="00972109" w:rsidRPr="0062089A">
              <w:rPr>
                <w:sz w:val="24"/>
              </w:rPr>
              <w:br/>
            </w:r>
            <w:r w:rsidRPr="0062089A">
              <w:rPr>
                <w:sz w:val="24"/>
              </w:rPr>
              <w:t>(АНО «РСИО»).</w:t>
            </w:r>
          </w:p>
        </w:tc>
      </w:tr>
      <w:tr w:rsidR="007435FC" w:rsidRPr="0062089A" w14:paraId="0D84AB66" w14:textId="77777777" w:rsidTr="0089351A">
        <w:trPr>
          <w:trHeight w:val="649"/>
        </w:trPr>
        <w:tc>
          <w:tcPr>
            <w:tcW w:w="593" w:type="dxa"/>
            <w:vAlign w:val="center"/>
          </w:tcPr>
          <w:p w14:paraId="1B38D0AD" w14:textId="17B5B8B9" w:rsidR="007435FC" w:rsidRPr="0062089A" w:rsidRDefault="007435FC" w:rsidP="007435FC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1.2</w:t>
            </w:r>
          </w:p>
        </w:tc>
        <w:tc>
          <w:tcPr>
            <w:tcW w:w="3402" w:type="dxa"/>
            <w:vAlign w:val="center"/>
          </w:tcPr>
          <w:p w14:paraId="6DAA3F28" w14:textId="77777777" w:rsidR="007435FC" w:rsidRPr="0062089A" w:rsidRDefault="007435FC" w:rsidP="007435FC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Источник финансирования</w:t>
            </w:r>
          </w:p>
        </w:tc>
        <w:tc>
          <w:tcPr>
            <w:tcW w:w="6101" w:type="dxa"/>
            <w:vAlign w:val="center"/>
          </w:tcPr>
          <w:p w14:paraId="3745D838" w14:textId="70402D89" w:rsidR="007435FC" w:rsidRPr="0062089A" w:rsidRDefault="007435FC" w:rsidP="007435FC">
            <w:pPr>
              <w:rPr>
                <w:sz w:val="24"/>
              </w:rPr>
            </w:pPr>
            <w:r w:rsidRPr="0062089A">
              <w:rPr>
                <w:sz w:val="24"/>
              </w:rPr>
              <w:t>Собственные средства АНО «РСИО» за счёт субсидии в качестве имущественного взноса города Москвы.</w:t>
            </w:r>
          </w:p>
        </w:tc>
      </w:tr>
      <w:tr w:rsidR="005543ED" w:rsidRPr="0062089A" w14:paraId="19E0CEF0" w14:textId="77777777" w:rsidTr="002E2C2B">
        <w:trPr>
          <w:trHeight w:val="348"/>
        </w:trPr>
        <w:tc>
          <w:tcPr>
            <w:tcW w:w="593" w:type="dxa"/>
            <w:vAlign w:val="center"/>
          </w:tcPr>
          <w:p w14:paraId="35B00D5F" w14:textId="4116A070" w:rsidR="005543ED" w:rsidRPr="0062089A" w:rsidRDefault="00972109" w:rsidP="00972109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 xml:space="preserve">  2.</w:t>
            </w:r>
          </w:p>
        </w:tc>
        <w:tc>
          <w:tcPr>
            <w:tcW w:w="3402" w:type="dxa"/>
          </w:tcPr>
          <w:p w14:paraId="3DFDBA85" w14:textId="77777777" w:rsidR="005543ED" w:rsidRPr="0062089A" w:rsidRDefault="005543ED" w:rsidP="005543ED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Район проектирования и строительства</w:t>
            </w:r>
          </w:p>
        </w:tc>
        <w:tc>
          <w:tcPr>
            <w:tcW w:w="6101" w:type="dxa"/>
          </w:tcPr>
          <w:p w14:paraId="49E96552" w14:textId="72709809" w:rsidR="00953F55" w:rsidRPr="0062089A" w:rsidRDefault="00B759CB" w:rsidP="00972109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г. Москва, внутригородское муниципальное образование </w:t>
            </w:r>
            <w:r w:rsidR="00972109" w:rsidRPr="0062089A">
              <w:rPr>
                <w:sz w:val="24"/>
              </w:rPr>
              <w:t>Таганский</w:t>
            </w:r>
            <w:r w:rsidRPr="0062089A">
              <w:rPr>
                <w:sz w:val="24"/>
              </w:rPr>
              <w:t xml:space="preserve">, </w:t>
            </w:r>
            <w:r w:rsidR="00972109" w:rsidRPr="0062089A">
              <w:rPr>
                <w:sz w:val="24"/>
              </w:rPr>
              <w:t>адресный ориентир: Большой Факельный пер., д. 23, стр. 1-1А, Добровольческая ул., д. 28, стр. 1.</w:t>
            </w:r>
          </w:p>
        </w:tc>
      </w:tr>
      <w:tr w:rsidR="00E771C3" w:rsidRPr="0062089A" w14:paraId="1E900B29" w14:textId="77777777" w:rsidTr="0089351A">
        <w:trPr>
          <w:trHeight w:val="1077"/>
        </w:trPr>
        <w:tc>
          <w:tcPr>
            <w:tcW w:w="593" w:type="dxa"/>
          </w:tcPr>
          <w:p w14:paraId="56B92D2A" w14:textId="14F993EC" w:rsidR="00972109" w:rsidRPr="0062089A" w:rsidRDefault="00972109" w:rsidP="00972109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 xml:space="preserve">  3.</w:t>
            </w:r>
          </w:p>
        </w:tc>
        <w:tc>
          <w:tcPr>
            <w:tcW w:w="3402" w:type="dxa"/>
          </w:tcPr>
          <w:p w14:paraId="1906903B" w14:textId="77777777" w:rsidR="00E771C3" w:rsidRPr="0062089A" w:rsidRDefault="00E771C3" w:rsidP="00E771C3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Сведения об участке строительства и планировочных ограничениях</w:t>
            </w:r>
          </w:p>
        </w:tc>
        <w:tc>
          <w:tcPr>
            <w:tcW w:w="6101" w:type="dxa"/>
          </w:tcPr>
          <w:p w14:paraId="0CDAC198" w14:textId="0280CB6A" w:rsidR="00B759CB" w:rsidRPr="0062089A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В границах земельного участка расположены объекты капитального строительства, подлежащие сносу:</w:t>
            </w:r>
          </w:p>
          <w:p w14:paraId="4ACEC6B1" w14:textId="095391F6" w:rsidR="005645C2" w:rsidRPr="0062089A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- </w:t>
            </w:r>
            <w:r w:rsidR="005645C2" w:rsidRPr="0062089A">
              <w:rPr>
                <w:rFonts w:eastAsiaTheme="minorHAnsi"/>
                <w:sz w:val="24"/>
                <w:lang w:eastAsia="en-US"/>
              </w:rPr>
              <w:t>дошкольное образовательное учреждение по а</w:t>
            </w:r>
            <w:r w:rsidRPr="0062089A">
              <w:rPr>
                <w:rFonts w:eastAsiaTheme="minorHAnsi"/>
                <w:sz w:val="24"/>
                <w:lang w:eastAsia="en-US"/>
              </w:rPr>
              <w:t>дрес</w:t>
            </w:r>
            <w:r w:rsidR="005645C2" w:rsidRPr="0062089A">
              <w:rPr>
                <w:rFonts w:eastAsiaTheme="minorHAnsi"/>
                <w:sz w:val="24"/>
                <w:lang w:eastAsia="en-US"/>
              </w:rPr>
              <w:t>у</w:t>
            </w:r>
            <w:r w:rsidRPr="0062089A">
              <w:rPr>
                <w:rFonts w:eastAsiaTheme="minorHAnsi"/>
                <w:sz w:val="24"/>
                <w:lang w:eastAsia="en-US"/>
              </w:rPr>
              <w:t>:</w:t>
            </w:r>
            <w:r w:rsidR="005645C2" w:rsidRPr="0062089A">
              <w:rPr>
                <w:rFonts w:eastAsiaTheme="minorHAnsi"/>
                <w:sz w:val="24"/>
                <w:lang w:eastAsia="en-US"/>
              </w:rPr>
              <w:t xml:space="preserve"> ​ул. Добровольческая, д. 28, стр. 1. </w:t>
            </w:r>
          </w:p>
          <w:p w14:paraId="661348A1" w14:textId="68ABCF7A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кадастровый номер: 77:01:0006025:1026</w:t>
            </w:r>
          </w:p>
          <w:p w14:paraId="7467C3CB" w14:textId="6FF6C602" w:rsidR="005645C2" w:rsidRPr="0062089A" w:rsidRDefault="005645C2" w:rsidP="0056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общая площадь: 1 877 м</w:t>
            </w:r>
            <w:r w:rsidRPr="0062089A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  <w:p w14:paraId="4BCF29EC" w14:textId="41959DFC" w:rsidR="005645C2" w:rsidRPr="0062089A" w:rsidRDefault="005645C2" w:rsidP="0056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год постройки: 1976 г. </w:t>
            </w:r>
          </w:p>
          <w:p w14:paraId="118FD19F" w14:textId="00E9416A" w:rsidR="005645C2" w:rsidRPr="0062089A" w:rsidRDefault="005645C2" w:rsidP="0056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количество этажей: 2</w:t>
            </w:r>
            <w:r w:rsidR="00523F2C" w:rsidRPr="0062089A">
              <w:rPr>
                <w:rFonts w:eastAsiaTheme="minorHAnsi"/>
                <w:sz w:val="24"/>
                <w:lang w:eastAsia="en-US"/>
              </w:rPr>
              <w:t xml:space="preserve"> этажа</w:t>
            </w:r>
          </w:p>
          <w:p w14:paraId="560D6A2A" w14:textId="1BD0B5BA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- школа по адресу: Большой Факельный переулок, д. 23;</w:t>
            </w:r>
          </w:p>
          <w:p w14:paraId="30D87398" w14:textId="15A7C712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кадастровый номер: 77:01:0006025:4758</w:t>
            </w:r>
          </w:p>
          <w:p w14:paraId="608CCD56" w14:textId="723E54B2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общая площадь: 5 538,80 м</w:t>
            </w:r>
            <w:r w:rsidRPr="0062089A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  <w:p w14:paraId="2005C65F" w14:textId="340D912F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год постройки: 1935 г. </w:t>
            </w:r>
          </w:p>
          <w:p w14:paraId="3DF83CD7" w14:textId="59F4B087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количество этажей: 5 этажей</w:t>
            </w:r>
          </w:p>
          <w:p w14:paraId="0C064964" w14:textId="084667AF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- дошкольное образовательное учреждение по адресу: ​Большой Факельный переулок, д. 21</w:t>
            </w:r>
          </w:p>
          <w:p w14:paraId="6DEDFE52" w14:textId="286302D5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кадастровый номер: 77:01:0006025:1027</w:t>
            </w:r>
          </w:p>
          <w:p w14:paraId="180CB6B1" w14:textId="72DB973F" w:rsidR="005645C2" w:rsidRPr="0062089A" w:rsidRDefault="005645C2" w:rsidP="0056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общая площадь: 2 500,50 м</w:t>
            </w:r>
            <w:r w:rsidRPr="0062089A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  <w:p w14:paraId="3AC95A8D" w14:textId="54664C94" w:rsidR="005645C2" w:rsidRPr="0062089A" w:rsidRDefault="005645C2" w:rsidP="00564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год постройки: 1987 г. </w:t>
            </w:r>
          </w:p>
          <w:p w14:paraId="4BFBB262" w14:textId="77777777" w:rsidR="00523F2C" w:rsidRPr="0062089A" w:rsidRDefault="00523F2C" w:rsidP="00523F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количество этажей: 2 этажа</w:t>
            </w:r>
          </w:p>
          <w:p w14:paraId="7830292A" w14:textId="4434D716" w:rsidR="005645C2" w:rsidRPr="0062089A" w:rsidRDefault="005645C2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- хозяйственный корпус по адресу: Большой Факельный переулок, д. 23, стр. 2</w:t>
            </w:r>
          </w:p>
          <w:p w14:paraId="37F65F21" w14:textId="6BCD1617" w:rsidR="00B759CB" w:rsidRPr="0062089A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Земельный участок расположен в территориальной зоне, для которой установлен градостроительный регламент.</w:t>
            </w:r>
          </w:p>
          <w:p w14:paraId="49113B6E" w14:textId="0DF6A7A9" w:rsidR="00B759CB" w:rsidRPr="0062089A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Объектов, включенных в Единый государственный реестр объектов культурного наследия (памятников истории и культуры) народов Российско</w:t>
            </w:r>
            <w:r w:rsidR="00523F2C" w:rsidRPr="0062089A">
              <w:rPr>
                <w:rFonts w:eastAsiaTheme="minorHAnsi"/>
                <w:sz w:val="24"/>
                <w:lang w:eastAsia="en-US"/>
              </w:rPr>
              <w:t xml:space="preserve">й Федерации не имеется. </w:t>
            </w:r>
            <w:r w:rsidRPr="0062089A">
              <w:rPr>
                <w:rFonts w:eastAsiaTheme="minorHAnsi"/>
                <w:sz w:val="24"/>
                <w:lang w:eastAsia="en-US"/>
              </w:rPr>
              <w:t>Памятников архитектуры и природы не выявлено. Данная территория не относится к участку памятника археологии.</w:t>
            </w:r>
          </w:p>
          <w:p w14:paraId="3521CDCB" w14:textId="77777777" w:rsidR="00B759CB" w:rsidRPr="0062089A" w:rsidRDefault="00B759CB" w:rsidP="00B75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Геологические, экологические условия проектируемого объекта принять по заключению специализированной организации, являющейся членом СРО. </w:t>
            </w:r>
          </w:p>
          <w:p w14:paraId="31087DFC" w14:textId="77777777" w:rsidR="00E771C3" w:rsidRPr="0062089A" w:rsidRDefault="00B759CB" w:rsidP="005D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На территории участка расположены: существующие строения, инженерные коммуникации, также на участке/на границе учас</w:t>
            </w:r>
            <w:r w:rsidR="00523F2C" w:rsidRPr="0062089A">
              <w:rPr>
                <w:rFonts w:eastAsiaTheme="minorHAnsi"/>
                <w:sz w:val="24"/>
                <w:lang w:eastAsia="en-US"/>
              </w:rPr>
              <w:t>тка имеются зеленые насаждения.</w:t>
            </w:r>
          </w:p>
          <w:p w14:paraId="173D1D0C" w14:textId="0E7B7371" w:rsidR="00523F2C" w:rsidRPr="0062089A" w:rsidRDefault="00523F2C" w:rsidP="005D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</w:tr>
      <w:tr w:rsidR="00E771C3" w:rsidRPr="0062089A" w14:paraId="6AB3B3D8" w14:textId="77777777" w:rsidTr="0089351A">
        <w:trPr>
          <w:trHeight w:val="320"/>
        </w:trPr>
        <w:tc>
          <w:tcPr>
            <w:tcW w:w="593" w:type="dxa"/>
          </w:tcPr>
          <w:p w14:paraId="1708E768" w14:textId="21DAACD8" w:rsidR="00E771C3" w:rsidRPr="0062089A" w:rsidRDefault="00523F2C" w:rsidP="00523F2C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 xml:space="preserve"> 4.</w:t>
            </w:r>
          </w:p>
        </w:tc>
        <w:tc>
          <w:tcPr>
            <w:tcW w:w="3402" w:type="dxa"/>
          </w:tcPr>
          <w:p w14:paraId="4BA24D82" w14:textId="77777777" w:rsidR="00E771C3" w:rsidRPr="0062089A" w:rsidRDefault="00E771C3" w:rsidP="00E771C3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Назначение объекта</w:t>
            </w:r>
          </w:p>
        </w:tc>
        <w:tc>
          <w:tcPr>
            <w:tcW w:w="6101" w:type="dxa"/>
          </w:tcPr>
          <w:p w14:paraId="2C844E11" w14:textId="2208658B" w:rsidR="00E771C3" w:rsidRPr="0062089A" w:rsidRDefault="00523F2C" w:rsidP="0012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Школа на 1700 мест </w:t>
            </w:r>
          </w:p>
        </w:tc>
      </w:tr>
      <w:tr w:rsidR="00E771C3" w:rsidRPr="0062089A" w14:paraId="1DBAB6BF" w14:textId="77777777" w:rsidTr="0089351A">
        <w:trPr>
          <w:trHeight w:val="678"/>
        </w:trPr>
        <w:tc>
          <w:tcPr>
            <w:tcW w:w="593" w:type="dxa"/>
          </w:tcPr>
          <w:p w14:paraId="0B07653A" w14:textId="37776D62" w:rsidR="00523F2C" w:rsidRPr="0062089A" w:rsidRDefault="00523F2C" w:rsidP="00523F2C">
            <w:pPr>
              <w:pStyle w:val="ae"/>
              <w:numPr>
                <w:ilvl w:val="0"/>
                <w:numId w:val="23"/>
              </w:numPr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5C309EF" w14:textId="69F23733" w:rsidR="00E771C3" w:rsidRPr="0062089A" w:rsidRDefault="00E771C3" w:rsidP="00E771C3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Типы и этажность новых, зданий и сооружений, общие требования к разработке проектной и рабочей документации</w:t>
            </w:r>
          </w:p>
        </w:tc>
        <w:tc>
          <w:tcPr>
            <w:tcW w:w="6101" w:type="dxa"/>
          </w:tcPr>
          <w:p w14:paraId="686B4E0A" w14:textId="597D9757" w:rsidR="00E771C3" w:rsidRPr="0062089A" w:rsidRDefault="00E771C3" w:rsidP="00E771C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62089A">
              <w:rPr>
                <w:sz w:val="24"/>
              </w:rPr>
              <w:t>В соответствии с утвержденным</w:t>
            </w:r>
            <w:r w:rsidR="003A28A5" w:rsidRPr="0062089A">
              <w:rPr>
                <w:sz w:val="24"/>
              </w:rPr>
              <w:t xml:space="preserve"> Государственным казенным учреждением города Москвы Дирекция инфраструктуры Департамента образования и науки города Москвы (далее - ГКУ ДИОМ) в установленном порядке</w:t>
            </w:r>
            <w:r w:rsidRPr="0062089A">
              <w:rPr>
                <w:sz w:val="24"/>
              </w:rPr>
              <w:t xml:space="preserve"> технологическим заданием</w:t>
            </w:r>
            <w:r w:rsidR="00E70D05">
              <w:rPr>
                <w:sz w:val="24"/>
              </w:rPr>
              <w:t>*</w:t>
            </w:r>
            <w:r w:rsidRPr="0062089A">
              <w:rPr>
                <w:sz w:val="24"/>
              </w:rPr>
              <w:t>,</w:t>
            </w:r>
            <w:r w:rsidR="003A28A5" w:rsidRPr="0062089A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 xml:space="preserve">техническим заданием, заданием на проектирование выполнить проектно-изыскательские работы, разработать проектную и рабочую документацию на строительство объекта в объеме, необходимом и достаточном для получения положительного заключения государственной экспертизы, в отношении проектной документации и инженерных изысканий, а также в отношении достоверности определения сметной стоимости объекта, ввода объекта в эксплуатацию </w:t>
            </w:r>
            <w:r w:rsidRPr="0062089A">
              <w:rPr>
                <w:bCs/>
                <w:sz w:val="24"/>
              </w:rPr>
              <w:t xml:space="preserve">(ст. 48 Градостроительного кодекса РФ и постановление Правительства РФ от 16.02.2008 № 87 </w:t>
            </w:r>
            <w:r w:rsidRPr="0062089A">
              <w:rPr>
                <w:sz w:val="24"/>
              </w:rPr>
              <w:t>«О составе разделов проектной документации и требованиях к их содержанию»</w:t>
            </w:r>
            <w:r w:rsidRPr="0062089A">
              <w:rPr>
                <w:bCs/>
                <w:sz w:val="24"/>
              </w:rPr>
              <w:t>).</w:t>
            </w:r>
          </w:p>
          <w:p w14:paraId="1660E194" w14:textId="53E42324" w:rsidR="00E771C3" w:rsidRPr="0062089A" w:rsidRDefault="00713091" w:rsidP="00E771C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При проектировании принимать наиболее </w:t>
            </w:r>
            <w:r>
              <w:rPr>
                <w:sz w:val="24"/>
              </w:rPr>
              <w:t xml:space="preserve">оптимальные </w:t>
            </w:r>
            <w:r w:rsidRPr="00CA730D">
              <w:rPr>
                <w:sz w:val="24"/>
              </w:rPr>
              <w:t>и экономически целесообразные проектные решения.</w:t>
            </w:r>
          </w:p>
        </w:tc>
      </w:tr>
      <w:tr w:rsidR="00E771C3" w:rsidRPr="0062089A" w14:paraId="7F25773B" w14:textId="77777777" w:rsidTr="0089351A">
        <w:trPr>
          <w:trHeight w:val="678"/>
        </w:trPr>
        <w:tc>
          <w:tcPr>
            <w:tcW w:w="593" w:type="dxa"/>
          </w:tcPr>
          <w:p w14:paraId="4D5E27FC" w14:textId="4A606A58" w:rsidR="00E771C3" w:rsidRPr="0062089A" w:rsidRDefault="00E771C3" w:rsidP="00523F2C">
            <w:pPr>
              <w:pStyle w:val="ae"/>
              <w:numPr>
                <w:ilvl w:val="0"/>
                <w:numId w:val="23"/>
              </w:numPr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030D4FA" w14:textId="304E0777" w:rsidR="00E771C3" w:rsidRPr="0062089A" w:rsidRDefault="00E771C3" w:rsidP="00E771C3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Этапы проектирования и строительства и выделение пусковых комплексов</w:t>
            </w:r>
          </w:p>
        </w:tc>
        <w:tc>
          <w:tcPr>
            <w:tcW w:w="6101" w:type="dxa"/>
          </w:tcPr>
          <w:p w14:paraId="4C2540E4" w14:textId="77777777" w:rsidR="00E771C3" w:rsidRPr="0062089A" w:rsidRDefault="00E771C3" w:rsidP="00E771C3">
            <w:pPr>
              <w:rPr>
                <w:sz w:val="24"/>
              </w:rPr>
            </w:pPr>
          </w:p>
          <w:p w14:paraId="5C6739E9" w14:textId="4196AADA" w:rsidR="00E771C3" w:rsidRPr="0062089A" w:rsidRDefault="00E771C3" w:rsidP="00E771C3">
            <w:pPr>
              <w:rPr>
                <w:sz w:val="24"/>
              </w:rPr>
            </w:pPr>
            <w:r w:rsidRPr="0062089A">
              <w:rPr>
                <w:sz w:val="24"/>
              </w:rPr>
              <w:t>При необходимости выделить этапы.</w:t>
            </w:r>
          </w:p>
        </w:tc>
      </w:tr>
      <w:tr w:rsidR="00E771C3" w:rsidRPr="0062089A" w14:paraId="2D42C54B" w14:textId="77777777" w:rsidTr="0089351A">
        <w:trPr>
          <w:trHeight w:val="545"/>
        </w:trPr>
        <w:tc>
          <w:tcPr>
            <w:tcW w:w="593" w:type="dxa"/>
          </w:tcPr>
          <w:p w14:paraId="48742403" w14:textId="77777777" w:rsidR="00E771C3" w:rsidRPr="0062089A" w:rsidRDefault="00E771C3" w:rsidP="00523F2C">
            <w:pPr>
              <w:pStyle w:val="ae"/>
              <w:numPr>
                <w:ilvl w:val="0"/>
                <w:numId w:val="23"/>
              </w:numPr>
              <w:ind w:left="194" w:hanging="358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A96655A" w14:textId="13D67B6D" w:rsidR="00E771C3" w:rsidRPr="0062089A" w:rsidRDefault="00E771C3" w:rsidP="00E771C3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Стадийность проектирования</w:t>
            </w:r>
          </w:p>
        </w:tc>
        <w:tc>
          <w:tcPr>
            <w:tcW w:w="6101" w:type="dxa"/>
          </w:tcPr>
          <w:p w14:paraId="22C59672" w14:textId="5CA0CD35" w:rsidR="00E771C3" w:rsidRPr="0062089A" w:rsidRDefault="00E771C3" w:rsidP="00E771C3">
            <w:pPr>
              <w:rPr>
                <w:sz w:val="24"/>
              </w:rPr>
            </w:pPr>
            <w:r w:rsidRPr="0062089A">
              <w:rPr>
                <w:sz w:val="24"/>
              </w:rPr>
              <w:t>Проектная документация.</w:t>
            </w:r>
          </w:p>
          <w:p w14:paraId="66BAF480" w14:textId="39CAE6D9" w:rsidR="00E771C3" w:rsidRPr="0062089A" w:rsidRDefault="00E771C3" w:rsidP="00E771C3">
            <w:pPr>
              <w:rPr>
                <w:sz w:val="24"/>
              </w:rPr>
            </w:pPr>
            <w:r w:rsidRPr="0062089A">
              <w:rPr>
                <w:sz w:val="24"/>
              </w:rPr>
              <w:t>Рабочая документация.</w:t>
            </w:r>
          </w:p>
        </w:tc>
      </w:tr>
      <w:tr w:rsidR="00E771C3" w:rsidRPr="0062089A" w14:paraId="2A166CAE" w14:textId="77777777" w:rsidTr="0089351A">
        <w:trPr>
          <w:trHeight w:val="678"/>
        </w:trPr>
        <w:tc>
          <w:tcPr>
            <w:tcW w:w="593" w:type="dxa"/>
          </w:tcPr>
          <w:p w14:paraId="1D15DA34" w14:textId="77777777" w:rsidR="00E771C3" w:rsidRPr="0062089A" w:rsidRDefault="00E771C3" w:rsidP="00523F2C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A60B05D" w14:textId="43264C52" w:rsidR="00E771C3" w:rsidRPr="0062089A" w:rsidRDefault="00E771C3" w:rsidP="00E771C3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Сроки проектирования и строительства</w:t>
            </w:r>
          </w:p>
        </w:tc>
        <w:tc>
          <w:tcPr>
            <w:tcW w:w="6101" w:type="dxa"/>
          </w:tcPr>
          <w:p w14:paraId="1A5AD7D3" w14:textId="1E3703E4" w:rsidR="00ED5931" w:rsidRPr="0062089A" w:rsidRDefault="002E65D0" w:rsidP="00123270">
            <w:pPr>
              <w:jc w:val="both"/>
              <w:rPr>
                <w:sz w:val="24"/>
              </w:rPr>
            </w:pPr>
            <w:bookmarkStart w:id="1" w:name="_Hlk120616630"/>
            <w:r w:rsidRPr="0062089A">
              <w:rPr>
                <w:sz w:val="24"/>
              </w:rPr>
              <w:t>Сроки начала и окончания работ – в соответствии с Календарным планом</w:t>
            </w:r>
            <w:bookmarkEnd w:id="1"/>
            <w:r>
              <w:rPr>
                <w:sz w:val="24"/>
              </w:rPr>
              <w:t xml:space="preserve"> (Приложение № 1 к Техническому заданию).</w:t>
            </w:r>
          </w:p>
        </w:tc>
      </w:tr>
      <w:tr w:rsidR="00E771C3" w:rsidRPr="0062089A" w14:paraId="1F547432" w14:textId="77777777" w:rsidTr="002E2C2B">
        <w:trPr>
          <w:trHeight w:val="308"/>
        </w:trPr>
        <w:tc>
          <w:tcPr>
            <w:tcW w:w="10096" w:type="dxa"/>
            <w:gridSpan w:val="3"/>
          </w:tcPr>
          <w:p w14:paraId="6C875854" w14:textId="0A9E9C15" w:rsidR="00E771C3" w:rsidRPr="0062089A" w:rsidRDefault="00E771C3" w:rsidP="00E771C3">
            <w:pPr>
              <w:jc w:val="center"/>
              <w:rPr>
                <w:b/>
                <w:bCs/>
                <w:sz w:val="24"/>
              </w:rPr>
            </w:pPr>
            <w:r w:rsidRPr="0062089A">
              <w:rPr>
                <w:b/>
                <w:sz w:val="24"/>
              </w:rPr>
              <w:t>Проектно-изыскательские работы (ПИР)</w:t>
            </w:r>
          </w:p>
        </w:tc>
      </w:tr>
      <w:tr w:rsidR="001B33D4" w:rsidRPr="0062089A" w14:paraId="5ED93454" w14:textId="77777777" w:rsidTr="0089351A">
        <w:trPr>
          <w:trHeight w:val="678"/>
        </w:trPr>
        <w:tc>
          <w:tcPr>
            <w:tcW w:w="593" w:type="dxa"/>
          </w:tcPr>
          <w:p w14:paraId="5A222933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B9365C3" w14:textId="0B608D8B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Градостроительные решения, генеральный план, благоустройство, транспортная обеспеченность</w:t>
            </w:r>
          </w:p>
        </w:tc>
        <w:tc>
          <w:tcPr>
            <w:tcW w:w="6101" w:type="dxa"/>
          </w:tcPr>
          <w:p w14:paraId="5C8DE864" w14:textId="7CC963BD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Проектные решения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Москвы, со Стандартом «Московская школа» </w:t>
            </w:r>
            <w:r w:rsidR="00DE7C26" w:rsidRPr="0062089A">
              <w:rPr>
                <w:sz w:val="24"/>
              </w:rPr>
              <w:t xml:space="preserve">версия </w:t>
            </w:r>
            <w:r w:rsidRPr="0062089A">
              <w:rPr>
                <w:sz w:val="24"/>
              </w:rPr>
              <w:t>2.0, утвержденным заместителем Мэра Москвы в Правительстве Москвы по вопросам социального развития.</w:t>
            </w:r>
          </w:p>
          <w:p w14:paraId="4B19359F" w14:textId="32070ED5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Проектом предусмотреть планировку участка,</w:t>
            </w:r>
            <w:r w:rsidR="00DE7C26" w:rsidRPr="0062089A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>благоустройств</w:t>
            </w:r>
            <w:r w:rsidR="00DE7C26" w:rsidRPr="0062089A">
              <w:rPr>
                <w:sz w:val="24"/>
              </w:rPr>
              <w:t>о</w:t>
            </w:r>
            <w:r w:rsidRPr="0062089A">
              <w:rPr>
                <w:sz w:val="24"/>
              </w:rPr>
              <w:t xml:space="preserve"> с применением малых архитектурных форм (далее - МАФ), включающ</w:t>
            </w:r>
            <w:r w:rsidR="00713091">
              <w:rPr>
                <w:sz w:val="24"/>
              </w:rPr>
              <w:t>ую</w:t>
            </w:r>
            <w:r w:rsidRPr="0062089A">
              <w:rPr>
                <w:sz w:val="24"/>
              </w:rPr>
              <w:t xml:space="preserve"> установку информационных щитов, спортивные и игровые площадки, подъездные дороги с разворотной площадкой для загрузки пищеблока и проезда пожарных машин, пешеходные дорожки, газоны и цветники, место для колясок и санок, хозяйственную площадку, павильон для мусорных контейнеров (проектирование площадки для сбора мусора выполнить в соответствии с постановлением Правительства Москвы от 18.06.2019 № 734-ПП «О реализации мероприятий по раздельному сбору (накоплению) твердых коммунальных отходов в городе Москве»). </w:t>
            </w:r>
          </w:p>
          <w:p w14:paraId="212AE0D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Проектные решения увязать с существующим рельефом, </w:t>
            </w:r>
            <w:r w:rsidRPr="0062089A">
              <w:rPr>
                <w:rStyle w:val="12"/>
                <w:rFonts w:eastAsia="Calibri"/>
                <w:color w:val="auto"/>
                <w:sz w:val="24"/>
                <w:szCs w:val="24"/>
              </w:rPr>
              <w:t>инженерными коммуникациями</w:t>
            </w:r>
            <w:r w:rsidRPr="0062089A">
              <w:rPr>
                <w:sz w:val="24"/>
              </w:rPr>
              <w:t xml:space="preserve"> и существующей </w:t>
            </w:r>
            <w:r w:rsidRPr="0062089A">
              <w:rPr>
                <w:sz w:val="24"/>
              </w:rPr>
              <w:lastRenderedPageBreak/>
              <w:t>инфраструктурой района, при необходимости предусмотреть благоустройство прилегающей территории.</w:t>
            </w:r>
          </w:p>
          <w:p w14:paraId="10B3DAAF" w14:textId="114DA199" w:rsidR="001B33D4" w:rsidRPr="0062089A" w:rsidRDefault="001B33D4" w:rsidP="007C5A7B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Перечень игрового и спортивного оборудования (с указанием артикулов для определения характеристики игрового и спортивного оборудования), МАФ, а также ограждение территории, ассортимент зеленых насаждений, цветников, покрытие площадок и дорожек, опоры наружного освещения должны соответствовать строительным правилам и нормативным документам. Перечень согласовать с </w:t>
            </w:r>
            <w:r w:rsidR="007C5A7B" w:rsidRPr="0062089A">
              <w:rPr>
                <w:sz w:val="24"/>
              </w:rPr>
              <w:t>ГКУ ДИОМ</w:t>
            </w:r>
            <w:r w:rsidRPr="0062089A">
              <w:rPr>
                <w:sz w:val="24"/>
              </w:rPr>
              <w:t>.</w:t>
            </w:r>
          </w:p>
        </w:tc>
      </w:tr>
      <w:tr w:rsidR="00E771C3" w:rsidRPr="0062089A" w14:paraId="4901037F" w14:textId="77777777" w:rsidTr="0089351A">
        <w:trPr>
          <w:trHeight w:val="678"/>
        </w:trPr>
        <w:tc>
          <w:tcPr>
            <w:tcW w:w="593" w:type="dxa"/>
          </w:tcPr>
          <w:p w14:paraId="14905B1E" w14:textId="77777777" w:rsidR="00E771C3" w:rsidRPr="0062089A" w:rsidRDefault="00E771C3" w:rsidP="00523F2C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76A71F6" w14:textId="77777777" w:rsidR="00E771C3" w:rsidRPr="0062089A" w:rsidRDefault="00E771C3" w:rsidP="00E771C3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Fonts w:ascii="Times New Roman" w:hAnsi="Times New Roman" w:cs="Times New Roman"/>
                <w:b/>
              </w:rPr>
              <w:t>Технико-экономические показатели</w:t>
            </w:r>
            <w:r w:rsidRPr="0062089A">
              <w:rPr>
                <w:rStyle w:val="af5"/>
                <w:b/>
                <w:bCs/>
                <w:color w:val="auto"/>
              </w:rPr>
              <w:t xml:space="preserve"> </w:t>
            </w:r>
          </w:p>
          <w:p w14:paraId="3FEA471E" w14:textId="77777777" w:rsidR="00E771C3" w:rsidRPr="0062089A" w:rsidRDefault="00E771C3" w:rsidP="00E771C3">
            <w:pPr>
              <w:rPr>
                <w:sz w:val="24"/>
              </w:rPr>
            </w:pPr>
          </w:p>
          <w:p w14:paraId="19B72BAF" w14:textId="77777777" w:rsidR="00E771C3" w:rsidRPr="0062089A" w:rsidRDefault="00E771C3" w:rsidP="00E771C3">
            <w:pPr>
              <w:rPr>
                <w:sz w:val="24"/>
              </w:rPr>
            </w:pPr>
          </w:p>
          <w:p w14:paraId="23138DA0" w14:textId="77777777" w:rsidR="00E771C3" w:rsidRPr="0062089A" w:rsidRDefault="00E771C3" w:rsidP="00E771C3">
            <w:pPr>
              <w:rPr>
                <w:sz w:val="24"/>
              </w:rPr>
            </w:pPr>
          </w:p>
          <w:p w14:paraId="010459E1" w14:textId="77777777" w:rsidR="00E771C3" w:rsidRPr="0062089A" w:rsidRDefault="00E771C3" w:rsidP="00E771C3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101" w:type="dxa"/>
          </w:tcPr>
          <w:p w14:paraId="4B04B0EB" w14:textId="0A96E522" w:rsidR="000A5373" w:rsidRPr="0062089A" w:rsidRDefault="000A5373" w:rsidP="000A5373">
            <w:pPr>
              <w:jc w:val="both"/>
              <w:rPr>
                <w:sz w:val="24"/>
              </w:rPr>
            </w:pPr>
            <w:r w:rsidRPr="0062089A">
              <w:rPr>
                <w:bCs/>
                <w:sz w:val="24"/>
              </w:rPr>
              <w:t xml:space="preserve">Площадь земельного участка – 1,87 га. </w:t>
            </w:r>
            <w:r w:rsidRPr="0062089A">
              <w:rPr>
                <w:sz w:val="24"/>
              </w:rPr>
              <w:t xml:space="preserve">(уточняется на этапе </w:t>
            </w:r>
            <w:r w:rsidRPr="0062089A">
              <w:rPr>
                <w:bCs/>
                <w:spacing w:val="1"/>
                <w:sz w:val="24"/>
                <w:shd w:val="clear" w:color="auto" w:fill="FFFFFF"/>
              </w:rPr>
              <w:t>проектирования</w:t>
            </w:r>
            <w:r w:rsidRPr="0062089A">
              <w:rPr>
                <w:sz w:val="24"/>
              </w:rPr>
              <w:t>).</w:t>
            </w:r>
          </w:p>
          <w:p w14:paraId="484C7B93" w14:textId="2C5265E2" w:rsidR="00FE731D" w:rsidRPr="0062089A" w:rsidRDefault="00FE731D" w:rsidP="00444E37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Предусмотреть проектирование </w:t>
            </w:r>
            <w:r w:rsidR="00722244" w:rsidRPr="0062089A">
              <w:rPr>
                <w:sz w:val="24"/>
              </w:rPr>
              <w:t>школ</w:t>
            </w:r>
            <w:r w:rsidR="00144457" w:rsidRPr="0062089A">
              <w:rPr>
                <w:sz w:val="24"/>
              </w:rPr>
              <w:t>ы</w:t>
            </w:r>
            <w:r w:rsidR="00722244" w:rsidRPr="0062089A">
              <w:rPr>
                <w:sz w:val="24"/>
              </w:rPr>
              <w:t xml:space="preserve"> на 1700 мест</w:t>
            </w:r>
            <w:r w:rsidR="00534C4C" w:rsidRPr="0062089A">
              <w:rPr>
                <w:sz w:val="24"/>
              </w:rPr>
              <w:t xml:space="preserve"> общей площадью </w:t>
            </w:r>
            <w:r w:rsidR="00123270" w:rsidRPr="0062089A">
              <w:rPr>
                <w:sz w:val="24"/>
              </w:rPr>
              <w:t>3</w:t>
            </w:r>
            <w:r w:rsidR="000E47AD" w:rsidRPr="0062089A">
              <w:rPr>
                <w:sz w:val="24"/>
              </w:rPr>
              <w:t>5</w:t>
            </w:r>
            <w:r w:rsidR="00534C4C" w:rsidRPr="0062089A">
              <w:rPr>
                <w:sz w:val="24"/>
              </w:rPr>
              <w:t> </w:t>
            </w:r>
            <w:r w:rsidR="00123270" w:rsidRPr="0062089A">
              <w:rPr>
                <w:sz w:val="24"/>
              </w:rPr>
              <w:t>0</w:t>
            </w:r>
            <w:r w:rsidR="00534C4C" w:rsidRPr="0062089A">
              <w:rPr>
                <w:sz w:val="24"/>
              </w:rPr>
              <w:t>00 м</w:t>
            </w:r>
            <w:r w:rsidR="00534C4C" w:rsidRPr="0062089A">
              <w:rPr>
                <w:sz w:val="24"/>
                <w:vertAlign w:val="superscript"/>
              </w:rPr>
              <w:t>2</w:t>
            </w:r>
            <w:r w:rsidR="00123270" w:rsidRPr="0062089A">
              <w:rPr>
                <w:sz w:val="24"/>
                <w:vertAlign w:val="superscript"/>
              </w:rPr>
              <w:t xml:space="preserve"> </w:t>
            </w:r>
            <w:r w:rsidR="00123270" w:rsidRPr="0062089A">
              <w:rPr>
                <w:bCs/>
                <w:spacing w:val="1"/>
                <w:sz w:val="24"/>
                <w:shd w:val="clear" w:color="auto" w:fill="FFFFFF"/>
              </w:rPr>
              <w:t>(</w:t>
            </w:r>
            <w:r w:rsidR="00123270" w:rsidRPr="0062089A">
              <w:rPr>
                <w:sz w:val="24"/>
              </w:rPr>
              <w:t xml:space="preserve">уточняется на этапе </w:t>
            </w:r>
            <w:r w:rsidR="00123270" w:rsidRPr="0062089A">
              <w:rPr>
                <w:bCs/>
                <w:spacing w:val="1"/>
                <w:sz w:val="24"/>
                <w:shd w:val="clear" w:color="auto" w:fill="FFFFFF"/>
              </w:rPr>
              <w:t>проектирования</w:t>
            </w:r>
            <w:r w:rsidR="007F2EB3" w:rsidRPr="0062089A">
              <w:rPr>
                <w:bCs/>
                <w:spacing w:val="1"/>
                <w:sz w:val="24"/>
                <w:shd w:val="clear" w:color="auto" w:fill="FFFFFF"/>
              </w:rPr>
              <w:t xml:space="preserve"> и применяется в соответствии с </w:t>
            </w:r>
            <w:proofErr w:type="spellStart"/>
            <w:r w:rsidR="007F2EB3" w:rsidRPr="0062089A">
              <w:rPr>
                <w:bCs/>
                <w:spacing w:val="1"/>
                <w:sz w:val="24"/>
                <w:shd w:val="clear" w:color="auto" w:fill="FFFFFF"/>
              </w:rPr>
              <w:t>ТхЗ</w:t>
            </w:r>
            <w:proofErr w:type="spellEnd"/>
            <w:r w:rsidR="00123270" w:rsidRPr="0062089A">
              <w:rPr>
                <w:bCs/>
                <w:spacing w:val="1"/>
                <w:sz w:val="24"/>
                <w:shd w:val="clear" w:color="auto" w:fill="FFFFFF"/>
              </w:rPr>
              <w:t>)</w:t>
            </w:r>
            <w:r w:rsidR="00534C4C" w:rsidRPr="0062089A">
              <w:rPr>
                <w:sz w:val="24"/>
              </w:rPr>
              <w:t>.</w:t>
            </w:r>
          </w:p>
          <w:p w14:paraId="5A64285C" w14:textId="29C5406E" w:rsidR="00E771C3" w:rsidRPr="0062089A" w:rsidRDefault="00444E37" w:rsidP="00444E37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Основные т</w:t>
            </w:r>
            <w:r w:rsidR="00E771C3" w:rsidRPr="0062089A">
              <w:rPr>
                <w:sz w:val="24"/>
              </w:rPr>
              <w:t>ехнико-экономические</w:t>
            </w:r>
            <w:r w:rsidR="00722244" w:rsidRPr="0062089A">
              <w:rPr>
                <w:sz w:val="24"/>
              </w:rPr>
              <w:t xml:space="preserve"> показатели </w:t>
            </w:r>
            <w:r w:rsidR="00E771C3" w:rsidRPr="0062089A">
              <w:rPr>
                <w:sz w:val="24"/>
              </w:rPr>
              <w:t xml:space="preserve">уточняются при проектировании и не должны превышать предельно допустимые показатели, указанные в </w:t>
            </w:r>
            <w:r w:rsidR="007F2EB3" w:rsidRPr="0062089A">
              <w:rPr>
                <w:sz w:val="24"/>
              </w:rPr>
              <w:t>градостроительном плане земельного участка (далее –</w:t>
            </w:r>
            <w:r w:rsidR="00E771C3" w:rsidRPr="0062089A">
              <w:rPr>
                <w:sz w:val="24"/>
              </w:rPr>
              <w:t>ГПЗУ</w:t>
            </w:r>
            <w:r w:rsidR="007F2EB3" w:rsidRPr="0062089A">
              <w:rPr>
                <w:sz w:val="24"/>
              </w:rPr>
              <w:t>)</w:t>
            </w:r>
            <w:r w:rsidR="00E771C3" w:rsidRPr="0062089A">
              <w:rPr>
                <w:sz w:val="24"/>
              </w:rPr>
              <w:t>.</w:t>
            </w:r>
          </w:p>
          <w:p w14:paraId="1EF8C742" w14:textId="34762EE4" w:rsidR="00C81820" w:rsidRPr="0062089A" w:rsidRDefault="00C81820" w:rsidP="00444E37">
            <w:pPr>
              <w:jc w:val="both"/>
              <w:rPr>
                <w:sz w:val="24"/>
              </w:rPr>
            </w:pPr>
          </w:p>
        </w:tc>
      </w:tr>
      <w:tr w:rsidR="001B33D4" w:rsidRPr="0062089A" w14:paraId="51BF1A98" w14:textId="77777777" w:rsidTr="0089351A">
        <w:trPr>
          <w:trHeight w:val="678"/>
        </w:trPr>
        <w:tc>
          <w:tcPr>
            <w:tcW w:w="593" w:type="dxa"/>
          </w:tcPr>
          <w:p w14:paraId="6A159EC4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4DDBAA3" w14:textId="77777777" w:rsidR="001B33D4" w:rsidRPr="0062089A" w:rsidRDefault="001B33D4" w:rsidP="001B33D4">
            <w:pPr>
              <w:jc w:val="center"/>
              <w:rPr>
                <w:sz w:val="24"/>
              </w:rPr>
            </w:pPr>
            <w:r w:rsidRPr="0062089A">
              <w:rPr>
                <w:b/>
                <w:sz w:val="24"/>
              </w:rPr>
              <w:t>Требования к архитектурным решениям фасадов</w:t>
            </w:r>
          </w:p>
          <w:p w14:paraId="794E0243" w14:textId="77777777" w:rsidR="001B33D4" w:rsidRPr="0062089A" w:rsidRDefault="001B33D4" w:rsidP="001B33D4">
            <w:pPr>
              <w:rPr>
                <w:sz w:val="24"/>
              </w:rPr>
            </w:pPr>
          </w:p>
          <w:p w14:paraId="40B9CFA2" w14:textId="77777777" w:rsidR="001B33D4" w:rsidRPr="0062089A" w:rsidRDefault="001B33D4" w:rsidP="001B33D4">
            <w:pPr>
              <w:rPr>
                <w:sz w:val="24"/>
              </w:rPr>
            </w:pPr>
          </w:p>
          <w:p w14:paraId="335F471B" w14:textId="77777777" w:rsidR="001B33D4" w:rsidRPr="0062089A" w:rsidRDefault="001B33D4" w:rsidP="001B33D4">
            <w:pPr>
              <w:rPr>
                <w:sz w:val="24"/>
              </w:rPr>
            </w:pPr>
          </w:p>
          <w:p w14:paraId="693794B2" w14:textId="77777777" w:rsidR="001B33D4" w:rsidRPr="0062089A" w:rsidRDefault="001B33D4" w:rsidP="001B33D4">
            <w:pPr>
              <w:rPr>
                <w:sz w:val="24"/>
              </w:rPr>
            </w:pPr>
          </w:p>
          <w:p w14:paraId="14507238" w14:textId="77777777" w:rsidR="001B33D4" w:rsidRPr="0062089A" w:rsidRDefault="001B33D4" w:rsidP="001B33D4">
            <w:pPr>
              <w:rPr>
                <w:sz w:val="24"/>
              </w:rPr>
            </w:pPr>
          </w:p>
          <w:p w14:paraId="5A78AC01" w14:textId="77777777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101" w:type="dxa"/>
          </w:tcPr>
          <w:p w14:paraId="78E6833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и предоставить Заказчику не менее 2-х вариантов 3D – визуализаций фасадных решений, предварительно проработав с Заказчиком концептуальный облик здания с перечнем предлагаемых материалов отделки.</w:t>
            </w:r>
          </w:p>
          <w:p w14:paraId="3E4483A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На основании выбранного Заказчиком варианта фасадных решений подготовить материалы Архитектурно-градостроительного решения объекта (далее - АГР), и обеспечить оформление Свидетельства об утверждении АГР. </w:t>
            </w:r>
          </w:p>
          <w:p w14:paraId="657BCA8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Цветовое и стилистическое решение фасадов здания, выполнить с учетом сложившейся окружающей застройки, с учетом рекомендаций Комитета по архитектуре и градостроительству города Москвы. Архитектурно-планировочные решения выполнить в объеме, необходимом для согласования с Москомархитектурой.</w:t>
            </w:r>
          </w:p>
          <w:p w14:paraId="5915789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Отделочные материалы применить преимущественно отечественного производства за исключением продукции, не имеющей отечественных аналогов и предварительно согласованных с Заказчиком и ГКУ ДИОМ.</w:t>
            </w:r>
          </w:p>
          <w:p w14:paraId="27C0AACD" w14:textId="5D93076A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наружной отделке фасадов применить материалы с возможностью производства работ в зимнее время.</w:t>
            </w:r>
          </w:p>
          <w:p w14:paraId="7A1513C5" w14:textId="77777777" w:rsidR="00BD0DBA" w:rsidRPr="0062089A" w:rsidRDefault="00BD0DBA" w:rsidP="00BD0DBA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Наружные ограждающие конструкции предусмотреть на сертифицированной стоечно-ригельной алюминиевой фасадной системе на базе спец-профилей. В качестве заполнения витражных конструкций в светопрозрачных зонах (в зависимости от участка) предусмотреть двухкамерные стеклопакеты на закаленных </w:t>
            </w:r>
            <w:proofErr w:type="spellStart"/>
            <w:r w:rsidRPr="0062089A">
              <w:rPr>
                <w:sz w:val="24"/>
              </w:rPr>
              <w:t>термоупрочненных</w:t>
            </w:r>
            <w:proofErr w:type="spellEnd"/>
            <w:r w:rsidRPr="0062089A">
              <w:rPr>
                <w:sz w:val="24"/>
              </w:rPr>
              <w:t xml:space="preserve"> стеклах, светопрозрачные, без печати, двухкамерные стеклопакеты на закаленных </w:t>
            </w:r>
            <w:r w:rsidRPr="0062089A">
              <w:rPr>
                <w:sz w:val="24"/>
              </w:rPr>
              <w:lastRenderedPageBreak/>
              <w:t xml:space="preserve">стеклах, светопрозрачные, с художественной </w:t>
            </w:r>
            <w:proofErr w:type="gramStart"/>
            <w:r w:rsidRPr="0062089A">
              <w:rPr>
                <w:sz w:val="24"/>
              </w:rPr>
              <w:t>печатью  (</w:t>
            </w:r>
            <w:proofErr w:type="gramEnd"/>
            <w:r w:rsidRPr="0062089A">
              <w:rPr>
                <w:sz w:val="24"/>
              </w:rPr>
              <w:t>уточняется на этапе проектирования).</w:t>
            </w:r>
          </w:p>
          <w:p w14:paraId="15A46DBF" w14:textId="30A3DF89" w:rsidR="00BD0DBA" w:rsidRDefault="00BD0DBA" w:rsidP="00BD0DBA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качестве заполнения открывающихся элементов предусмотреть двухкамерные стеклопакеты на закаленных стеклах, светопрозрачные, с художественной печатью (уточняется на этапе проектирования).</w:t>
            </w:r>
          </w:p>
          <w:p w14:paraId="19C357F3" w14:textId="2ABD2393" w:rsidR="00E32AE4" w:rsidRPr="0062089A" w:rsidRDefault="00E32AE4" w:rsidP="00BD0DBA">
            <w:pPr>
              <w:jc w:val="both"/>
              <w:rPr>
                <w:sz w:val="24"/>
              </w:rPr>
            </w:pPr>
            <w:r w:rsidRPr="00E32AE4">
              <w:rPr>
                <w:sz w:val="24"/>
              </w:rPr>
              <w:t xml:space="preserve">Предусмотреть индивидуальные и улучшенные отделочные материалы для фасадных </w:t>
            </w:r>
            <w:r w:rsidR="002803F7" w:rsidRPr="00E32AE4">
              <w:rPr>
                <w:sz w:val="24"/>
              </w:rPr>
              <w:t>решений. ¶</w:t>
            </w:r>
          </w:p>
          <w:p w14:paraId="626B844B" w14:textId="2888CC8B" w:rsidR="001B33D4" w:rsidRPr="0062089A" w:rsidRDefault="001B33D4" w:rsidP="000F2646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Материал наружной отделки – в соответствии со Стандартом «Московская школа»</w:t>
            </w:r>
            <w:r w:rsidR="007C5A7B" w:rsidRPr="0062089A">
              <w:rPr>
                <w:sz w:val="24"/>
              </w:rPr>
              <w:t xml:space="preserve"> версия 2.0</w:t>
            </w:r>
            <w:r w:rsidR="000F2646" w:rsidRPr="0062089A">
              <w:rPr>
                <w:sz w:val="24"/>
              </w:rPr>
              <w:t>,</w:t>
            </w:r>
            <w:r w:rsidRPr="0062089A">
              <w:rPr>
                <w:sz w:val="24"/>
              </w:rPr>
              <w:t xml:space="preserve"> утвержденн</w:t>
            </w:r>
            <w:r w:rsidR="00713091">
              <w:rPr>
                <w:sz w:val="24"/>
              </w:rPr>
              <w:t>ым</w:t>
            </w:r>
            <w:r w:rsidRPr="0062089A">
              <w:rPr>
                <w:sz w:val="24"/>
              </w:rPr>
              <w:t xml:space="preserve"> в установленном порядке.</w:t>
            </w:r>
          </w:p>
        </w:tc>
      </w:tr>
      <w:tr w:rsidR="001B33D4" w:rsidRPr="0062089A" w14:paraId="053E0607" w14:textId="77777777" w:rsidTr="0089351A">
        <w:trPr>
          <w:trHeight w:val="678"/>
        </w:trPr>
        <w:tc>
          <w:tcPr>
            <w:tcW w:w="593" w:type="dxa"/>
          </w:tcPr>
          <w:p w14:paraId="07FA24DC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264C219" w14:textId="1362A4B2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</w:rPr>
              <w:t>Требования к архитектурно-планировочным решениям</w:t>
            </w:r>
          </w:p>
        </w:tc>
        <w:tc>
          <w:tcPr>
            <w:tcW w:w="6101" w:type="dxa"/>
          </w:tcPr>
          <w:p w14:paraId="39CA87DE" w14:textId="4113EE62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Проектные решения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Москвы, Стандартом «Московская школа» </w:t>
            </w:r>
            <w:r w:rsidR="007F2EB3" w:rsidRPr="0062089A">
              <w:rPr>
                <w:sz w:val="24"/>
              </w:rPr>
              <w:t xml:space="preserve">версия 2.0, </w:t>
            </w:r>
            <w:r w:rsidRPr="0062089A">
              <w:rPr>
                <w:sz w:val="24"/>
              </w:rPr>
              <w:t>утвержденн</w:t>
            </w:r>
            <w:r w:rsidR="0017176C" w:rsidRPr="0062089A">
              <w:rPr>
                <w:sz w:val="24"/>
              </w:rPr>
              <w:t>ым</w:t>
            </w:r>
            <w:r w:rsidRPr="0062089A">
              <w:rPr>
                <w:sz w:val="24"/>
              </w:rPr>
              <w:t xml:space="preserve"> в установленном порядке.</w:t>
            </w:r>
          </w:p>
          <w:p w14:paraId="29CB352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Архитектурно-планировочные, конструктивные и технологические решения должны поддерживать принципы современной образовательной среды:</w:t>
            </w:r>
          </w:p>
          <w:p w14:paraId="73C3DDE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эффективность (расширение функций рекреаций, коридоров, в том числе использование магнитно-маркерного покрытия стен);</w:t>
            </w:r>
          </w:p>
          <w:p w14:paraId="3C24EFF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</w:t>
            </w:r>
            <w:proofErr w:type="spellStart"/>
            <w:r w:rsidRPr="0062089A">
              <w:rPr>
                <w:sz w:val="24"/>
              </w:rPr>
              <w:t>трансформируемость</w:t>
            </w:r>
            <w:proofErr w:type="spellEnd"/>
            <w:r w:rsidRPr="0062089A">
              <w:rPr>
                <w:sz w:val="24"/>
              </w:rPr>
              <w:t xml:space="preserve"> (возможность изменения предметно-пространственной среды, использование модульной мебели).</w:t>
            </w:r>
          </w:p>
          <w:p w14:paraId="701692B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Проектом предусмотреть возможность применения трансформируемых перегородок для помещений школы.</w:t>
            </w:r>
          </w:p>
          <w:p w14:paraId="2D08962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устройстве перегородок и штор обеспечить скрытую прокладку инженерных коммуникаций.</w:t>
            </w:r>
          </w:p>
          <w:p w14:paraId="0E76F913" w14:textId="3D765906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архитектурно-планировочные решения (АПР), архитектурные решения интерьеров (АИ), технологические решения (ТХ), схему планировочной организации земельного участка (СПОЗУ), мероприятия по обеспечению доступа инвалидов (ОДИ) и согласовать с ГКУ ДИОМ.</w:t>
            </w:r>
          </w:p>
        </w:tc>
      </w:tr>
      <w:tr w:rsidR="001B33D4" w:rsidRPr="0062089A" w14:paraId="24E89434" w14:textId="77777777" w:rsidTr="0089351A">
        <w:trPr>
          <w:trHeight w:val="678"/>
        </w:trPr>
        <w:tc>
          <w:tcPr>
            <w:tcW w:w="593" w:type="dxa"/>
          </w:tcPr>
          <w:p w14:paraId="7EC711F2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6086847" w14:textId="01165F09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Требования к конструктивным и объемно-планировочным решениям</w:t>
            </w:r>
          </w:p>
        </w:tc>
        <w:tc>
          <w:tcPr>
            <w:tcW w:w="6101" w:type="dxa"/>
          </w:tcPr>
          <w:p w14:paraId="4718376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Конструктивную систему зданий и сооружений, входящих в инфраструктуру объекта, тип фундаментов, основной материал несущих конструкций определить по результатам расчетов с учетом требований ст. 16 Федерального закона от 30.12.2009 № 384-ФЗ «Технический регламент о безопасности зданий и сооружений» (далее – Федеральный закон № 384-ФЗ).</w:t>
            </w:r>
          </w:p>
          <w:p w14:paraId="071248AE" w14:textId="77777777" w:rsidR="001B33D4" w:rsidRPr="0062089A" w:rsidRDefault="001B33D4" w:rsidP="001B33D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Проектные решения зданий и сооружений должны учитывать обеспечение их механической безопасности с учетом расчетных ситуаций, предусмотренных требованиями ГОСТ 27751-2014 «</w:t>
            </w:r>
            <w:r w:rsidRPr="0062089A">
              <w:rPr>
                <w:rFonts w:eastAsiaTheme="minorHAnsi"/>
                <w:sz w:val="24"/>
                <w:lang w:eastAsia="en-US"/>
              </w:rPr>
              <w:t>Межгосударственный стандарт. Надежность строительных конструкций и оснований. Основные положения»</w:t>
            </w:r>
            <w:r w:rsidRPr="0062089A">
              <w:rPr>
                <w:sz w:val="24"/>
              </w:rPr>
              <w:t>.</w:t>
            </w:r>
          </w:p>
          <w:p w14:paraId="637B020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 случае расположения объекта на территории с опасными природными процессами и явлениями и (или) техногенными воздействиями проектными решениями предусмотреть соответствующие защитные мероприятия </w:t>
            </w:r>
            <w:r w:rsidRPr="0062089A">
              <w:rPr>
                <w:sz w:val="24"/>
              </w:rPr>
              <w:lastRenderedPageBreak/>
              <w:t>в соответствии с требованиями Федерального закона № 384-ФЗ.</w:t>
            </w:r>
          </w:p>
          <w:p w14:paraId="0109463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Конструктивные решения должны соответствовать требованиям следующих нормативных документов:</w:t>
            </w:r>
          </w:p>
          <w:p w14:paraId="5BD89CD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20.13330.2016 «Свод правил. Нагрузки и воздействия. Актуализированная редакция СНиП 2.01.07-85*»;</w:t>
            </w:r>
          </w:p>
          <w:p w14:paraId="2006395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63.13330.2018 «Свод правил. Бетонные и железобетонные конструкции. Основные положения. СНиП 52-01-2003»;</w:t>
            </w:r>
          </w:p>
          <w:p w14:paraId="29D3150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22.13330.2016 «Свод правил. Основания зданий и сооружений. Актуализированная редакция СНиП 2.02.01-83*»;</w:t>
            </w:r>
          </w:p>
          <w:p w14:paraId="21DB680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15.13330.2020 «Свод правил. Каменные и армокаменные конструкции. СНиП II-22-81*»;</w:t>
            </w:r>
          </w:p>
          <w:p w14:paraId="7932488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16.13330.2017 «Свод правил. Стальные конструкции. Актуализированная редакция СНиП II-23-81*»;</w:t>
            </w:r>
          </w:p>
          <w:p w14:paraId="7B952CE7" w14:textId="19164708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28.13330.2017 «Свод правил. Защита строительных конструкций от коррозии. Актуализированная редакция СНиП 2.03.11-85».</w:t>
            </w:r>
          </w:p>
        </w:tc>
      </w:tr>
      <w:tr w:rsidR="001B33D4" w:rsidRPr="0062089A" w14:paraId="3ABD00EA" w14:textId="77777777" w:rsidTr="0089351A">
        <w:trPr>
          <w:trHeight w:val="678"/>
        </w:trPr>
        <w:tc>
          <w:tcPr>
            <w:tcW w:w="593" w:type="dxa"/>
          </w:tcPr>
          <w:p w14:paraId="6C0795B9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07D05E" w14:textId="1D124FD4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</w:rPr>
              <w:t>Требования к безопасной эксплуатации объекта капитального строительства</w:t>
            </w:r>
          </w:p>
        </w:tc>
        <w:tc>
          <w:tcPr>
            <w:tcW w:w="6101" w:type="dxa"/>
          </w:tcPr>
          <w:p w14:paraId="5E62801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 В соответствии с требованиями статьи 48 Градостроительного кодекса Российской Федерации, Федерального закона № 384-ФЗ разработать раздел «Требования к безопасной эксплуатации объекта капитального строительства».</w:t>
            </w:r>
          </w:p>
          <w:p w14:paraId="18D19139" w14:textId="03D87548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Состав и содержание раздела выполнить в соответствии с требованиями главы 6 СП 255.1325800.2016 «</w:t>
            </w:r>
            <w:r w:rsidRPr="0062089A">
              <w:rPr>
                <w:rFonts w:eastAsiaTheme="minorHAnsi"/>
                <w:sz w:val="24"/>
                <w:lang w:eastAsia="en-US"/>
              </w:rPr>
              <w:t>Свод правил. Здания и сооружения. Правила эксплуатации. Основные положения»</w:t>
            </w:r>
            <w:r w:rsidRPr="0062089A">
              <w:rPr>
                <w:sz w:val="24"/>
              </w:rPr>
              <w:t>.</w:t>
            </w:r>
          </w:p>
        </w:tc>
      </w:tr>
      <w:tr w:rsidR="001B33D4" w:rsidRPr="0062089A" w14:paraId="0FAF9C0B" w14:textId="77777777" w:rsidTr="0089351A">
        <w:trPr>
          <w:trHeight w:val="678"/>
        </w:trPr>
        <w:tc>
          <w:tcPr>
            <w:tcW w:w="593" w:type="dxa"/>
          </w:tcPr>
          <w:p w14:paraId="7B029923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DB9D8DD" w14:textId="0E0BF8F7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</w:rPr>
              <w:t>Требования к наружным светопрозрачным конструкциям</w:t>
            </w:r>
          </w:p>
        </w:tc>
        <w:tc>
          <w:tcPr>
            <w:tcW w:w="6101" w:type="dxa"/>
          </w:tcPr>
          <w:p w14:paraId="4DC16795" w14:textId="44EB3D7C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Материал профиля и характеристики светопрозрачных конструкций (окна, витражи) принять в соответствии с АГР, утвержденным Москомархитектурой, Стандартом «Московская школа» версия 2.0.</w:t>
            </w:r>
          </w:p>
        </w:tc>
      </w:tr>
      <w:tr w:rsidR="001B33D4" w:rsidRPr="0062089A" w14:paraId="333C20EF" w14:textId="77777777" w:rsidTr="0089351A">
        <w:trPr>
          <w:trHeight w:val="678"/>
        </w:trPr>
        <w:tc>
          <w:tcPr>
            <w:tcW w:w="593" w:type="dxa"/>
          </w:tcPr>
          <w:p w14:paraId="0AAE6643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F95D82D" w14:textId="69DDC5D4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Элементы наглядной навигации</w:t>
            </w:r>
          </w:p>
        </w:tc>
        <w:tc>
          <w:tcPr>
            <w:tcW w:w="6101" w:type="dxa"/>
          </w:tcPr>
          <w:p w14:paraId="6F6A6A97" w14:textId="41797F06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Разработать систему навигации внутри и снаружи проектируемого объекта в соответствии со Стандартом «Московской школа» версия 2.0. </w:t>
            </w:r>
          </w:p>
          <w:p w14:paraId="12932D43" w14:textId="608808FB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Требования к выполнению раздела уточнить в Задании на проектирование.</w:t>
            </w:r>
          </w:p>
        </w:tc>
      </w:tr>
      <w:tr w:rsidR="001B33D4" w:rsidRPr="0062089A" w14:paraId="0A1105E0" w14:textId="77777777" w:rsidTr="0089351A">
        <w:trPr>
          <w:trHeight w:val="678"/>
        </w:trPr>
        <w:tc>
          <w:tcPr>
            <w:tcW w:w="593" w:type="dxa"/>
          </w:tcPr>
          <w:p w14:paraId="6A8B93C0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7B00B17" w14:textId="2E161493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Мероприятия ОЗДС</w:t>
            </w:r>
          </w:p>
        </w:tc>
        <w:tc>
          <w:tcPr>
            <w:tcW w:w="6101" w:type="dxa"/>
          </w:tcPr>
          <w:p w14:paraId="07A618C6" w14:textId="7ECDDC52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Предусмотреть мероприятия по </w:t>
            </w:r>
            <w:r w:rsidR="00207ECC" w:rsidRPr="0062089A">
              <w:rPr>
                <w:sz w:val="24"/>
              </w:rPr>
              <w:t xml:space="preserve">разделу </w:t>
            </w:r>
            <w:r w:rsidRPr="0062089A">
              <w:rPr>
                <w:sz w:val="24"/>
              </w:rPr>
              <w:t>«Охранно-дератизационная система защиты помещений».</w:t>
            </w:r>
          </w:p>
        </w:tc>
      </w:tr>
      <w:tr w:rsidR="001B33D4" w:rsidRPr="0062089A" w14:paraId="0607F47F" w14:textId="77777777" w:rsidTr="0089351A">
        <w:trPr>
          <w:trHeight w:val="678"/>
        </w:trPr>
        <w:tc>
          <w:tcPr>
            <w:tcW w:w="593" w:type="dxa"/>
          </w:tcPr>
          <w:p w14:paraId="43A3B655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96AE7F" w14:textId="5896B1DD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bCs/>
                <w:sz w:val="24"/>
              </w:rPr>
              <w:t>Требования к внутренней отделке помещений</w:t>
            </w:r>
          </w:p>
        </w:tc>
        <w:tc>
          <w:tcPr>
            <w:tcW w:w="6101" w:type="dxa"/>
          </w:tcPr>
          <w:p w14:paraId="2F4183E1" w14:textId="2353344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Внутреннюю отделку помещений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Москвы., Технологическим заданием</w:t>
            </w:r>
            <w:r w:rsidR="00E32AE4">
              <w:rPr>
                <w:sz w:val="24"/>
              </w:rPr>
              <w:t>*</w:t>
            </w:r>
            <w:r w:rsidR="00A233DC" w:rsidRPr="0062089A">
              <w:rPr>
                <w:sz w:val="24"/>
              </w:rPr>
              <w:t xml:space="preserve">, утвержденным ГКУ ДИОМ в установленном порядке, </w:t>
            </w:r>
            <w:r w:rsidRPr="0062089A">
              <w:rPr>
                <w:sz w:val="24"/>
              </w:rPr>
              <w:t>и Стандартом «Московская школа» версия 2.0.</w:t>
            </w:r>
          </w:p>
          <w:p w14:paraId="7F6D1F22" w14:textId="54264E45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Внутреннюю отделку помещений выполнить с использованием отделочных материалов, учитывающих функциональное назначение помещений и условия эксплуатации, применять </w:t>
            </w:r>
            <w:r w:rsidR="007F2EB3" w:rsidRPr="0062089A">
              <w:rPr>
                <w:sz w:val="24"/>
              </w:rPr>
              <w:t>безопас</w:t>
            </w:r>
            <w:r w:rsidR="007C5A7B" w:rsidRPr="0062089A">
              <w:rPr>
                <w:sz w:val="24"/>
              </w:rPr>
              <w:t xml:space="preserve">ные для здоровья </w:t>
            </w:r>
            <w:r w:rsidR="007F2EB3" w:rsidRPr="0062089A">
              <w:rPr>
                <w:sz w:val="24"/>
              </w:rPr>
              <w:lastRenderedPageBreak/>
              <w:t>человека и окружающей среды</w:t>
            </w:r>
            <w:r w:rsidRPr="0062089A">
              <w:rPr>
                <w:sz w:val="24"/>
              </w:rPr>
              <w:t xml:space="preserve"> и пожаробезопасные материалы (в соответствии с Федеральным законом №123-Ф3 от 22.07.2008 г. "Технический регламент о требованиях пожарной безопасности"), допускающие влажную уборку и применение дезинфицирующих средств (СП 2.4.3648-20 «Санитарные правила. 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262DB163" w14:textId="579242C2" w:rsidR="001A1F45" w:rsidRPr="0062089A" w:rsidRDefault="001A1F45" w:rsidP="001A1F45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Разработать и согласовать с Заказчиком Дизайн-проект и </w:t>
            </w:r>
            <w:r w:rsidRPr="0062089A">
              <w:rPr>
                <w:bCs/>
                <w:sz w:val="24"/>
              </w:rPr>
              <w:t>проект навигации.</w:t>
            </w:r>
          </w:p>
          <w:p w14:paraId="41FAEAAC" w14:textId="77777777" w:rsidR="001A1F45" w:rsidRPr="0062089A" w:rsidRDefault="001A1F45" w:rsidP="001A1F45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разработанные материалы включить трехмерную визуализацию типовых помещений. Набор типовых помещений для трехмерной визуализации согласовать с Заказчиком.</w:t>
            </w:r>
          </w:p>
          <w:p w14:paraId="11C3F8D5" w14:textId="55AB0713" w:rsidR="001A1F45" w:rsidRPr="0062089A" w:rsidRDefault="001A1F45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Всем принятым цветовым решениям присвоить соответствующий R</w:t>
            </w:r>
            <w:r w:rsidRPr="0062089A">
              <w:rPr>
                <w:sz w:val="24"/>
                <w:lang w:val="en-US"/>
              </w:rPr>
              <w:t>AL</w:t>
            </w:r>
            <w:r w:rsidRPr="0062089A">
              <w:rPr>
                <w:sz w:val="24"/>
              </w:rPr>
              <w:t xml:space="preserve"> в соответствии с палитрой «Дизайн Д2».</w:t>
            </w:r>
          </w:p>
          <w:p w14:paraId="01B13341" w14:textId="185057BC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технических помещениях предусмотреть простую отделку. В основных помещениях – улучшенная.</w:t>
            </w:r>
          </w:p>
        </w:tc>
      </w:tr>
      <w:tr w:rsidR="001B33D4" w:rsidRPr="0062089A" w14:paraId="7616C12E" w14:textId="77777777" w:rsidTr="0089351A">
        <w:trPr>
          <w:trHeight w:val="678"/>
        </w:trPr>
        <w:tc>
          <w:tcPr>
            <w:tcW w:w="593" w:type="dxa"/>
          </w:tcPr>
          <w:p w14:paraId="281B864A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2FB8E3D" w14:textId="5D6F2CF1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</w:rPr>
              <w:t>Требования к внутренним инженерным системам</w:t>
            </w:r>
          </w:p>
        </w:tc>
        <w:tc>
          <w:tcPr>
            <w:tcW w:w="6101" w:type="dxa"/>
          </w:tcPr>
          <w:p w14:paraId="0D1BFB09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  <w:u w:val="single"/>
              </w:rPr>
            </w:pPr>
            <w:r w:rsidRPr="0062089A">
              <w:rPr>
                <w:b/>
                <w:bCs/>
                <w:sz w:val="24"/>
                <w:u w:val="single"/>
              </w:rPr>
              <w:t>Инженерные системы здания.</w:t>
            </w:r>
          </w:p>
          <w:p w14:paraId="057A47D0" w14:textId="7B0CAFB3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Все инженерные системы здания выполнить в соответствии с требованиями технических условий, действующих строительных норм и правил, заданием на проектирование, утвержденн</w:t>
            </w:r>
            <w:r w:rsidR="00207ECC" w:rsidRPr="0062089A">
              <w:rPr>
                <w:sz w:val="24"/>
              </w:rPr>
              <w:t>ым</w:t>
            </w:r>
            <w:r w:rsidRPr="0062089A">
              <w:rPr>
                <w:sz w:val="24"/>
              </w:rPr>
              <w:t xml:space="preserve"> Заказчиком и согласованн</w:t>
            </w:r>
            <w:r w:rsidR="00207ECC" w:rsidRPr="0062089A">
              <w:rPr>
                <w:sz w:val="24"/>
              </w:rPr>
              <w:t>ым</w:t>
            </w:r>
            <w:r w:rsidRPr="0062089A">
              <w:rPr>
                <w:sz w:val="24"/>
              </w:rPr>
              <w:t xml:space="preserve"> Департаментом гражданского строительства города Москвы.</w:t>
            </w:r>
          </w:p>
          <w:p w14:paraId="3F21AB3D" w14:textId="4E77E10E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применение инженерного оборудования отечественного производства. Импортное оборудование применять в случае отсутствия отечественных аналогов, при условии согласования с Заказчиком.</w:t>
            </w:r>
          </w:p>
          <w:p w14:paraId="09B3113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Проектируемый объект обеспечить следующими инженерными системами:</w:t>
            </w:r>
          </w:p>
          <w:p w14:paraId="35A90EF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приточно-вытяжной вентиляции и кондиционирования;</w:t>
            </w:r>
          </w:p>
          <w:p w14:paraId="31B0610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отопления;</w:t>
            </w:r>
          </w:p>
          <w:p w14:paraId="56879CC4" w14:textId="1CB000A6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 xml:space="preserve">теплоснабжения (в том числе </w:t>
            </w:r>
            <w:r w:rsidR="007F2EB3" w:rsidRPr="0062089A">
              <w:rPr>
                <w:sz w:val="24"/>
              </w:rPr>
              <w:t>индивидуального теплового пункта (далее – ИТП</w:t>
            </w:r>
            <w:r w:rsidRPr="0062089A">
              <w:rPr>
                <w:sz w:val="24"/>
              </w:rPr>
              <w:t>);</w:t>
            </w:r>
          </w:p>
          <w:p w14:paraId="2B95E6C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электроснабжения (220В, 380В.), электрической мощностью из расчета общей потребляемой мощности, определяемой проектом;</w:t>
            </w:r>
          </w:p>
          <w:p w14:paraId="30C2C5B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электроосвещения и силового электрооборудования (розеточные группы на этажах сформировать с учетом необходимого технологического оборудования);</w:t>
            </w:r>
          </w:p>
          <w:p w14:paraId="3B2704F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молниезащиты и заземления;</w:t>
            </w:r>
          </w:p>
          <w:p w14:paraId="62F7817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водоснабжения, водоотведения, канализации;</w:t>
            </w:r>
          </w:p>
          <w:p w14:paraId="4C2F132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        дренажа и (или) гидроизоляции (при необходимости, в объеме необходимом для обеспечения водонепроницаемости конструкции в период эксплуатации);</w:t>
            </w:r>
          </w:p>
          <w:p w14:paraId="092399E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вертикального транспорта;</w:t>
            </w:r>
          </w:p>
          <w:p w14:paraId="35D2E58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</w:t>
            </w:r>
            <w:r w:rsidRPr="0062089A">
              <w:rPr>
                <w:sz w:val="24"/>
              </w:rPr>
              <w:tab/>
              <w:t>противопожарной защиты (противодымной вентиляции, водяного и газового пожаротушения, при необходимости);</w:t>
            </w:r>
          </w:p>
          <w:p w14:paraId="76BCBDB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автоматической пожарной сигнализации;</w:t>
            </w:r>
          </w:p>
          <w:p w14:paraId="41C611F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оповещения и управления эвакуацией при пожаре;</w:t>
            </w:r>
          </w:p>
          <w:p w14:paraId="66ACAC9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автоматизация и диспетчеризация инженерных систем;</w:t>
            </w:r>
          </w:p>
          <w:p w14:paraId="0964FD1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охранной сигнализации;</w:t>
            </w:r>
          </w:p>
          <w:p w14:paraId="024EEB2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видеонаблюдения;</w:t>
            </w:r>
          </w:p>
          <w:p w14:paraId="289ED6D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контроля и управления доступом;</w:t>
            </w:r>
          </w:p>
          <w:p w14:paraId="70A489A9" w14:textId="551513C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 xml:space="preserve">тревожной сигнализации в сан. узлах, зонах безопасности и лифтах для </w:t>
            </w:r>
            <w:r w:rsidR="007F2EB3" w:rsidRPr="0062089A">
              <w:rPr>
                <w:sz w:val="24"/>
              </w:rPr>
              <w:t xml:space="preserve">маломобильных граждан населения (далее – </w:t>
            </w:r>
            <w:r w:rsidRPr="0062089A">
              <w:rPr>
                <w:sz w:val="24"/>
              </w:rPr>
              <w:t>МГН</w:t>
            </w:r>
            <w:r w:rsidR="007F2EB3" w:rsidRPr="0062089A">
              <w:rPr>
                <w:sz w:val="24"/>
              </w:rPr>
              <w:t>)</w:t>
            </w:r>
            <w:r w:rsidRPr="0062089A">
              <w:rPr>
                <w:sz w:val="24"/>
              </w:rPr>
              <w:t>;</w:t>
            </w:r>
          </w:p>
          <w:p w14:paraId="734218E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телефонизации;</w:t>
            </w:r>
          </w:p>
          <w:p w14:paraId="49C1F6D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радиофикации;</w:t>
            </w:r>
          </w:p>
          <w:p w14:paraId="3126598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телевидения;</w:t>
            </w:r>
          </w:p>
          <w:p w14:paraId="2744C92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>телекоммуникации, компьютерной сетью и оптико-волоконной связью с интернет;</w:t>
            </w:r>
          </w:p>
          <w:p w14:paraId="14E60A2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</w:r>
            <w:proofErr w:type="spellStart"/>
            <w:r w:rsidRPr="0062089A">
              <w:rPr>
                <w:sz w:val="24"/>
              </w:rPr>
              <w:t>электрочасофикации</w:t>
            </w:r>
            <w:proofErr w:type="spellEnd"/>
            <w:r w:rsidRPr="0062089A">
              <w:rPr>
                <w:sz w:val="24"/>
              </w:rPr>
              <w:t xml:space="preserve"> и звонковой сигнализации;</w:t>
            </w:r>
          </w:p>
          <w:p w14:paraId="582149D8" w14:textId="3C47511C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</w:r>
            <w:r w:rsidR="0009705E" w:rsidRPr="0062089A">
              <w:rPr>
                <w:sz w:val="24"/>
              </w:rPr>
              <w:t>система «Московская электронная школа» в необходимом объеме;</w:t>
            </w:r>
          </w:p>
          <w:p w14:paraId="101ADA1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</w:t>
            </w:r>
            <w:r w:rsidRPr="0062089A">
              <w:rPr>
                <w:sz w:val="24"/>
              </w:rPr>
              <w:tab/>
              <w:t xml:space="preserve">звукоусиления, видеопроекции и светового оборудования музыкального зала. </w:t>
            </w:r>
          </w:p>
          <w:p w14:paraId="712D1FB5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6B2658EA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  <w:u w:val="single"/>
              </w:rPr>
            </w:pPr>
            <w:r w:rsidRPr="0062089A">
              <w:rPr>
                <w:b/>
                <w:bCs/>
                <w:sz w:val="24"/>
                <w:u w:val="single"/>
              </w:rPr>
              <w:t>Требования к системе электроснабжения.</w:t>
            </w:r>
          </w:p>
          <w:p w14:paraId="392DF415" w14:textId="0E4D0912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 выполнить в соответствии с техническими условиями ресурсоснабжающей (сетевой) организации, заданием на проектирование, утвержденн</w:t>
            </w:r>
            <w:r w:rsidR="00A054EB">
              <w:rPr>
                <w:sz w:val="24"/>
              </w:rPr>
              <w:t>ым</w:t>
            </w:r>
            <w:r w:rsidRPr="0062089A">
              <w:rPr>
                <w:sz w:val="24"/>
              </w:rPr>
              <w:t xml:space="preserve"> Заказчиком и согласованного </w:t>
            </w:r>
            <w:r w:rsidR="00966D0E" w:rsidRPr="0062089A">
              <w:rPr>
                <w:sz w:val="24"/>
              </w:rPr>
              <w:t>Департаментом гражданского строительства города Москвы</w:t>
            </w:r>
            <w:r w:rsidRPr="0062089A">
              <w:rPr>
                <w:sz w:val="24"/>
              </w:rPr>
              <w:t>, а также с требованиями строительных норм и правил:</w:t>
            </w:r>
          </w:p>
          <w:p w14:paraId="32F992D6" w14:textId="77777777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>- СП 31-110-2003 «</w:t>
            </w:r>
            <w:r w:rsidRPr="0062089A">
              <w:rPr>
                <w:rFonts w:eastAsiaTheme="minorHAnsi"/>
                <w:sz w:val="24"/>
                <w:lang w:eastAsia="en-US"/>
              </w:rPr>
              <w:t>Свод правил по проектированию и строительству. Проектирование и монтаж электроустановок жилых и общественных зданий»;</w:t>
            </w:r>
          </w:p>
          <w:p w14:paraId="2B82E0FA" w14:textId="77777777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>- СП 256.1325800.2016</w:t>
            </w:r>
            <w:r w:rsidRPr="0062089A">
              <w:rPr>
                <w:rFonts w:eastAsiaTheme="minorHAnsi"/>
                <w:sz w:val="24"/>
                <w:lang w:eastAsia="en-US"/>
              </w:rPr>
              <w:t xml:space="preserve"> «Свод правил. Электроустановки жилых и общественных зданий. Правила проектирования и монтажа»; </w:t>
            </w:r>
          </w:p>
          <w:p w14:paraId="56FDAA5D" w14:textId="77777777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- СП 60.13330.2020 «Свод правил. Отопление, вентиляция и кондиционирование воздуха.  СНиП 41-01-2003»;</w:t>
            </w:r>
          </w:p>
          <w:p w14:paraId="5C7D9FEE" w14:textId="77777777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- СП 52.13330.2016 «Свод правил. Естественное и искусственное освещение.</w:t>
            </w:r>
            <w:r w:rsidRPr="0062089A">
              <w:rPr>
                <w:sz w:val="24"/>
              </w:rPr>
              <w:t xml:space="preserve"> </w:t>
            </w:r>
            <w:r w:rsidRPr="0062089A">
              <w:rPr>
                <w:rFonts w:eastAsiaTheme="minorHAnsi"/>
                <w:sz w:val="24"/>
                <w:lang w:eastAsia="en-US"/>
              </w:rPr>
              <w:t>Актуализированная редакция СНиП 23-05-95*»;</w:t>
            </w:r>
          </w:p>
          <w:p w14:paraId="5A6D47C0" w14:textId="77777777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 xml:space="preserve">- СП 6.13130.2021 «Свод правил. Системы противопожарной защиты. Электроустановки низковольтные. Требования пожарной безопасности»; </w:t>
            </w:r>
          </w:p>
          <w:p w14:paraId="2D6665DF" w14:textId="77777777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>- ГОСТ 32396-2021 «</w:t>
            </w:r>
            <w:r w:rsidRPr="0062089A">
              <w:rPr>
                <w:rFonts w:eastAsiaTheme="minorHAnsi"/>
                <w:sz w:val="24"/>
                <w:lang w:eastAsia="en-US"/>
              </w:rPr>
              <w:t>Межгосударственный стандарт. Устройства вводно-распределительные для жилых и общественных зданий. Общие технические условия»;</w:t>
            </w:r>
          </w:p>
          <w:p w14:paraId="4C5EDCA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55842-2013 (ИСО 30061:2007) «Национальный стандарт Российской Федерации. Освещение аварийное. Классификация и нормы»;</w:t>
            </w:r>
          </w:p>
          <w:p w14:paraId="6E44A95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ГОСТ 31565-2012 «Межгосударственный стандарт. Кабельные изделия. Требования пожарной безопасности»;</w:t>
            </w:r>
          </w:p>
          <w:p w14:paraId="5B208BC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53316-2021 «Национальный стандарт Российской Федерации. Электропроводки. Сохранение работоспособности в условиях стандартного температурного режима пожара. Методы испытаний»;</w:t>
            </w:r>
          </w:p>
          <w:p w14:paraId="0A9F14C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IEC 60598-1-2017 «</w:t>
            </w:r>
            <w:r w:rsidRPr="0062089A">
              <w:rPr>
                <w:rFonts w:eastAsiaTheme="minorHAnsi"/>
                <w:sz w:val="24"/>
                <w:lang w:eastAsia="en-US"/>
              </w:rPr>
              <w:t xml:space="preserve">Межгосударственный стандарт. </w:t>
            </w:r>
            <w:r w:rsidRPr="0062089A">
              <w:rPr>
                <w:sz w:val="24"/>
              </w:rPr>
              <w:t>Светильники. Часть 1. Общие требования и методы испытаний»;</w:t>
            </w:r>
          </w:p>
          <w:p w14:paraId="13EDEF9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IEC 60598-2-22-2012 «</w:t>
            </w:r>
            <w:r w:rsidRPr="0062089A">
              <w:rPr>
                <w:rFonts w:eastAsiaTheme="minorHAnsi"/>
                <w:sz w:val="24"/>
                <w:lang w:eastAsia="en-US"/>
              </w:rPr>
              <w:t xml:space="preserve">Межгосударственный стандарт. </w:t>
            </w:r>
            <w:r w:rsidRPr="0062089A">
              <w:rPr>
                <w:sz w:val="24"/>
              </w:rPr>
              <w:t>Светильники. Часть 2-22. Частные требования. Светильники для аварийного освещения»;</w:t>
            </w:r>
          </w:p>
          <w:p w14:paraId="2A0C412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РД 34.21.122-87 «Инструкция по устройству молниезащиты зданий и сооружений»;</w:t>
            </w:r>
          </w:p>
          <w:p w14:paraId="332C46D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СО 153-34.21.122-2003 «Инструкция по устройству молниезащиты зданий, сооружений и промышленных коммуникаций»</w:t>
            </w:r>
          </w:p>
          <w:p w14:paraId="44A67F7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Правила устройства электроустановок (ПУЭ).</w:t>
            </w:r>
          </w:p>
          <w:p w14:paraId="4275F95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Категорию надёжности электроснабжения здания принять не ниже II.</w:t>
            </w:r>
          </w:p>
          <w:p w14:paraId="42EC308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объем проектирования входит:</w:t>
            </w:r>
          </w:p>
          <w:p w14:paraId="7A0EEA1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силовое электрооборудование;</w:t>
            </w:r>
          </w:p>
          <w:p w14:paraId="2938150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электроосвещение;</w:t>
            </w:r>
          </w:p>
          <w:p w14:paraId="678C8EA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заземление и молниезащита;</w:t>
            </w:r>
          </w:p>
          <w:p w14:paraId="164A85D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сети наружного освещения;</w:t>
            </w:r>
          </w:p>
          <w:p w14:paraId="43FCB69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сети электроснабжения;</w:t>
            </w:r>
          </w:p>
          <w:p w14:paraId="50F65909" w14:textId="365D2B8C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коммерческ</w:t>
            </w:r>
            <w:r w:rsidR="00315E50" w:rsidRPr="0062089A">
              <w:rPr>
                <w:sz w:val="24"/>
              </w:rPr>
              <w:t>ий учет</w:t>
            </w:r>
            <w:r w:rsidRPr="0062089A">
              <w:rPr>
                <w:sz w:val="24"/>
              </w:rPr>
              <w:t xml:space="preserve"> потребления электроэнергии.</w:t>
            </w:r>
          </w:p>
          <w:p w14:paraId="15C28A5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 потребителям 1-й категории отнести:</w:t>
            </w:r>
          </w:p>
          <w:p w14:paraId="6342A7F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пожарно-охранную сигнализацию;</w:t>
            </w:r>
          </w:p>
          <w:p w14:paraId="0F327F9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системы оповещения о пожаре;</w:t>
            </w:r>
          </w:p>
          <w:p w14:paraId="1F552A3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системы противодымной защиты;</w:t>
            </w:r>
          </w:p>
          <w:p w14:paraId="2141EEA1" w14:textId="003F3166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видеонаблюдени</w:t>
            </w:r>
            <w:r w:rsidR="00D1744C" w:rsidRPr="0062089A">
              <w:rPr>
                <w:sz w:val="24"/>
              </w:rPr>
              <w:t>е</w:t>
            </w:r>
            <w:r w:rsidRPr="0062089A">
              <w:rPr>
                <w:sz w:val="24"/>
              </w:rPr>
              <w:t>;</w:t>
            </w:r>
          </w:p>
          <w:p w14:paraId="796C5E1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лифт;</w:t>
            </w:r>
          </w:p>
          <w:p w14:paraId="4D63979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указатели пожарных гидрантов и номера здания;</w:t>
            </w:r>
          </w:p>
          <w:p w14:paraId="00BC3F7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контроль доступа;</w:t>
            </w:r>
          </w:p>
          <w:p w14:paraId="50DBCBD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аварийное (эвакуационное и резервное) освещение;</w:t>
            </w:r>
          </w:p>
          <w:p w14:paraId="1B27CA8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электроснабжение цепей управления защиты от замораживания приточных систем вентиляции;</w:t>
            </w:r>
          </w:p>
          <w:p w14:paraId="60907C2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система двухсторонней связи для МГН.</w:t>
            </w:r>
          </w:p>
          <w:p w14:paraId="21F87E8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диспетчерский пункт;</w:t>
            </w:r>
          </w:p>
          <w:p w14:paraId="5519B82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систему городской радиотрансляционной связи и оповещение о ЧС;</w:t>
            </w:r>
          </w:p>
          <w:p w14:paraId="56BAD78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■ </w:t>
            </w:r>
            <w:r w:rsidRPr="0062089A">
              <w:rPr>
                <w:sz w:val="24"/>
              </w:rPr>
              <w:tab/>
              <w:t>основное оборудование ИТП;</w:t>
            </w:r>
          </w:p>
          <w:p w14:paraId="58EC5A8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■ </w:t>
            </w:r>
            <w:r w:rsidRPr="0062089A">
              <w:rPr>
                <w:sz w:val="24"/>
              </w:rPr>
              <w:tab/>
              <w:t>противопожарные насосы (при необходимости).</w:t>
            </w:r>
          </w:p>
          <w:p w14:paraId="7E5A7F4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архитектурно-художественное освещение</w:t>
            </w:r>
          </w:p>
          <w:p w14:paraId="70D1BF80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9AC835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Распределительные сети, питающие токоприемники, относящиеся к 1-ой категории электроснабжения (противопожарным устройствам), проложить отдельно от токоприемников, питающихся по 2-ой категории электроснабжения.</w:t>
            </w:r>
          </w:p>
          <w:p w14:paraId="2A3690F8" w14:textId="6E1AB69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 xml:space="preserve">Электроснабжение ИТП выполнить по 1-ой категории от </w:t>
            </w:r>
            <w:r w:rsidR="008B588B" w:rsidRPr="0062089A">
              <w:rPr>
                <w:sz w:val="24"/>
              </w:rPr>
              <w:t xml:space="preserve">трансформаторной подстанции (далее – </w:t>
            </w:r>
            <w:r w:rsidRPr="0062089A">
              <w:rPr>
                <w:sz w:val="24"/>
              </w:rPr>
              <w:t>ТП</w:t>
            </w:r>
            <w:r w:rsidR="008B588B" w:rsidRPr="0062089A">
              <w:rPr>
                <w:sz w:val="24"/>
              </w:rPr>
              <w:t>)</w:t>
            </w:r>
            <w:r w:rsidRPr="0062089A">
              <w:rPr>
                <w:sz w:val="24"/>
              </w:rPr>
              <w:t xml:space="preserve"> или </w:t>
            </w:r>
            <w:r w:rsidR="008B588B" w:rsidRPr="0062089A">
              <w:rPr>
                <w:sz w:val="24"/>
              </w:rPr>
              <w:t xml:space="preserve">вводно-распределительного устройства (далее – ВРУ) </w:t>
            </w:r>
            <w:r w:rsidRPr="0062089A">
              <w:rPr>
                <w:sz w:val="24"/>
              </w:rPr>
              <w:t xml:space="preserve">здания, подключив до приборов учета электроэнергии здания, с организацией ВРУ ИТП и отдельного коммерческого учета электроэнергии. </w:t>
            </w:r>
          </w:p>
          <w:p w14:paraId="0A644C1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Взаимно резервирующие питающие кабели, рабочие и резервные кабели проложить по разным лоткам.</w:t>
            </w:r>
          </w:p>
          <w:p w14:paraId="44C6F71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наружное освещение. Проект выполнить с учетом технических условий ГУП «</w:t>
            </w:r>
            <w:proofErr w:type="spellStart"/>
            <w:r w:rsidRPr="0062089A">
              <w:rPr>
                <w:sz w:val="24"/>
              </w:rPr>
              <w:t>Моссвет</w:t>
            </w:r>
            <w:proofErr w:type="spellEnd"/>
            <w:r w:rsidRPr="0062089A">
              <w:rPr>
                <w:sz w:val="24"/>
              </w:rPr>
              <w:t xml:space="preserve">» и энергоснабжающей организации. </w:t>
            </w:r>
          </w:p>
          <w:p w14:paraId="2001780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Исключить электроснабжение системы наружного освещения от электроустановки образовательной организации.</w:t>
            </w:r>
          </w:p>
          <w:p w14:paraId="7365B1F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Исключить размещение пункта управления наружным освещением и электросчетчика системы наружного освещения в здании и на территории проектируемого объекта.</w:t>
            </w:r>
          </w:p>
          <w:p w14:paraId="1F69A814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361BC3E" w14:textId="77777777" w:rsidR="001B33D4" w:rsidRPr="0062089A" w:rsidRDefault="001B33D4" w:rsidP="001B33D4">
            <w:pPr>
              <w:jc w:val="both"/>
              <w:rPr>
                <w:sz w:val="24"/>
                <w:u w:val="single"/>
              </w:rPr>
            </w:pPr>
            <w:r w:rsidRPr="0062089A">
              <w:rPr>
                <w:b/>
                <w:bCs/>
                <w:sz w:val="24"/>
                <w:u w:val="single"/>
              </w:rPr>
              <w:t>Требования к системам водоснабжения и водоотведения</w:t>
            </w:r>
            <w:r w:rsidRPr="0062089A">
              <w:rPr>
                <w:sz w:val="24"/>
                <w:u w:val="single"/>
              </w:rPr>
              <w:t>.</w:t>
            </w:r>
          </w:p>
          <w:p w14:paraId="477F5A1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 выполнить в соответствии техническими условиями на подключение (технологическом присоединении) к централизованным системам водоснабжения и водоотведения выданными ресурсоснабжающей (сетевой) организацией, заданием на проектирование, утвержденного Заказчиком и согласованного Департаментом гражданского строительства города Москвы, Стандартом «Московская школа» версия 2.0, а также с требованиями строительных норм и правил:</w:t>
            </w:r>
          </w:p>
          <w:p w14:paraId="7BB0B7D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СанПиН 2.1.3684-21 «Санитарные правила и нормы.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458A955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СанПиН 2.3/2.4.3590-20 «Санитарно-эпидемиологические правила и нормы. Санитарно-эпидемиологические требования к организации общественного питания населения»;</w:t>
            </w:r>
          </w:p>
          <w:p w14:paraId="7091093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51232-98 «Государственный стандарт Российской Федерации. Вода питьевая. Общие требования к организации и методам контроля качества»;</w:t>
            </w:r>
          </w:p>
          <w:p w14:paraId="071A9909" w14:textId="77777777" w:rsidR="001B33D4" w:rsidRPr="0062089A" w:rsidRDefault="001B33D4" w:rsidP="001B33D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226DA80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30.13330.2020 «Свод правил. Внутренний водопровод и канализация </w:t>
            </w:r>
            <w:proofErr w:type="gramStart"/>
            <w:r w:rsidRPr="0062089A">
              <w:rPr>
                <w:sz w:val="24"/>
              </w:rPr>
              <w:t>зданий .</w:t>
            </w:r>
            <w:proofErr w:type="gramEnd"/>
            <w:r w:rsidRPr="0062089A">
              <w:rPr>
                <w:sz w:val="24"/>
              </w:rPr>
              <w:t xml:space="preserve"> СНиП 2.04.01-85*»;</w:t>
            </w:r>
          </w:p>
          <w:p w14:paraId="63D4633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СП 73.13330.2016 «Свод правил. Внутренние санитарно-технические системы зданий. СНиП 3.05.01-85»;</w:t>
            </w:r>
          </w:p>
          <w:p w14:paraId="65EE4DA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61.13330.2012 «Свод правил. Тепловая изоляция оборудования и трубопроводов. Актуализированная редакция СНиП 41-03-2003».</w:t>
            </w:r>
          </w:p>
          <w:p w14:paraId="0225ED5E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040FDFA2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водоснабжения.</w:t>
            </w:r>
          </w:p>
          <w:p w14:paraId="7002EAF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Здание оборудовать системами:</w:t>
            </w:r>
          </w:p>
          <w:p w14:paraId="3AFD27D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холодного (ХВС) и горячего (ГВС) водоснабжения;</w:t>
            </w:r>
          </w:p>
          <w:p w14:paraId="1CEF3D0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водоподготовки на технологические нужды вентиляции;</w:t>
            </w:r>
          </w:p>
          <w:p w14:paraId="2105E78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полива наружных зеленых насаждений;</w:t>
            </w:r>
          </w:p>
          <w:p w14:paraId="7A90DF2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коммерческого учета холодной и горячие воды.</w:t>
            </w:r>
          </w:p>
          <w:p w14:paraId="22CE516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На вводе в здание предусмотреть водомерный узел с приборами учета воды в соответствии с ТУ ресурсоснабжающей организации.</w:t>
            </w:r>
          </w:p>
          <w:p w14:paraId="6014F1A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помещение пищеблока предусмотреть линию подачи холодной и горячей воды, обособленную от общей.</w:t>
            </w:r>
          </w:p>
          <w:p w14:paraId="1E87270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Помещение насосной отделить от ИТП.</w:t>
            </w:r>
          </w:p>
          <w:p w14:paraId="41EFFF9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 периметру здания предусмотреть наружные поливочные краны с подводом холодной воды.</w:t>
            </w:r>
          </w:p>
          <w:p w14:paraId="2F2D46D5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77032055" w14:textId="77777777" w:rsidR="001B33D4" w:rsidRPr="0062089A" w:rsidRDefault="001B33D4" w:rsidP="001B33D4">
            <w:pPr>
              <w:jc w:val="both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Система внутреннего противопожарного водопровода.</w:t>
            </w:r>
          </w:p>
          <w:p w14:paraId="4DFC5D9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Необходимость устройства системы внутреннего противопожарного водопровода определить в соответствие с действующими нормами и правилами.</w:t>
            </w:r>
          </w:p>
          <w:p w14:paraId="659FDF8B" w14:textId="3B92E709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sz w:val="24"/>
              </w:rPr>
              <w:t>Систему ВПВ запроектировать раздельными с хозяйственно-питьевым водопроводом из стальных труб по ГОСТ 3262-75</w:t>
            </w:r>
            <w:r w:rsidR="00D1744C" w:rsidRPr="0062089A">
              <w:rPr>
                <w:sz w:val="24"/>
              </w:rPr>
              <w:t xml:space="preserve"> «Трубы стальные водогазопроводные. Технические условия»</w:t>
            </w:r>
            <w:r w:rsidRPr="0062089A">
              <w:rPr>
                <w:sz w:val="24"/>
              </w:rPr>
              <w:t xml:space="preserve"> (не оцинкованных) и ГОСТ 10704-91</w:t>
            </w:r>
            <w:r w:rsidR="00D1744C" w:rsidRPr="0062089A">
              <w:rPr>
                <w:sz w:val="24"/>
              </w:rPr>
              <w:t xml:space="preserve"> «Трубы стальные электросварные </w:t>
            </w:r>
            <w:proofErr w:type="spellStart"/>
            <w:r w:rsidR="00D1744C" w:rsidRPr="0062089A">
              <w:rPr>
                <w:sz w:val="24"/>
              </w:rPr>
              <w:t>прямошовные</w:t>
            </w:r>
            <w:proofErr w:type="spellEnd"/>
            <w:r w:rsidR="00D1744C" w:rsidRPr="0062089A">
              <w:rPr>
                <w:sz w:val="24"/>
              </w:rPr>
              <w:t>»</w:t>
            </w:r>
            <w:r w:rsidRPr="0062089A">
              <w:rPr>
                <w:sz w:val="24"/>
              </w:rPr>
              <w:t xml:space="preserve"> (не оцинкованных) на сварных соединениях.</w:t>
            </w:r>
          </w:p>
          <w:p w14:paraId="414FC857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водоотведения.</w:t>
            </w:r>
          </w:p>
          <w:p w14:paraId="2CC57A3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Здание оборудовать системами:</w:t>
            </w:r>
          </w:p>
          <w:p w14:paraId="2EEE43D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 хозяйственно-бытовой и производственной канализации;</w:t>
            </w:r>
          </w:p>
          <w:p w14:paraId="05AD108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■канализации условно-чистых вод и внутреннего водостока.</w:t>
            </w:r>
          </w:p>
          <w:p w14:paraId="5B5FF630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0B7485E7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хозяйственно-бытовой и производственной канализации.</w:t>
            </w:r>
          </w:p>
          <w:p w14:paraId="1041A911" w14:textId="1C7888C4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Для пищеблока выполнить отдельные системы канализации. На выпуске производственной канализации в городскую канализационную сеть предусмотреть устройство локальной очисти стоков. При применении в системе канализационных затворов, предусмотреть их автоматическое управление с выводом контроля технического состояния на автоматизированное рабочее место диспетчеризации внутренних инженерных систем.</w:t>
            </w:r>
          </w:p>
          <w:p w14:paraId="57237E93" w14:textId="77777777" w:rsidR="002C7914" w:rsidRPr="0062089A" w:rsidRDefault="002C7914" w:rsidP="001B33D4">
            <w:pPr>
              <w:jc w:val="both"/>
              <w:rPr>
                <w:sz w:val="24"/>
              </w:rPr>
            </w:pPr>
          </w:p>
          <w:p w14:paraId="41FFA2DA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07176F73" w14:textId="77777777" w:rsidR="001B33D4" w:rsidRPr="0062089A" w:rsidRDefault="001B33D4" w:rsidP="001B33D4">
            <w:pPr>
              <w:pStyle w:val="af6"/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  <w:szCs w:val="24"/>
              </w:rPr>
              <w:lastRenderedPageBreak/>
              <w:t>Система канализации условно-чистых вод и внутреннего водостока.</w:t>
            </w:r>
          </w:p>
          <w:p w14:paraId="291B319F" w14:textId="77777777" w:rsidR="001B33D4" w:rsidRPr="0062089A" w:rsidRDefault="001B33D4" w:rsidP="001B33D4">
            <w:pPr>
              <w:pStyle w:val="af6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62089A">
              <w:rPr>
                <w:color w:val="auto"/>
                <w:sz w:val="24"/>
                <w:szCs w:val="24"/>
              </w:rPr>
              <w:t>Внутренние сети дождевой канализации (водостока) разработать в соответствии с техническими условиями эксплуатирующей организации. Систему внутреннего водостока осуществить в наружную сеть ливневой канализации самостоятельным выпуском.</w:t>
            </w:r>
          </w:p>
          <w:p w14:paraId="134B6600" w14:textId="77777777" w:rsidR="001B33D4" w:rsidRPr="0062089A" w:rsidRDefault="001B33D4" w:rsidP="001B33D4">
            <w:pPr>
              <w:pStyle w:val="af6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2089A">
              <w:rPr>
                <w:color w:val="auto"/>
                <w:sz w:val="24"/>
                <w:szCs w:val="24"/>
              </w:rPr>
              <w:t>Отвод ливневых и талых вод с кровли здания осуществить через водосточные воронки с электрообогревом.</w:t>
            </w:r>
          </w:p>
          <w:p w14:paraId="4E94BB2E" w14:textId="77777777" w:rsidR="001B33D4" w:rsidRPr="0062089A" w:rsidRDefault="001B33D4" w:rsidP="001B33D4">
            <w:pPr>
              <w:pStyle w:val="af6"/>
              <w:ind w:firstLine="339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62089A">
              <w:rPr>
                <w:rStyle w:val="af5"/>
                <w:color w:val="auto"/>
                <w:sz w:val="24"/>
                <w:szCs w:val="24"/>
              </w:rPr>
              <w:t xml:space="preserve">Для сбора условно-чистых вод из подвальных помещений, ИТП и </w:t>
            </w:r>
            <w:proofErr w:type="spellStart"/>
            <w:r w:rsidRPr="0062089A">
              <w:rPr>
                <w:rStyle w:val="af5"/>
                <w:color w:val="auto"/>
                <w:sz w:val="24"/>
                <w:szCs w:val="24"/>
              </w:rPr>
              <w:t>венткамер</w:t>
            </w:r>
            <w:proofErr w:type="spellEnd"/>
            <w:r w:rsidRPr="0062089A">
              <w:rPr>
                <w:rStyle w:val="af5"/>
                <w:color w:val="auto"/>
                <w:sz w:val="24"/>
                <w:szCs w:val="24"/>
              </w:rPr>
              <w:t xml:space="preserve"> (находящихся в подвальной части здания) предусмотреть устройство приямков с установкой в них погружных насосов с выводом контроля их технического состояния и уровня воды в приямке на автоматизированное рабочее место диспетчеризации внутренних инженерных систем. </w:t>
            </w:r>
          </w:p>
          <w:p w14:paraId="3ADDC1DB" w14:textId="77777777" w:rsidR="001B33D4" w:rsidRPr="0062089A" w:rsidRDefault="001B33D4" w:rsidP="001B33D4">
            <w:pPr>
              <w:pStyle w:val="af6"/>
              <w:tabs>
                <w:tab w:val="left" w:pos="1541"/>
                <w:tab w:val="left" w:pos="2170"/>
                <w:tab w:val="left" w:pos="385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2089A">
              <w:rPr>
                <w:rStyle w:val="af5"/>
                <w:color w:val="auto"/>
                <w:sz w:val="24"/>
                <w:szCs w:val="24"/>
              </w:rPr>
              <w:t>Предусмотреть отдельную систему отвода конденсата от системы кондиционирования (без подключения к системе хозяйственно бытовой и производственной канализации).</w:t>
            </w:r>
          </w:p>
          <w:p w14:paraId="6862C8D8" w14:textId="77777777" w:rsidR="001B33D4" w:rsidRPr="0062089A" w:rsidRDefault="001B33D4" w:rsidP="001B33D4">
            <w:pPr>
              <w:jc w:val="both"/>
              <w:rPr>
                <w:rStyle w:val="af5"/>
                <w:color w:val="auto"/>
                <w:sz w:val="24"/>
              </w:rPr>
            </w:pPr>
          </w:p>
          <w:p w14:paraId="30C001F4" w14:textId="77777777" w:rsidR="001B33D4" w:rsidRPr="0062089A" w:rsidRDefault="001B33D4" w:rsidP="001B33D4">
            <w:pPr>
              <w:jc w:val="both"/>
              <w:rPr>
                <w:rStyle w:val="af5"/>
                <w:b/>
                <w:bCs/>
                <w:color w:val="auto"/>
                <w:sz w:val="24"/>
                <w:u w:val="single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  <w:u w:val="single"/>
              </w:rPr>
              <w:t>Требования к системам отопления, вентиляции и кондиционирования воздуха.</w:t>
            </w:r>
          </w:p>
          <w:p w14:paraId="5117AE4E" w14:textId="35E133FD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Проект выполнить в соответствии с техническими условиями ресурсоснабжающей (сетевой) организации, заданием на проектирование, утвержденным Заказчиком и согласованным </w:t>
            </w:r>
            <w:r w:rsidR="00966D0E" w:rsidRPr="0062089A">
              <w:rPr>
                <w:sz w:val="24"/>
              </w:rPr>
              <w:t>Департаментом гражданского строительства города Москвы</w:t>
            </w:r>
            <w:r w:rsidRPr="0062089A">
              <w:rPr>
                <w:sz w:val="24"/>
              </w:rPr>
              <w:t>, а также с требованиями строительных норм и правил:</w:t>
            </w:r>
          </w:p>
          <w:p w14:paraId="1486B6D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Федеральный закон от 22.07.2008 № 123-Ф3 «Технический регламент о требованиях пожарной безопасности»;</w:t>
            </w:r>
          </w:p>
          <w:p w14:paraId="0F20003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Постановление Правительства РФ от 18.11.2013 № 1034 «О коммерческом учете тепловой энергии, теплоносителя»;</w:t>
            </w:r>
          </w:p>
          <w:p w14:paraId="59B3F4D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131.13330.2020 «Свод правил. Строительная климатология. СНиП 23-01-99*»;</w:t>
            </w:r>
          </w:p>
          <w:p w14:paraId="67C5FB2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</w:rPr>
              <w:t xml:space="preserve">- </w:t>
            </w:r>
            <w:r w:rsidRPr="0062089A">
              <w:rPr>
                <w:sz w:val="24"/>
              </w:rPr>
              <w:t>СП 61.13330.2012 «Свод правил. Тепловая изоляция оборудования и трубопроводов. Актуализированная редакция СНиП 41-03-2003»;</w:t>
            </w:r>
          </w:p>
          <w:p w14:paraId="3140255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60.13330.2020 «Свод правил. Отопление, вентиляция и кондиционирование воздуха. СНиП 41-01-2003»;</w:t>
            </w:r>
          </w:p>
          <w:p w14:paraId="04E43F5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118.13330.2022 «Свод правил. Общественные здания и сооружения. СНиП 31-06-2009»;</w:t>
            </w:r>
          </w:p>
          <w:p w14:paraId="435F895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432464B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252.1325800.2016 «Свод правил. Здания дошкольных образовательных организаций. Правила проектирования»;</w:t>
            </w:r>
          </w:p>
          <w:p w14:paraId="663863F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2.4.3648-20 «Санитарные правила. Санитарно-эпидемиологические требования к организациям </w:t>
            </w:r>
            <w:r w:rsidRPr="0062089A">
              <w:rPr>
                <w:sz w:val="24"/>
              </w:rPr>
              <w:lastRenderedPageBreak/>
              <w:t>воспитания и обучения, отдыха и оздоровления детей и молодежи»;</w:t>
            </w:r>
            <w:r w:rsidRPr="0062089A" w:rsidDel="005E7EA7">
              <w:rPr>
                <w:sz w:val="24"/>
              </w:rPr>
              <w:t xml:space="preserve"> </w:t>
            </w:r>
          </w:p>
          <w:p w14:paraId="1C610B3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59972-2021 «Национальный стандарт Российской Федерации. Системы вентиляции и кондиционирования воздуха общественных зданий. Технические требования»;</w:t>
            </w:r>
          </w:p>
          <w:p w14:paraId="51F85E8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 СП 51.13330.2011 «Свод правил. Защита от шума. Актуализированная редакция СНиП 23-03-2003»;</w:t>
            </w:r>
          </w:p>
          <w:p w14:paraId="404F2C3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34058-2021 «Межгосударственный стандарт. Инженерные сети зданий и сооружений внутренние. Монтаж и пусковая наладка, техническое обслуживание и ремонт испарительных и компрессорно-конденсаторных блоков бытовых систем кондиционирования. Правила и контроль выполнения работ»;</w:t>
            </w:r>
          </w:p>
          <w:p w14:paraId="385F5B1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7.13130.2013 «Свод правил. Отопление, вентиляция и кондиционирование. Требования пожарной безопасности»;</w:t>
            </w:r>
          </w:p>
          <w:p w14:paraId="3D378FC0" w14:textId="5E1F626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Методические р</w:t>
            </w:r>
            <w:r w:rsidR="002F2950" w:rsidRPr="0062089A">
              <w:rPr>
                <w:sz w:val="24"/>
              </w:rPr>
              <w:t>екомендации к СП 7.13130.2013 «</w:t>
            </w:r>
            <w:r w:rsidRPr="0062089A">
              <w:rPr>
                <w:sz w:val="24"/>
              </w:rPr>
              <w:t>Расчетное определение основных параметров пр</w:t>
            </w:r>
            <w:r w:rsidR="002F2950" w:rsidRPr="0062089A">
              <w:rPr>
                <w:sz w:val="24"/>
              </w:rPr>
              <w:t>отиводымной вентиляции зданий»</w:t>
            </w:r>
            <w:r w:rsidR="00E54255" w:rsidRPr="0062089A">
              <w:rPr>
                <w:sz w:val="24"/>
              </w:rPr>
              <w:t>.</w:t>
            </w:r>
          </w:p>
          <w:p w14:paraId="17928A46" w14:textId="77777777" w:rsidR="001B33D4" w:rsidRPr="0062089A" w:rsidRDefault="001B33D4" w:rsidP="001B33D4">
            <w:pPr>
              <w:jc w:val="both"/>
              <w:rPr>
                <w:rStyle w:val="af5"/>
                <w:color w:val="auto"/>
                <w:sz w:val="24"/>
              </w:rPr>
            </w:pPr>
          </w:p>
          <w:p w14:paraId="6BCF6AE1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отопления.</w:t>
            </w:r>
          </w:p>
          <w:p w14:paraId="0F44369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здании запроектировать двухтрубную систему отопления с нижней разводкой магистральных трубопроводов под потолком -1 этажа или подвала, с вертикальными стояками и поэтажными распределительными коллекторами, прокладываемыми скрытно в шахтах, с поэтажной разводкой труб к приборам отопления в подготовке пола, исключить соединения в стяжке пола и штробах стен.</w:t>
            </w:r>
          </w:p>
          <w:p w14:paraId="46EE4A3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Во всех помещениях школьного здания, в том числе на лестничных клетках, в вестибюле, в рекреационных зонах предусмотреть защитные ограждения для отопительных приборов.  Стояки проложить в шахтах.</w:t>
            </w:r>
          </w:p>
          <w:p w14:paraId="3EA11AC2" w14:textId="77777777" w:rsidR="001B33D4" w:rsidRPr="0062089A" w:rsidRDefault="001B33D4" w:rsidP="001B33D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 качестве нагревательных приборов установить стальные радиаторы или конвекторы отечественного производства. Приборы отопления установить под световыми проемами в местах доступных для осмотра, ремонта, замены и очистки. </w:t>
            </w:r>
          </w:p>
          <w:p w14:paraId="458C5FF7" w14:textId="77777777" w:rsidR="001B33D4" w:rsidRPr="0062089A" w:rsidRDefault="001B33D4" w:rsidP="001B33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>В помещениях медицинского назначения предусмотреть установку отопительных приборов в санитарно-гигиеническом исполнении согласно п. 4.5.1 СП 2.1.3678-20 «</w:t>
            </w:r>
            <w:r w:rsidRPr="0062089A">
              <w:rPr>
                <w:rFonts w:eastAsiaTheme="minorHAnsi"/>
                <w:sz w:val="24"/>
                <w:lang w:eastAsia="en-US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  <w:r w:rsidRPr="0062089A">
              <w:rPr>
                <w:sz w:val="24"/>
              </w:rPr>
              <w:t xml:space="preserve">. </w:t>
            </w:r>
          </w:p>
          <w:p w14:paraId="354A584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Для помещений общеобразовательного блока предусмотреть приборы отопления в </w:t>
            </w:r>
            <w:proofErr w:type="spellStart"/>
            <w:r w:rsidRPr="0062089A">
              <w:rPr>
                <w:sz w:val="24"/>
              </w:rPr>
              <w:t>травмобезопасном</w:t>
            </w:r>
            <w:proofErr w:type="spellEnd"/>
            <w:r w:rsidRPr="0062089A">
              <w:rPr>
                <w:sz w:val="24"/>
              </w:rPr>
              <w:t xml:space="preserve"> исполнении.</w:t>
            </w:r>
          </w:p>
          <w:p w14:paraId="0028811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Отопление электрощитовой предусмотреть электроконвектором. Нижние точки сетей оснастить </w:t>
            </w:r>
            <w:r w:rsidRPr="0062089A">
              <w:rPr>
                <w:sz w:val="24"/>
              </w:rPr>
              <w:lastRenderedPageBreak/>
              <w:t>сливными кранами со штуцерами для присоединения гибкого шланга для слива воды в водоприемные устройства.</w:t>
            </w:r>
          </w:p>
          <w:p w14:paraId="2CEC3FA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 верхних точках систем предусмотреть устройства для выпуска воздуха. </w:t>
            </w:r>
          </w:p>
          <w:p w14:paraId="7E5267F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Узлы управления (гребенки) разместить за помещением ИТП. </w:t>
            </w:r>
          </w:p>
          <w:p w14:paraId="3A6A905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На узлах управления (гребенках) отопления и теплоснабжения (вентиляции) предусмотреть установку манометров и термометров на каждой ветке подающего и обратного трубопровода.</w:t>
            </w:r>
          </w:p>
          <w:p w14:paraId="252F78B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Предусмотреть установку запорной арматуры и сливные краны на выходе из ИТП (вне помещения ИТП), на всех ответвлениях и стояках. </w:t>
            </w:r>
          </w:p>
          <w:p w14:paraId="2937305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Тепловую изоляцию оборудования и трубопроводов выполнить в соответствии с СП 61.13330.2012 «Свод правил. Тепловая изоляция оборудования и трубопроводов. Актуализированная редакция СНиП 41-03-2003».</w:t>
            </w:r>
          </w:p>
          <w:p w14:paraId="454753D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Входные группы в здание и загрузочную пищеблока оборудовать воздушно-тепловыми завесами.</w:t>
            </w:r>
          </w:p>
          <w:p w14:paraId="5C689388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2F0B13B" w14:textId="77777777" w:rsidR="001B33D4" w:rsidRPr="0062089A" w:rsidRDefault="001B33D4" w:rsidP="001B33D4">
            <w:pPr>
              <w:jc w:val="both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Индивидуальный тепловой пункт.</w:t>
            </w:r>
          </w:p>
          <w:p w14:paraId="56CC02B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Проектом ИТП предусмотреть разработку разделов: «Тепломеханические решения» (ТМ); «Внутреннее электрооборудование и освещение» (ЭОМ); «Автоматизация и диспетчеризация» (ATM); «Узел учета тепла».</w:t>
            </w:r>
          </w:p>
          <w:p w14:paraId="6B902D7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проектировании ИТП исключить транзитное прохождение внутренних инженерных сетей через помещение ИТП.</w:t>
            </w:r>
          </w:p>
          <w:p w14:paraId="152D476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Схемы систем отопления, вентиляции, ГВС выполнить независимыми с циркуляционными насосами, с подпиткой теплосетевой подготовленной водой от обратного трубопровода теплосети путем заполнения насосами, а также станцией поддержания давления.</w:t>
            </w:r>
          </w:p>
          <w:p w14:paraId="05185EE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Учесть при проектировании отдельные контуры по системам отопления, ГВС и вентиляции. Предусмотреть отдельные </w:t>
            </w:r>
            <w:proofErr w:type="spellStart"/>
            <w:r w:rsidRPr="0062089A">
              <w:rPr>
                <w:sz w:val="24"/>
              </w:rPr>
              <w:t>тепловычислители</w:t>
            </w:r>
            <w:proofErr w:type="spellEnd"/>
            <w:r w:rsidRPr="0062089A">
              <w:rPr>
                <w:sz w:val="24"/>
              </w:rPr>
              <w:t xml:space="preserve"> на каждом контуре.</w:t>
            </w:r>
          </w:p>
          <w:p w14:paraId="12FEB29F" w14:textId="20924253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Температуру обратного теплоносителя системы отопления и теплоснабжения вентиляции и ВТЗ принять на 5-10 </w:t>
            </w:r>
            <w:r w:rsidRPr="0062089A">
              <w:rPr>
                <w:sz w:val="24"/>
                <w:vertAlign w:val="superscript"/>
              </w:rPr>
              <w:t>0</w:t>
            </w:r>
            <w:r w:rsidRPr="0062089A">
              <w:rPr>
                <w:sz w:val="24"/>
              </w:rPr>
              <w:t>С ниже температуры обратного теплоносителя тепловой сети, в соответствии с УП теплоснабжающей организации и п</w:t>
            </w:r>
            <w:r w:rsidR="0032679F" w:rsidRPr="00CA730D">
              <w:rPr>
                <w:sz w:val="24"/>
              </w:rPr>
              <w:t xml:space="preserve"> п.3 приложения 3 СП 41-101-95</w:t>
            </w:r>
            <w:r w:rsidR="0032679F">
              <w:rPr>
                <w:sz w:val="24"/>
              </w:rPr>
              <w:t xml:space="preserve"> «Проектирование тепловых пунктов».</w:t>
            </w:r>
          </w:p>
          <w:p w14:paraId="50172F4A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247E0632" w14:textId="77777777" w:rsidR="001B33D4" w:rsidRPr="0062089A" w:rsidRDefault="001B33D4" w:rsidP="001B33D4">
            <w:pPr>
              <w:jc w:val="both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Вентиляция и кондиционирование.</w:t>
            </w:r>
          </w:p>
          <w:p w14:paraId="11C07D9D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Вентиляцию здания принять приточно-вытяжную с естественным и механическим побуждением. </w:t>
            </w:r>
          </w:p>
          <w:p w14:paraId="209FB486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Количество вентиляционных систем определить наличием местных отсосов, характером выделяемых вредных веществ, режимом работы, функциональным назначением помещений, противопожарными и конструктивными требованиями.</w:t>
            </w:r>
          </w:p>
          <w:p w14:paraId="29DD2CE8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lastRenderedPageBreak/>
              <w:t>Воздухообмен в пищеблоке рассчитать на поглощение избытков тепла, выделяемого технологическим оборудованием кухни.</w:t>
            </w:r>
          </w:p>
          <w:p w14:paraId="25108AE9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Проект разработать в соответствии с: </w:t>
            </w:r>
          </w:p>
          <w:p w14:paraId="06ADE331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57F17A68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 СП 51.13330.2011 «Свод правил. Защита от шума. Актуализированная редакция СНиП 23-03-2003»;</w:t>
            </w:r>
          </w:p>
          <w:p w14:paraId="65F1DD0B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СП 7.13130.2013 «Свод правил. Отопление, вентиляция и кондиционирование. Требования пожарной безопасности»;</w:t>
            </w:r>
          </w:p>
          <w:p w14:paraId="0AB9D31B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СП 60.13330.2020 «Свод правил. Отопление, вентиляция и кондиционирование воздуха. СНиП 41-01-2003»;</w:t>
            </w:r>
          </w:p>
          <w:p w14:paraId="15E459B3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СП 118.13330.2022 «Свод правил. Общественные здания и сооружения. СНиП 31-06-2009».</w:t>
            </w:r>
          </w:p>
          <w:p w14:paraId="7451E5EA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Проектом предусмотреть: </w:t>
            </w:r>
          </w:p>
          <w:p w14:paraId="04EE4390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Параметры микроклимата обслуживаемых зон помещений здания образовательной организации, а также качества воздуха принять в соответствии с требованиями к оптимальным и допустимым показателям микроклимата и качеству воздуха в соответствии с ГОСТ 30494-2011 «Межгосударственный стандарт. Здания жилые и общественные. Параметры микроклимата в помещениях».</w:t>
            </w:r>
          </w:p>
          <w:p w14:paraId="43A2A109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- выбор мощности системы кондиционирования (холодопроизводительности/теплопроизводительности);  </w:t>
            </w:r>
          </w:p>
          <w:p w14:paraId="5108B92D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</w:t>
            </w:r>
            <w:r w:rsidRPr="0062089A">
              <w:rPr>
                <w:bCs/>
                <w:sz w:val="24"/>
              </w:rPr>
              <w:tab/>
              <w:t xml:space="preserve">место установки испарительного и компрессорно-конденсаторного блоков </w:t>
            </w:r>
          </w:p>
          <w:p w14:paraId="56B4C432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</w:t>
            </w:r>
            <w:r w:rsidRPr="0062089A">
              <w:rPr>
                <w:bCs/>
                <w:sz w:val="24"/>
              </w:rPr>
              <w:tab/>
              <w:t>трассу прокладки трубопроводов холодильного контура и системы удаления конденсата, проводов системы электропитания и управления;</w:t>
            </w:r>
          </w:p>
          <w:p w14:paraId="6FD78BA0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</w:t>
            </w:r>
            <w:r w:rsidRPr="0062089A">
              <w:rPr>
                <w:bCs/>
                <w:sz w:val="24"/>
              </w:rPr>
              <w:tab/>
              <w:t>установку специального ограждения для защиты от несанкционированного доступа посторонних лиц - антивандальную защиту;</w:t>
            </w:r>
          </w:p>
          <w:p w14:paraId="3B1474AF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</w:t>
            </w:r>
            <w:r w:rsidRPr="0062089A">
              <w:rPr>
                <w:bCs/>
                <w:sz w:val="24"/>
              </w:rPr>
              <w:tab/>
              <w:t>крепление компрессорно-конденсаторного блока или чиллера с водяным охладителем (определить проектом и согласовать с Заказчиком) над плоскостью кровли или земли с учетом величины снежного покрова.</w:t>
            </w:r>
          </w:p>
          <w:p w14:paraId="1ACD2548" w14:textId="766B274B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Предусмотреть охлаждение приточного воздуха (с помощью установки в приточных установках </w:t>
            </w:r>
            <w:proofErr w:type="spellStart"/>
            <w:r w:rsidRPr="0062089A">
              <w:rPr>
                <w:bCs/>
                <w:sz w:val="24"/>
              </w:rPr>
              <w:t>фреоновых</w:t>
            </w:r>
            <w:proofErr w:type="spellEnd"/>
            <w:r w:rsidRPr="0062089A">
              <w:rPr>
                <w:bCs/>
                <w:sz w:val="24"/>
              </w:rPr>
              <w:t xml:space="preserve"> калориферов или водяных секций охлаждения, определить проектом и согласовать с Заказчиком)</w:t>
            </w:r>
            <w:r w:rsidR="003B748E" w:rsidRPr="0062089A">
              <w:rPr>
                <w:bCs/>
                <w:sz w:val="24"/>
              </w:rPr>
              <w:t>.</w:t>
            </w:r>
          </w:p>
          <w:p w14:paraId="4B1C0E7A" w14:textId="15C04026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В помещениях серверной (узле связи) для поддержания заданного температурного режима установить системы кондиционирования или полупромышленные сплит</w:t>
            </w:r>
            <w:r w:rsidR="00D1744C" w:rsidRPr="0062089A">
              <w:rPr>
                <w:bCs/>
                <w:sz w:val="24"/>
              </w:rPr>
              <w:t>-системы</w:t>
            </w:r>
            <w:r w:rsidRPr="0062089A">
              <w:rPr>
                <w:bCs/>
                <w:sz w:val="24"/>
              </w:rPr>
              <w:t xml:space="preserve"> (определить проектом и согласовать с Заказчиком) (рабочая\резервная </w:t>
            </w:r>
            <w:r w:rsidR="00D1744C" w:rsidRPr="0062089A">
              <w:rPr>
                <w:bCs/>
                <w:sz w:val="24"/>
              </w:rPr>
              <w:t xml:space="preserve">система </w:t>
            </w:r>
            <w:r w:rsidRPr="0062089A">
              <w:rPr>
                <w:bCs/>
                <w:sz w:val="24"/>
              </w:rPr>
              <w:t>– предусмотреть 100% резервирование) с зимним комплектом.</w:t>
            </w:r>
          </w:p>
          <w:p w14:paraId="0E643790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5B44F9A" w14:textId="77777777" w:rsidR="001B33D4" w:rsidRPr="0062089A" w:rsidRDefault="001B33D4" w:rsidP="001B33D4">
            <w:pPr>
              <w:jc w:val="both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Противодымная вентиляция.</w:t>
            </w:r>
          </w:p>
          <w:p w14:paraId="615E9AF0" w14:textId="77777777" w:rsidR="001B33D4" w:rsidRPr="0062089A" w:rsidRDefault="001B33D4" w:rsidP="001B33D4">
            <w:pPr>
              <w:jc w:val="both"/>
              <w:rPr>
                <w:strike/>
                <w:sz w:val="24"/>
              </w:rPr>
            </w:pPr>
            <w:r w:rsidRPr="0062089A">
              <w:rPr>
                <w:sz w:val="24"/>
              </w:rPr>
              <w:lastRenderedPageBreak/>
              <w:t xml:space="preserve">Системы приточной противодымной вентиляции применять в необходимом сочетании с системами вытяжной противодымной вентиляции в соответствии </w:t>
            </w:r>
            <w:proofErr w:type="gramStart"/>
            <w:r w:rsidRPr="0062089A">
              <w:rPr>
                <w:sz w:val="24"/>
              </w:rPr>
              <w:t>с  СП</w:t>
            </w:r>
            <w:proofErr w:type="gramEnd"/>
            <w:r w:rsidRPr="0062089A">
              <w:rPr>
                <w:sz w:val="24"/>
              </w:rPr>
              <w:t xml:space="preserve"> 7.13130.2013 «Свод правил. Отопление, вентиляция и кондиционирование. Требования пожарной безопасности».</w:t>
            </w:r>
          </w:p>
          <w:p w14:paraId="056ADAC8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</w:p>
          <w:p w14:paraId="6F57EC37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  <w:u w:val="single"/>
              </w:rPr>
            </w:pPr>
            <w:r w:rsidRPr="0062089A">
              <w:rPr>
                <w:b/>
                <w:bCs/>
                <w:sz w:val="24"/>
                <w:u w:val="single"/>
              </w:rPr>
              <w:t>Требования к системам связи.</w:t>
            </w:r>
          </w:p>
          <w:p w14:paraId="1B0DF7B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следующие виды связи и информации:</w:t>
            </w:r>
          </w:p>
          <w:p w14:paraId="01E4D32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1.</w:t>
            </w:r>
            <w:r w:rsidRPr="0062089A">
              <w:rPr>
                <w:sz w:val="24"/>
              </w:rPr>
              <w:tab/>
              <w:t>Структурированная кабельная система;</w:t>
            </w:r>
          </w:p>
          <w:p w14:paraId="4285C82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2.</w:t>
            </w:r>
            <w:r w:rsidRPr="0062089A">
              <w:rPr>
                <w:sz w:val="24"/>
              </w:rPr>
              <w:tab/>
              <w:t>Городская радиотрансляция и оповещение о ЧС;</w:t>
            </w:r>
          </w:p>
          <w:p w14:paraId="215B539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3.</w:t>
            </w:r>
            <w:r w:rsidRPr="0062089A">
              <w:rPr>
                <w:sz w:val="24"/>
              </w:rPr>
              <w:tab/>
              <w:t>Кабельное телевидение;</w:t>
            </w:r>
          </w:p>
          <w:p w14:paraId="47A36C4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4.</w:t>
            </w:r>
            <w:r w:rsidRPr="0062089A">
              <w:rPr>
                <w:sz w:val="24"/>
              </w:rPr>
              <w:tab/>
              <w:t>Часофикация;</w:t>
            </w:r>
          </w:p>
          <w:p w14:paraId="637E9DA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5.</w:t>
            </w:r>
            <w:r w:rsidRPr="0062089A">
              <w:rPr>
                <w:sz w:val="24"/>
              </w:rPr>
              <w:tab/>
              <w:t>Пожарная сигнализация;</w:t>
            </w:r>
          </w:p>
          <w:p w14:paraId="0B7263F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6.</w:t>
            </w:r>
            <w:r w:rsidRPr="0062089A">
              <w:rPr>
                <w:sz w:val="24"/>
              </w:rPr>
              <w:tab/>
              <w:t>Охранная сигнализация;</w:t>
            </w:r>
          </w:p>
          <w:p w14:paraId="3E72985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7.</w:t>
            </w:r>
            <w:r w:rsidRPr="0062089A">
              <w:rPr>
                <w:sz w:val="24"/>
              </w:rPr>
              <w:tab/>
              <w:t>Система оповещения о пожаре;</w:t>
            </w:r>
          </w:p>
          <w:p w14:paraId="4D4BC4C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8.</w:t>
            </w:r>
            <w:r w:rsidRPr="0062089A">
              <w:rPr>
                <w:sz w:val="24"/>
              </w:rPr>
              <w:tab/>
              <w:t>Система охранного телевидения (Видеонаблюдение);</w:t>
            </w:r>
          </w:p>
          <w:p w14:paraId="6EC911C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9.</w:t>
            </w:r>
            <w:r w:rsidRPr="0062089A">
              <w:rPr>
                <w:sz w:val="24"/>
              </w:rPr>
              <w:tab/>
              <w:t>Сеть автоматической телефонной связи;</w:t>
            </w:r>
          </w:p>
          <w:p w14:paraId="32BD144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10.</w:t>
            </w:r>
            <w:r w:rsidRPr="0062089A">
              <w:rPr>
                <w:sz w:val="24"/>
              </w:rPr>
              <w:tab/>
              <w:t>Локальная вычислительная сеть;</w:t>
            </w:r>
          </w:p>
          <w:p w14:paraId="1ABFDF2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11.</w:t>
            </w:r>
            <w:r w:rsidRPr="0062089A">
              <w:rPr>
                <w:sz w:val="24"/>
              </w:rPr>
              <w:tab/>
              <w:t>Обеспечение доступа инвалидам;</w:t>
            </w:r>
          </w:p>
          <w:p w14:paraId="4DE0C29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12.</w:t>
            </w:r>
            <w:r w:rsidRPr="0062089A">
              <w:rPr>
                <w:sz w:val="24"/>
              </w:rPr>
              <w:tab/>
              <w:t>Система охраны входов;</w:t>
            </w:r>
          </w:p>
          <w:p w14:paraId="429527F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13. Система «Проход и питание» в необходимом объеме (в рамках городской программы «Информационный город» в образовательных учреждениях города Москвы);</w:t>
            </w:r>
          </w:p>
          <w:p w14:paraId="6F2C03A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14.  Система двухсторонней связи с диспетчером;</w:t>
            </w:r>
          </w:p>
          <w:p w14:paraId="0695095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15. Система передачи сигнала о пожаре в службу «01»;</w:t>
            </w:r>
          </w:p>
          <w:p w14:paraId="1E94293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16. Система автоматизации и диспетчеризации инженерных систем;</w:t>
            </w:r>
          </w:p>
          <w:p w14:paraId="34FD2DC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17. Тревожной сигнализацией санузлов МГН</w:t>
            </w:r>
          </w:p>
          <w:p w14:paraId="178326B9" w14:textId="77777777" w:rsidR="003B748E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Проекты выполнить в соответствии с техническими условиями ресурсоснабжающих (сетевых) организаций, заданием на проектирование, утвержденного Заказчиком и согласованного </w:t>
            </w:r>
            <w:r w:rsidR="00966D0E" w:rsidRPr="0062089A">
              <w:rPr>
                <w:sz w:val="24"/>
              </w:rPr>
              <w:t>Департаментом гражданского строительства города Москвы</w:t>
            </w:r>
            <w:r w:rsidRPr="0062089A">
              <w:rPr>
                <w:sz w:val="24"/>
              </w:rPr>
              <w:t>, а также с требованиями строительных норм и правил:</w:t>
            </w:r>
          </w:p>
          <w:p w14:paraId="6FD29B49" w14:textId="519D383C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Федеральный закон от 30.12.2009 № 384-Ф3 «Технический регламент о безопасности зданий и сооружений»; </w:t>
            </w:r>
          </w:p>
          <w:p w14:paraId="7D9C37D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Федеральный закон от 22.07.2008 № 123-Ф3 «Технический регламент о требованиях пожарной безопасности»; </w:t>
            </w:r>
          </w:p>
          <w:p w14:paraId="6D179B9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Федеральный закон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14:paraId="0FC0D0A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Постановление Правительства РФ от 16.09.2020 № 1479 «Об утверждении Правил противопожарного режима в Российской Федерации»; </w:t>
            </w:r>
          </w:p>
          <w:p w14:paraId="7311582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Постановление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</w:t>
            </w:r>
            <w:r w:rsidRPr="0062089A">
              <w:rPr>
                <w:sz w:val="24"/>
              </w:rPr>
              <w:lastRenderedPageBreak/>
              <w:t>Министерства просвещения Российской Федерации, и формы паспорта безопасности этих объектов (территорий)»;</w:t>
            </w:r>
          </w:p>
          <w:p w14:paraId="7B6FC6E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Постановление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 </w:t>
            </w:r>
          </w:p>
          <w:p w14:paraId="0A2F6E8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134.13330.2022 «Свод правил. Системы электросвязи зданий и сооружений. Основные положения проектирования»; </w:t>
            </w:r>
          </w:p>
          <w:p w14:paraId="58B10C2F" w14:textId="5FDE4649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1B2D55A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31565-2012 «Межгосударственный стандарт. Кабельные изделия. Требования пожарной безопасности»;</w:t>
            </w:r>
          </w:p>
          <w:p w14:paraId="353C5ED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133.13330.2012 «Свод правил. Сети проводного радиовещания и оповещения в зданиях и сооружениях. Нормы проектирования»; </w:t>
            </w:r>
          </w:p>
          <w:p w14:paraId="680FDA5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118.13330.2022 «Свод правил. Общественные здания и сооружения. СНиП 31-06-2009»; </w:t>
            </w:r>
          </w:p>
          <w:p w14:paraId="4337185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Правила устройства электроустановок (ПУЭ); </w:t>
            </w:r>
          </w:p>
          <w:p w14:paraId="33AD7CF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3.13130.2009 «Свод правил. 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14:paraId="219F4AB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1.13130.2020 «Свод правил. Системы противопожарной защиты. Эвакуационные пути и выходы»; </w:t>
            </w:r>
          </w:p>
          <w:p w14:paraId="770269E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2.13130.2020 «Свод правил. Системы противопожарной защиты. Обеспечение огнестойкости объектов защиты»; </w:t>
            </w:r>
          </w:p>
          <w:p w14:paraId="32A4D24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484.1311500.2020 «Свод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14:paraId="7824ADA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485.1311500.2020 «Свод правил. Системы противопожарной защиты. Установки пожаротушения автоматические. Нормы и правила проектирования»;</w:t>
            </w:r>
          </w:p>
          <w:p w14:paraId="3227167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486.1311500.2020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14:paraId="2096C16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6.13130.2021 «Системы противопожарной защиты. Электроустановки низковольтные. Требования пожарной безопасности»; </w:t>
            </w:r>
          </w:p>
          <w:p w14:paraId="5286804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7.13130.2013 «Свод правил. Отопление, вентиляция и кондиционирование. Требования пожарной безопасности»; </w:t>
            </w:r>
          </w:p>
          <w:p w14:paraId="0CF336C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132.13330.2011 «Свод правил. Обеспечение антитеррористической защищенности зданий и сооружений. Общие требования проектирования»; </w:t>
            </w:r>
          </w:p>
          <w:p w14:paraId="698918C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 xml:space="preserve">- Р 071-2017 «Рекомендации. 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телевидения»; </w:t>
            </w:r>
          </w:p>
          <w:p w14:paraId="4B87814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51558-2014 «Национальный стандарт Российской Федерации. Средства и системы охранные телевизионные. Классификация. Общие технические требования. Методы испытаний»;</w:t>
            </w:r>
          </w:p>
          <w:p w14:paraId="5C59C8A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51241-2008 «Средства и системы контроля и управления доступом. Классификация. Общие технические требования. Методы испытаний»;</w:t>
            </w:r>
          </w:p>
          <w:p w14:paraId="7B731A4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ГОСТ 53246-2008 «Национальный стандарт Российской Федерации. Информационные технологии. Системы кабельные структурированные. Проектирование основных узлов системы. Общие требования»; </w:t>
            </w:r>
          </w:p>
          <w:p w14:paraId="09C4532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4BB63FDA" w14:textId="4148A69A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</w:t>
            </w:r>
            <w:r w:rsidR="00CA2F93" w:rsidRPr="006E7576">
              <w:rPr>
                <w:sz w:val="24"/>
              </w:rPr>
              <w:t>Распоряжение Департамента информационных технологий г. Москвы от 25.07.2013 N 64-16-283/13 "Об утверждении Методических рекомендаций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системам и ресурсам города Москвы"</w:t>
            </w:r>
            <w:r w:rsidR="00CA2F93">
              <w:rPr>
                <w:sz w:val="24"/>
              </w:rPr>
              <w:t>;</w:t>
            </w:r>
          </w:p>
          <w:p w14:paraId="3EE3F0EE" w14:textId="1C2B24C6" w:rsidR="001B33D4" w:rsidRPr="0062089A" w:rsidRDefault="001B33D4" w:rsidP="001B33D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 xml:space="preserve">- Р </w:t>
            </w:r>
            <w:r w:rsidRPr="0062089A">
              <w:rPr>
                <w:rFonts w:eastAsiaTheme="minorHAnsi"/>
                <w:sz w:val="24"/>
                <w:lang w:eastAsia="en-US"/>
              </w:rPr>
              <w:t>102-2024 «Методические рекомендации инженерно-техническая укрепленность и оснащение техническими средствами охраны объектов и мест проживания и хранения имущества граждан, принимаемых под централизованную охрану подразделениями вневедомственной охраны войск национальной гвардии Российской Ф</w:t>
            </w:r>
            <w:r w:rsidR="0045310C" w:rsidRPr="0062089A">
              <w:rPr>
                <w:rFonts w:eastAsiaTheme="minorHAnsi"/>
                <w:sz w:val="24"/>
                <w:lang w:eastAsia="en-US"/>
              </w:rPr>
              <w:t>едерации».</w:t>
            </w:r>
          </w:p>
          <w:p w14:paraId="499EAA2F" w14:textId="3B5DDCB6" w:rsidR="001B33D4" w:rsidRPr="0062089A" w:rsidRDefault="001B33D4" w:rsidP="001B33D4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62089A">
              <w:rPr>
                <w:color w:val="auto"/>
                <w:sz w:val="24"/>
                <w:szCs w:val="24"/>
              </w:rPr>
              <w:t>Построение систем связи и сигнализации выполнить согласно требованиям Департамента образования г. Москвы к сетям в новостройках с присоединением к оборудованию общегородских систем в городе Москве</w:t>
            </w:r>
            <w:r w:rsidR="0045310C" w:rsidRPr="0062089A">
              <w:rPr>
                <w:color w:val="auto"/>
                <w:sz w:val="24"/>
                <w:szCs w:val="24"/>
              </w:rPr>
              <w:t>.</w:t>
            </w:r>
          </w:p>
          <w:p w14:paraId="66F3B11A" w14:textId="77777777" w:rsidR="001B33D4" w:rsidRPr="0062089A" w:rsidRDefault="001B33D4" w:rsidP="001B33D4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</w:p>
          <w:p w14:paraId="2DDE1F18" w14:textId="77777777" w:rsidR="001B33D4" w:rsidRPr="0062089A" w:rsidRDefault="001B33D4" w:rsidP="001B33D4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62089A">
              <w:rPr>
                <w:rStyle w:val="af5"/>
                <w:b/>
                <w:bCs/>
                <w:color w:val="auto"/>
                <w:sz w:val="24"/>
                <w:szCs w:val="24"/>
              </w:rPr>
              <w:t xml:space="preserve">Структурированная кабельная система (далее - СКС). </w:t>
            </w:r>
          </w:p>
          <w:p w14:paraId="3D5B9DBB" w14:textId="77777777" w:rsidR="001B33D4" w:rsidRPr="0062089A" w:rsidRDefault="001B33D4" w:rsidP="001B33D4">
            <w:pPr>
              <w:pStyle w:val="af6"/>
              <w:spacing w:line="240" w:lineRule="auto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62089A">
              <w:rPr>
                <w:rStyle w:val="af5"/>
                <w:color w:val="auto"/>
                <w:sz w:val="24"/>
                <w:szCs w:val="24"/>
              </w:rPr>
              <w:t>СКС выполнить из следующих подсистем:</w:t>
            </w:r>
          </w:p>
          <w:p w14:paraId="7EBEE9B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■     </w:t>
            </w:r>
            <w:r w:rsidRPr="0062089A">
              <w:rPr>
                <w:rStyle w:val="af5"/>
                <w:color w:val="auto"/>
                <w:sz w:val="24"/>
              </w:rPr>
              <w:t>подсистемы рабочего места;</w:t>
            </w:r>
          </w:p>
          <w:p w14:paraId="7D1A23EB" w14:textId="77777777" w:rsidR="001B33D4" w:rsidRPr="0062089A" w:rsidRDefault="001B33D4" w:rsidP="001B33D4">
            <w:pPr>
              <w:pStyle w:val="af6"/>
              <w:numPr>
                <w:ilvl w:val="0"/>
                <w:numId w:val="16"/>
              </w:numPr>
              <w:tabs>
                <w:tab w:val="left" w:pos="461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2089A">
              <w:rPr>
                <w:rStyle w:val="af5"/>
                <w:color w:val="auto"/>
                <w:sz w:val="24"/>
                <w:szCs w:val="24"/>
              </w:rPr>
              <w:t>горизонтальной кабельной системы;</w:t>
            </w:r>
          </w:p>
          <w:p w14:paraId="6EE0DEFC" w14:textId="77777777" w:rsidR="001B33D4" w:rsidRPr="0062089A" w:rsidRDefault="001B33D4" w:rsidP="001B33D4">
            <w:pPr>
              <w:pStyle w:val="af6"/>
              <w:numPr>
                <w:ilvl w:val="0"/>
                <w:numId w:val="16"/>
              </w:numPr>
              <w:tabs>
                <w:tab w:val="left" w:pos="470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2089A">
              <w:rPr>
                <w:rStyle w:val="af5"/>
                <w:color w:val="auto"/>
                <w:sz w:val="24"/>
                <w:szCs w:val="24"/>
              </w:rPr>
              <w:t>магистральной кабельной системы;</w:t>
            </w:r>
          </w:p>
          <w:p w14:paraId="43D76A0D" w14:textId="77777777" w:rsidR="001B33D4" w:rsidRPr="0062089A" w:rsidRDefault="001B33D4" w:rsidP="001B33D4">
            <w:pPr>
              <w:pStyle w:val="af6"/>
              <w:numPr>
                <w:ilvl w:val="0"/>
                <w:numId w:val="16"/>
              </w:numPr>
              <w:tabs>
                <w:tab w:val="left" w:pos="466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2089A">
              <w:rPr>
                <w:rStyle w:val="af5"/>
                <w:color w:val="auto"/>
                <w:sz w:val="24"/>
                <w:szCs w:val="24"/>
              </w:rPr>
              <w:t>центров коммутации.</w:t>
            </w:r>
          </w:p>
          <w:p w14:paraId="3A0C3BFB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</w:p>
          <w:p w14:paraId="0265DC10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Городская телефонная связь.</w:t>
            </w:r>
          </w:p>
          <w:p w14:paraId="18B7F70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проекты сетей связи:</w:t>
            </w:r>
          </w:p>
          <w:p w14:paraId="648D922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городская телефонная связь;</w:t>
            </w:r>
          </w:p>
          <w:p w14:paraId="262BD5C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телефонизацию проектируемого здания с выходом на телефонную сеть общего пользования.</w:t>
            </w:r>
          </w:p>
          <w:p w14:paraId="7AB417D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Предусмотреть активное оборудование для подключения внутренних сетей связи.</w:t>
            </w:r>
          </w:p>
          <w:p w14:paraId="6A028A6F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7E85B889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Местная телефонная сеть.</w:t>
            </w:r>
          </w:p>
          <w:p w14:paraId="6B05556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телефонизацию проектируемого здания с выходом на телефонную сеть общего пользования.</w:t>
            </w:r>
          </w:p>
          <w:p w14:paraId="46AA578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проектировании предусмотреть:</w:t>
            </w:r>
          </w:p>
          <w:p w14:paraId="0FEC299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административно- хозяйственную связь;</w:t>
            </w:r>
          </w:p>
          <w:p w14:paraId="72052A8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узел подключения внешних, магистральных кабелей к телекоммуникационному оборудованию;</w:t>
            </w:r>
          </w:p>
          <w:p w14:paraId="4B3D434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прокладку внешних кабелей до узла связи (подвал здания);</w:t>
            </w:r>
          </w:p>
          <w:p w14:paraId="0849CFB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установку необходимого телекоммуникационного оборудования в узле связи.</w:t>
            </w:r>
          </w:p>
          <w:p w14:paraId="12B31ED7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7CB2D2C7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Городская радиотрансляционная связь.</w:t>
            </w:r>
          </w:p>
          <w:p w14:paraId="734D10B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Проектом предусмотреть устройство распределительной, стояковой и абонентской радиотрансляционной сети объекта.</w:t>
            </w:r>
          </w:p>
          <w:p w14:paraId="6E87BA4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Проектом предусмотреть систему оповещения людей об угрозе возникновения чрезвычайной ситуации. </w:t>
            </w:r>
          </w:p>
          <w:p w14:paraId="68017E92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</w:p>
          <w:p w14:paraId="1C6185FA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Телевидение вещательное.</w:t>
            </w:r>
          </w:p>
          <w:p w14:paraId="645D809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организацию системы коллективного телевидения.</w:t>
            </w:r>
          </w:p>
          <w:p w14:paraId="721BFB19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67CD5C9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Пожарная сигнализация. Оповещение о пожаре.</w:t>
            </w:r>
          </w:p>
          <w:p w14:paraId="6E22427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систему адресной пожарной сигнализации с передачей сигнала о пожаре на пульт «01» ФКУ «ЦУКС ГУ МЧС России по г. Москве».</w:t>
            </w:r>
          </w:p>
          <w:p w14:paraId="335D46F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автоматизированное рабочее место (АРМ) с программным обеспечением.</w:t>
            </w:r>
          </w:p>
          <w:p w14:paraId="1C7778E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 проектной документации разработать алгоритм работы систем противопожарной защиты с учетом конструктивных и архитектурных особенностей здания (зонального дымоудаления (с привязкой отдельных помещений к этим зонам). </w:t>
            </w:r>
          </w:p>
          <w:p w14:paraId="2E64DD60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</w:p>
          <w:p w14:paraId="6E8D87F6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Часофикация и звонковая сигнализация.</w:t>
            </w:r>
          </w:p>
          <w:p w14:paraId="46A5CB4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Предусмотреть в проектируемом здании систему </w:t>
            </w:r>
            <w:proofErr w:type="spellStart"/>
            <w:r w:rsidRPr="0062089A">
              <w:rPr>
                <w:sz w:val="24"/>
              </w:rPr>
              <w:t>электрочасофикации</w:t>
            </w:r>
            <w:proofErr w:type="spellEnd"/>
            <w:r w:rsidRPr="0062089A">
              <w:rPr>
                <w:sz w:val="24"/>
              </w:rPr>
              <w:t xml:space="preserve"> и звонковой сигнализации.</w:t>
            </w:r>
          </w:p>
          <w:p w14:paraId="61740D47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C2E3642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видеонаблюдения.</w:t>
            </w:r>
          </w:p>
          <w:p w14:paraId="53E4572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Проектом предусмотреть систему видеонаблюдения для обеспечения возможности круглосуточного наблюдения за территорией, прилегающей непосредственно к зданию, и в отдельных зонах внутри него, записи видеоинформации, возможности документирования происходящих событий с целью их последующего анализа.</w:t>
            </w:r>
          </w:p>
          <w:p w14:paraId="79F0FA9D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2CCB4BC0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контроля доступа.</w:t>
            </w:r>
          </w:p>
          <w:p w14:paraId="0E25E230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Система «Проход и питание».</w:t>
            </w:r>
          </w:p>
          <w:p w14:paraId="5E63125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 xml:space="preserve">Предусмотреть оснащение здания оборудованием для информационной системы «Проход и питание» в соответствии с рекомендациями Департамента информационных технологий города Москвы. </w:t>
            </w:r>
          </w:p>
          <w:p w14:paraId="19C2A73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ЛВС МЭШ и ИС «Проход и питание» выполнить в соответствии с требованиями отраслевого стандарта оснащения образовательных организаций города Москвы в части обеспечения использования сервисов московской электронной школы и Информационной системы «Проход и Питание».</w:t>
            </w:r>
          </w:p>
          <w:p w14:paraId="5B949648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6E562AAF" w14:textId="77777777" w:rsidR="001B33D4" w:rsidRPr="0062089A" w:rsidRDefault="001B33D4" w:rsidP="001B33D4">
            <w:pPr>
              <w:jc w:val="both"/>
              <w:rPr>
                <w:b/>
                <w:bCs/>
                <w:sz w:val="24"/>
              </w:rPr>
            </w:pPr>
            <w:r w:rsidRPr="0062089A">
              <w:rPr>
                <w:b/>
                <w:bCs/>
                <w:sz w:val="24"/>
              </w:rPr>
              <w:t>Локально-вычислительная сеть.</w:t>
            </w:r>
          </w:p>
          <w:p w14:paraId="7AB0764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Количество рабочих мест пользователей локальной вычислительной сетью (ЛВС) определить заданием на проектирование.</w:t>
            </w:r>
          </w:p>
          <w:p w14:paraId="5EB77C8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четыре разделенных сегмента ЛВС:</w:t>
            </w:r>
          </w:p>
          <w:p w14:paraId="403234E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сегмент связи (далее - ЛВС СС);</w:t>
            </w:r>
          </w:p>
          <w:p w14:paraId="6124F35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сегмент безопасности (далее — ЛВС СБ);</w:t>
            </w:r>
          </w:p>
          <w:p w14:paraId="61980D8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сегмент МЭШ (далее - ЛВС МЭШ);</w:t>
            </w:r>
          </w:p>
          <w:p w14:paraId="214B9B0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сегмент ИС «Проход и питание» (далее - ЛВС ИС «ПП»).</w:t>
            </w:r>
          </w:p>
          <w:p w14:paraId="6C866095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7A34318E" w14:textId="77777777" w:rsidR="001B33D4" w:rsidRPr="0062089A" w:rsidRDefault="001B33D4" w:rsidP="001B33D4">
            <w:pPr>
              <w:jc w:val="both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Автоматизация и диспетчеризация инженерных сетей.</w:t>
            </w:r>
          </w:p>
          <w:p w14:paraId="3F5E177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Автоматизации и диспетчеризации подлежат следующие инженерные системы:</w:t>
            </w:r>
          </w:p>
          <w:p w14:paraId="17B7D67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приточно-вытяжная вентиляция;</w:t>
            </w:r>
          </w:p>
          <w:p w14:paraId="02ABC56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кондиционирование (</w:t>
            </w:r>
            <w:proofErr w:type="spellStart"/>
            <w:r w:rsidRPr="0062089A">
              <w:rPr>
                <w:sz w:val="24"/>
              </w:rPr>
              <w:t>хладоцентр</w:t>
            </w:r>
            <w:proofErr w:type="spellEnd"/>
            <w:r w:rsidRPr="0062089A">
              <w:rPr>
                <w:sz w:val="24"/>
              </w:rPr>
              <w:t>);</w:t>
            </w:r>
          </w:p>
          <w:p w14:paraId="12C124B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управление климатом в помещениях;</w:t>
            </w:r>
          </w:p>
          <w:p w14:paraId="16AB271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противодымная вентиляция;</w:t>
            </w:r>
          </w:p>
          <w:p w14:paraId="3F07E30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теплоснабжения (индивидуальный тепловой пункт);</w:t>
            </w:r>
          </w:p>
          <w:p w14:paraId="2C9CF0B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хозяйственно-питьевого водоснабжения;</w:t>
            </w:r>
          </w:p>
          <w:p w14:paraId="1BCC45C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водяного пожаротушения (при обоснованном проектом применении);</w:t>
            </w:r>
          </w:p>
          <w:p w14:paraId="069E735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хозяйственно-бытовой канализации;</w:t>
            </w:r>
          </w:p>
          <w:p w14:paraId="07BC588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дренажные насосы;</w:t>
            </w:r>
          </w:p>
          <w:p w14:paraId="5F9C1CA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внутреннего электроосвещения, электроснабжения;</w:t>
            </w:r>
          </w:p>
          <w:p w14:paraId="03046A6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вертикального транспорта;</w:t>
            </w:r>
          </w:p>
          <w:p w14:paraId="5B7266D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коммерческого учета энергоресурсов;</w:t>
            </w:r>
          </w:p>
          <w:p w14:paraId="4EE0A1F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противопожарной защиты;</w:t>
            </w:r>
          </w:p>
          <w:p w14:paraId="1AB1AF3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воздушно-тепловые завесы.</w:t>
            </w:r>
          </w:p>
          <w:p w14:paraId="2D9B6C7B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  <w:p w14:paraId="3E9D778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Проектными решениями предусмотреть:</w:t>
            </w:r>
          </w:p>
          <w:p w14:paraId="3A0090B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автоматическое, дистанционное и ручное управление</w:t>
            </w:r>
          </w:p>
          <w:p w14:paraId="42BCF90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установками общеобменной вентиляции;</w:t>
            </w:r>
          </w:p>
          <w:p w14:paraId="66A94F2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автоматизацию работы приточных установок: поддержание требуемой температуры приточного воздуха, контроль загрязнения фильтров и напора вентиляторов, защиты калориферов от замораживания по температуре воздуха и обратной воды;</w:t>
            </w:r>
          </w:p>
          <w:p w14:paraId="084DDF4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− автоматическое отключение систем общеобменной вентиляции, холодоснабжения, воздушно-тепловых завес,</w:t>
            </w:r>
          </w:p>
          <w:p w14:paraId="2E7AD63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кондиционирования, воздушного отопления при пожаре;</w:t>
            </w:r>
          </w:p>
          <w:p w14:paraId="3979FE9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для приточных систем вентиляции электропитание цепей управления защиты от замораживания по первой категории надежности;</w:t>
            </w:r>
          </w:p>
          <w:p w14:paraId="18298AB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работу систем вентиляции по временному графику;</w:t>
            </w:r>
          </w:p>
          <w:p w14:paraId="0CBAE1A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автоматическое, дистанционное и ручное управление системами противодымной вентиляции в соответствии с Федеральным законом от 22.07.2008 № 123-ФЗ «Технический регламент о требованиях пожарной безопасности» и ГОСТ Р 53325-2012 «Национальный стандарт Российской Федерации. Техника пожарная. Технические средства пожарной автоматики. Общие технические требования и методы испытаний»;</w:t>
            </w:r>
          </w:p>
          <w:p w14:paraId="78706BD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автоматическое, дистанционное и ручное управление</w:t>
            </w:r>
          </w:p>
          <w:p w14:paraId="0BE6B1B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proofErr w:type="spellStart"/>
            <w:r w:rsidRPr="0062089A">
              <w:rPr>
                <w:sz w:val="24"/>
              </w:rPr>
              <w:t>огнезадерживающими</w:t>
            </w:r>
            <w:proofErr w:type="spellEnd"/>
            <w:r w:rsidRPr="0062089A">
              <w:rPr>
                <w:sz w:val="24"/>
              </w:rPr>
              <w:t xml:space="preserve"> клапанами вентиляционных систем;</w:t>
            </w:r>
          </w:p>
          <w:p w14:paraId="2C3D58D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автоматическое, дистанционное и ручное управление противопожарными клапанами систем противодымной</w:t>
            </w:r>
          </w:p>
          <w:p w14:paraId="4885AD8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вентиляции;</w:t>
            </w:r>
          </w:p>
          <w:p w14:paraId="4B601A0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 включение систем приточной и вытяжной противодымной вентиляции при пожаре;</w:t>
            </w:r>
          </w:p>
          <w:p w14:paraId="40D402B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автоматическое, дистанционное и ручное управление</w:t>
            </w:r>
          </w:p>
          <w:p w14:paraId="2078335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канализационными затворами и их состояние;</w:t>
            </w:r>
          </w:p>
          <w:p w14:paraId="3E557D4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автоматическое, дистанционное и ручное управление рабочим, аварийным, охранным и дежурным освещением;</w:t>
            </w:r>
          </w:p>
          <w:p w14:paraId="70B4A266" w14:textId="42456AA3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− </w:t>
            </w:r>
            <w:r w:rsidR="008B588B" w:rsidRPr="0062089A">
              <w:rPr>
                <w:sz w:val="24"/>
              </w:rPr>
              <w:t xml:space="preserve">автоматизированная система управления и </w:t>
            </w:r>
            <w:r w:rsidR="0017176C" w:rsidRPr="0062089A">
              <w:rPr>
                <w:sz w:val="24"/>
              </w:rPr>
              <w:t>диспетчеризации</w:t>
            </w:r>
            <w:r w:rsidR="008B588B" w:rsidRPr="0062089A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>для контроля состояния и управления инженерным оборудованием;</w:t>
            </w:r>
          </w:p>
          <w:p w14:paraId="5CC7226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установку частотных регуляторов для систем общеобменной вентиляции;</w:t>
            </w:r>
          </w:p>
          <w:p w14:paraId="5E80CE1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− меню управления контроллера на русском языке.</w:t>
            </w:r>
          </w:p>
          <w:p w14:paraId="0E6E68E6" w14:textId="77777777" w:rsidR="001B33D4" w:rsidRPr="0062089A" w:rsidRDefault="001B33D4" w:rsidP="001B33D4">
            <w:pPr>
              <w:jc w:val="both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Коммерческий учет энергоресурсов.</w:t>
            </w:r>
          </w:p>
          <w:p w14:paraId="478C8D55" w14:textId="3CBB09A9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Автоматизированную информационно-измерительную систему коммерческого учета энергоресурсов (АИИС КУЭ) выполнить в соответствии с требованиями ресурсоснабжающих организаций.</w:t>
            </w:r>
          </w:p>
        </w:tc>
      </w:tr>
      <w:tr w:rsidR="001B33D4" w:rsidRPr="0062089A" w14:paraId="14EAAD8A" w14:textId="77777777" w:rsidTr="0089351A">
        <w:trPr>
          <w:trHeight w:val="678"/>
        </w:trPr>
        <w:tc>
          <w:tcPr>
            <w:tcW w:w="593" w:type="dxa"/>
          </w:tcPr>
          <w:p w14:paraId="2291ABAF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9740C6D" w14:textId="1C133123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Требования к технологическим решениям и оборудованию</w:t>
            </w:r>
          </w:p>
        </w:tc>
        <w:tc>
          <w:tcPr>
            <w:tcW w:w="6101" w:type="dxa"/>
          </w:tcPr>
          <w:p w14:paraId="637DE189" w14:textId="0CB0B995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Раздел «Технологические решения» выполнить в соответствии с Технологическим заданием</w:t>
            </w:r>
            <w:r w:rsidR="00E32AE4">
              <w:rPr>
                <w:sz w:val="24"/>
              </w:rPr>
              <w:t>*</w:t>
            </w:r>
            <w:r w:rsidRPr="0062089A">
              <w:rPr>
                <w:sz w:val="24"/>
              </w:rPr>
              <w:t>, утвержденным ГКУ ДИОМ в установленном порядке.</w:t>
            </w:r>
          </w:p>
          <w:p w14:paraId="6F422B0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Оснащение здания осуществить в соответствии с Перечнем оборудования для первоначального оснащения объекта, согласованным в установленном порядке. Оборудование и материалы должны иметь сертификаты соответствия и декларации о соответствии согласно требованиям Федерального закона РФ от 27.12.2002 № 184-ФЗ «О техническом регулировании».</w:t>
            </w:r>
          </w:p>
          <w:p w14:paraId="040D7FC0" w14:textId="587A42E0" w:rsidR="001B33D4" w:rsidRPr="0062089A" w:rsidRDefault="001B33D4" w:rsidP="001B33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 xml:space="preserve">При разработке проекта применять технологическое оборудование российского производства (в случае его отсутствия - импортные аналоги, при условии обязательного согласования с Заказчиком) в </w:t>
            </w:r>
            <w:r w:rsidRPr="0062089A">
              <w:rPr>
                <w:sz w:val="24"/>
              </w:rPr>
              <w:lastRenderedPageBreak/>
              <w:t>соответствии с постановлением Правительства Москвы от 29.09.2009 №1050-ПП «</w:t>
            </w:r>
            <w:r w:rsidRPr="0062089A">
              <w:rPr>
                <w:rFonts w:eastAsiaTheme="minorHAnsi"/>
                <w:sz w:val="24"/>
                <w:lang w:eastAsia="en-US"/>
              </w:rPr>
              <w:t>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</w:t>
            </w:r>
            <w:r w:rsidRPr="0062089A">
              <w:rPr>
                <w:sz w:val="24"/>
              </w:rPr>
              <w:t>.</w:t>
            </w:r>
          </w:p>
        </w:tc>
      </w:tr>
      <w:tr w:rsidR="001B33D4" w:rsidRPr="0062089A" w14:paraId="717B722B" w14:textId="77777777" w:rsidTr="0089351A">
        <w:trPr>
          <w:trHeight w:val="678"/>
        </w:trPr>
        <w:tc>
          <w:tcPr>
            <w:tcW w:w="593" w:type="dxa"/>
          </w:tcPr>
          <w:p w14:paraId="00849ACA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32DDD1" w14:textId="5871B64E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Проект организации строительства. Проект организации работ по сносу или демонтажу</w:t>
            </w:r>
          </w:p>
        </w:tc>
        <w:tc>
          <w:tcPr>
            <w:tcW w:w="6101" w:type="dxa"/>
          </w:tcPr>
          <w:p w14:paraId="48643DE5" w14:textId="77777777" w:rsidR="001B33D4" w:rsidRPr="0062089A" w:rsidRDefault="001B33D4" w:rsidP="001B33D4">
            <w:pPr>
              <w:ind w:firstLine="373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Разработать раздел «Проект организации строительства» (для строительства проектируемого здания и инженерных коммуникаций), вынос (перекладку) инженерных сетей, инженерную подготовку территории. При наличии этапов в проектной документации (определяется в дальнейшем на этапе доработки задания на проектирование) ПОС должен быть разработан на все периоды строительства по всем этапам. </w:t>
            </w:r>
          </w:p>
          <w:p w14:paraId="48A75F1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ПОС предусмотреть мероприятия по обеспечению сохранности существующих инженерных коммуникаций на период строительства.</w:t>
            </w:r>
          </w:p>
          <w:p w14:paraId="0C74A21A" w14:textId="57F8F570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необходимости проектом предусмотреть мероприятия по освобождению территории для нового строительства (разработать проект организации работ по сносу или демонтажу объектов капитального строительства).</w:t>
            </w:r>
          </w:p>
        </w:tc>
      </w:tr>
      <w:tr w:rsidR="001B33D4" w:rsidRPr="0062089A" w14:paraId="689896CB" w14:textId="77777777" w:rsidTr="0089351A">
        <w:trPr>
          <w:trHeight w:val="678"/>
        </w:trPr>
        <w:tc>
          <w:tcPr>
            <w:tcW w:w="593" w:type="dxa"/>
          </w:tcPr>
          <w:p w14:paraId="1B81A173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71B83A1" w14:textId="05CE7DC5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6101" w:type="dxa"/>
          </w:tcPr>
          <w:p w14:paraId="02894E91" w14:textId="6EAB590C" w:rsidR="001B33D4" w:rsidRPr="0062089A" w:rsidRDefault="001B33D4" w:rsidP="001B33D4">
            <w:pPr>
              <w:ind w:firstLine="373"/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раздел «Перечень мероприятий по охране окружающей среды» в соответствии с действующими нормативами. При вырубке за границами ГПЗУ согласовать раздел в Департаментом природопользования и охраны окружающей среды.</w:t>
            </w:r>
          </w:p>
          <w:p w14:paraId="5595A2EF" w14:textId="6897D3E2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составе раздела предусмотреть решения по обращению с отходами от строительства и сноса. В случае необходимости согласовать данные решения с уполномоченными организациями.</w:t>
            </w:r>
          </w:p>
        </w:tc>
      </w:tr>
      <w:tr w:rsidR="001B33D4" w:rsidRPr="0062089A" w14:paraId="2F307069" w14:textId="77777777" w:rsidTr="0089351A">
        <w:trPr>
          <w:trHeight w:val="678"/>
        </w:trPr>
        <w:tc>
          <w:tcPr>
            <w:tcW w:w="593" w:type="dxa"/>
          </w:tcPr>
          <w:p w14:paraId="1B2F9DCE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CC5A25C" w14:textId="12AA4E8A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 xml:space="preserve">Дендрологическая часть </w:t>
            </w:r>
          </w:p>
        </w:tc>
        <w:tc>
          <w:tcPr>
            <w:tcW w:w="6101" w:type="dxa"/>
          </w:tcPr>
          <w:p w14:paraId="14F25195" w14:textId="02E8CB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</w:tc>
      </w:tr>
      <w:tr w:rsidR="001B33D4" w:rsidRPr="0062089A" w14:paraId="28985205" w14:textId="77777777" w:rsidTr="0089351A">
        <w:trPr>
          <w:trHeight w:val="678"/>
        </w:trPr>
        <w:tc>
          <w:tcPr>
            <w:tcW w:w="593" w:type="dxa"/>
          </w:tcPr>
          <w:p w14:paraId="5F18418A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0973FF2" w14:textId="74B7B589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Организация и восстановление прилегающей территории</w:t>
            </w:r>
          </w:p>
        </w:tc>
        <w:tc>
          <w:tcPr>
            <w:tcW w:w="6101" w:type="dxa"/>
          </w:tcPr>
          <w:p w14:paraId="057D0793" w14:textId="3EE0FA72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Проектом предусмотреть восстановление прилегающей территории после выполнения производственных работ</w:t>
            </w:r>
            <w:r w:rsidRPr="0062089A">
              <w:t xml:space="preserve"> </w:t>
            </w:r>
            <w:r w:rsidRPr="0062089A">
              <w:rPr>
                <w:sz w:val="24"/>
              </w:rPr>
              <w:t>в соответствии с требованиями действующего законодательства.</w:t>
            </w:r>
          </w:p>
        </w:tc>
      </w:tr>
      <w:tr w:rsidR="001B33D4" w:rsidRPr="0062089A" w14:paraId="4813C6A6" w14:textId="77777777" w:rsidTr="0089351A">
        <w:trPr>
          <w:trHeight w:val="678"/>
        </w:trPr>
        <w:tc>
          <w:tcPr>
            <w:tcW w:w="593" w:type="dxa"/>
          </w:tcPr>
          <w:p w14:paraId="1D3FE4FC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7404DB9" w14:textId="6261DAE6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6101" w:type="dxa"/>
          </w:tcPr>
          <w:p w14:paraId="24D362F6" w14:textId="4501E659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 xml:space="preserve">Проектные решения выполнить в соответствии заданием на проектирование, утвержденным Заказчиком и согласованным </w:t>
            </w:r>
            <w:r w:rsidR="00966D0E" w:rsidRPr="0062089A">
              <w:rPr>
                <w:sz w:val="24"/>
              </w:rPr>
              <w:t>Департаментом гражданского строительства города Москвы</w:t>
            </w:r>
            <w:r w:rsidRPr="0062089A">
              <w:rPr>
                <w:bCs/>
                <w:sz w:val="24"/>
              </w:rPr>
              <w:t>, а также со следующими действующими строительными нормами и правилами и на основании:</w:t>
            </w:r>
          </w:p>
          <w:p w14:paraId="5C882B11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Федерального закона от 22.07.2008г. № 123-ФЗ «Технический регламент о требованиях пожарной безопасности»;  </w:t>
            </w:r>
          </w:p>
          <w:p w14:paraId="6EE911C0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Федерального закона от 27.12.2002 №184-ФЗ «О техническом регулировании»;</w:t>
            </w:r>
          </w:p>
          <w:p w14:paraId="7E5AE623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Федерального закона от 21.12.1994 №69-ФЗ «О пожарной безопасности»;</w:t>
            </w:r>
          </w:p>
          <w:p w14:paraId="003BC26E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Федерального закона от 30.12.2009 №384-ФЗ «Технический регламент о безопасности зданий и сооружений».</w:t>
            </w:r>
          </w:p>
          <w:p w14:paraId="0F9EB73A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приказа Росстандарта от 13.02.2023г. №318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«Технический регламент о требованиях пожарной безопасности»;</w:t>
            </w:r>
          </w:p>
          <w:p w14:paraId="56E7E79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bCs/>
                <w:sz w:val="24"/>
              </w:rPr>
              <w:t xml:space="preserve">В составе проекта произвести расчет пожарных рисков угрозы жизни и здоровью людей, имущества (при </w:t>
            </w:r>
            <w:r w:rsidRPr="0062089A">
              <w:rPr>
                <w:sz w:val="24"/>
              </w:rPr>
              <w:t>необходимости).</w:t>
            </w:r>
          </w:p>
          <w:p w14:paraId="38F27232" w14:textId="19AB7010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Необходимость разработки СТУ согласовать с Заказчиком.</w:t>
            </w:r>
          </w:p>
        </w:tc>
      </w:tr>
      <w:tr w:rsidR="001B33D4" w:rsidRPr="0062089A" w14:paraId="296C7A54" w14:textId="77777777" w:rsidTr="0089351A">
        <w:trPr>
          <w:trHeight w:val="678"/>
        </w:trPr>
        <w:tc>
          <w:tcPr>
            <w:tcW w:w="593" w:type="dxa"/>
          </w:tcPr>
          <w:p w14:paraId="29E0CA82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FC5AD67" w14:textId="79E20788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Мероприятия по обеспечению доступа инвалидов и лиц с ограниченными способностями</w:t>
            </w:r>
          </w:p>
        </w:tc>
        <w:tc>
          <w:tcPr>
            <w:tcW w:w="6101" w:type="dxa"/>
          </w:tcPr>
          <w:p w14:paraId="31E315BC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раздел «Мероприятия по обеспечению доступа инвалидов» с учётом требований:</w:t>
            </w:r>
          </w:p>
          <w:p w14:paraId="6FC5A08A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Федеральный закон от 24.11.1995 года № 181-ФЗ «О социальной защите инвалидов в Российской Федерации»;</w:t>
            </w:r>
          </w:p>
          <w:p w14:paraId="0BACC6C5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 - Постановление Правительства Российской Федерации от 16.02.2008 года № 87 «О составе разделов проектной документации и требованиях к их содержанию»;</w:t>
            </w:r>
          </w:p>
          <w:p w14:paraId="7E52381F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59.13330.2020 «Свод правил. Доступность зданий и сооружений для маломобильных групп населения. СНиП 35-01-2001»;</w:t>
            </w:r>
          </w:p>
          <w:p w14:paraId="3340052F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136.13330.2012 «Свод правил. Здания и сооружения. Общие положения проектирования с учётом доступности для маломобильных групп населения»;</w:t>
            </w:r>
          </w:p>
          <w:p w14:paraId="3A13A2BB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138.13330.2012 «Свод правил. Общественные здания и сооружения, доступные маломобильным группам населения. Правила проектирования»;</w:t>
            </w:r>
          </w:p>
          <w:p w14:paraId="1E56C4CA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52131-2019 «Национальный стандарт Российской Федерации. Средства отображения информации знаковые для инвалидов. Технические требования»;</w:t>
            </w:r>
          </w:p>
          <w:p w14:paraId="01C83F98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33652-2019 (EN 81-70:2018) «Межгосударственный стандарт. Лифты. Специальные требования безопасности и доступности для инвалидов и других маломобильных групп населения»;</w:t>
            </w:r>
          </w:p>
          <w:p w14:paraId="7A3C6542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52875-2018 «Национальный стандарт Российской Федерации. Указатели тактильные наземные для инвалидов по зрению. Технические требования»;</w:t>
            </w:r>
          </w:p>
          <w:p w14:paraId="7A059A46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51261-2022. «Национальный стандарт Российской Федерации. Устройства опорные стационарные для маломобильных групп населения. Типы и общие технические требования».</w:t>
            </w:r>
          </w:p>
          <w:p w14:paraId="43FC6597" w14:textId="77777777" w:rsidR="001B33D4" w:rsidRPr="0062089A" w:rsidRDefault="001B33D4" w:rsidP="001B33D4">
            <w:pPr>
              <w:suppressAutoHyphens/>
              <w:ind w:firstLine="113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51671-2020 «Национальный стандарт Российской Федерации. Средства связи и информации технические общего пользования, доступные для инвалидов. Классификация. Требования доступности и безопасности».</w:t>
            </w:r>
          </w:p>
          <w:p w14:paraId="4D9A0988" w14:textId="44D23CEE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При разработке проекта предусмотреть возможность совместного обучения детей-инвалидов с ограниченными возможностями здоровья, для которых доступна общешкольная программа, и детей не имеющих таких ограничений. Проектом предусмотреть возможность </w:t>
            </w:r>
            <w:r w:rsidRPr="0062089A">
              <w:rPr>
                <w:sz w:val="24"/>
              </w:rPr>
              <w:lastRenderedPageBreak/>
              <w:t>работы в учреждении персонала с инвалидностью (при необходимости).</w:t>
            </w:r>
          </w:p>
        </w:tc>
      </w:tr>
      <w:tr w:rsidR="001B33D4" w:rsidRPr="0062089A" w14:paraId="45998E80" w14:textId="77777777" w:rsidTr="0089351A">
        <w:trPr>
          <w:trHeight w:val="678"/>
        </w:trPr>
        <w:tc>
          <w:tcPr>
            <w:tcW w:w="593" w:type="dxa"/>
          </w:tcPr>
          <w:p w14:paraId="3D4042C5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54E5CDA" w14:textId="302C687C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 xml:space="preserve">Требования к вертикальному транспорту </w:t>
            </w:r>
          </w:p>
        </w:tc>
        <w:tc>
          <w:tcPr>
            <w:tcW w:w="6101" w:type="dxa"/>
          </w:tcPr>
          <w:p w14:paraId="534017E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Предусмотреть установку пассажирских лифтов отечественного производства.</w:t>
            </w:r>
          </w:p>
          <w:p w14:paraId="5CE13D4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Здание должно быть оборудовано пассажирскими лифтами, предназначенными для использования маломобильными группами обучающихся всех групп инвалидности, в том числе передвигающимися на креслах-колясках с сопровождающими.</w:t>
            </w:r>
          </w:p>
          <w:p w14:paraId="47F8902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Лифты должны соответствовать требованиям:</w:t>
            </w:r>
          </w:p>
          <w:p w14:paraId="25BF0D5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ГОСТ 33652-2019 (EN 81-70:2018) «Межгосударственный стандарт. «Лифты. Специальные требования безопасности и доступности для инвалидов и других маломобильных групп населения»;</w:t>
            </w:r>
          </w:p>
          <w:p w14:paraId="2D6EE4D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ГОСТ Р 53296-2009 «Установка лифтов для пожарных в зданиях и сооружениях. Требования пожарной безопасности»;</w:t>
            </w:r>
          </w:p>
          <w:p w14:paraId="124F0FF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ГОСТ 5746-2015 (ISO 4190-1:2010) «Межгосударственный стандарт. Лифты пассажирские. Основные параметры и размеры»;</w:t>
            </w:r>
          </w:p>
          <w:p w14:paraId="7E23244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</w:r>
            <w:hyperlink r:id="rId8" w:history="1">
              <w:r w:rsidRPr="0062089A">
                <w:rPr>
                  <w:sz w:val="24"/>
                </w:rPr>
                <w:t>ГОСТ 33984.1-2023</w:t>
              </w:r>
            </w:hyperlink>
            <w:r w:rsidRPr="0062089A">
              <w:rPr>
                <w:sz w:val="24"/>
              </w:rPr>
              <w:t xml:space="preserve"> (ISO 8100-1:2019) «Межгосударственный стандарт. Лифты. Лифты для транспортирования людей или людей и грузов общие требования безопасности к устройству и установке»;</w:t>
            </w:r>
          </w:p>
          <w:p w14:paraId="2532C90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ГОСТ Р 34305-2017 (EN 81-72:2015) «Межгосударственный стандарт. Лифты пассажирские. Лифты для пожарных»;</w:t>
            </w:r>
          </w:p>
          <w:p w14:paraId="2857BFE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Правила устройства электроустановок (ПУЭ), 7-е издание;</w:t>
            </w:r>
          </w:p>
          <w:p w14:paraId="0A4CF682" w14:textId="4968F18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ТР ТС 011/2011 «Технический регламент Таможенного союза "Безопасность лифтов».</w:t>
            </w:r>
          </w:p>
        </w:tc>
      </w:tr>
      <w:tr w:rsidR="001B33D4" w:rsidRPr="0062089A" w14:paraId="078E6894" w14:textId="77777777" w:rsidTr="0089351A">
        <w:trPr>
          <w:trHeight w:val="678"/>
        </w:trPr>
        <w:tc>
          <w:tcPr>
            <w:tcW w:w="593" w:type="dxa"/>
          </w:tcPr>
          <w:p w14:paraId="313EC04D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F64217D" w14:textId="2AF2E390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Требования к мероприятиям по энергосбережению</w:t>
            </w:r>
          </w:p>
        </w:tc>
        <w:tc>
          <w:tcPr>
            <w:tcW w:w="6101" w:type="dxa"/>
          </w:tcPr>
          <w:p w14:paraId="7629096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Здания, в части тепловой защиты, энергетической эффективности и оснащенности приборами учета используемых энергетических ресурсов должны соответствовать требованиям:</w:t>
            </w:r>
          </w:p>
          <w:p w14:paraId="1F5A5AD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14:paraId="685C647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Постановление Правительства</w:t>
            </w:r>
            <w:r w:rsidRPr="0062089A" w:rsidDel="0037233A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>РФ от 12.11.2016 № 1159 «О критериях экономической эффективности проектной документации»;</w:t>
            </w:r>
          </w:p>
          <w:p w14:paraId="3B86179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Постановление Правительства</w:t>
            </w:r>
            <w:r w:rsidRPr="0062089A" w:rsidDel="0037233A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>РФ от 07.03.2017 № 275 «О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сооружений»;</w:t>
            </w:r>
          </w:p>
          <w:p w14:paraId="224311A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Приказа Минстрой России от 17.11.2017 № 1550/пр. «Об утверждении Требований энергетической эффективности зданий, строений, сооружений»;</w:t>
            </w:r>
          </w:p>
          <w:p w14:paraId="020A31A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Приказа Федерального агентства по техническому регулированию и метрологии от 02.04.2020 г. N 687 «</w:t>
            </w:r>
            <w:r w:rsidRPr="0062089A">
              <w:rPr>
                <w:bCs/>
                <w:sz w:val="24"/>
                <w:shd w:val="clear" w:color="auto" w:fill="FFFFFF"/>
              </w:rPr>
              <w:t xml:space="preserve">Об </w:t>
            </w:r>
            <w:r w:rsidRPr="0062089A">
              <w:rPr>
                <w:bCs/>
                <w:sz w:val="24"/>
                <w:shd w:val="clear" w:color="auto" w:fill="FFFFFF"/>
              </w:rPr>
              <w:lastRenderedPageBreak/>
              <w:t>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384-Ф3 "Технический регламент о безопасности зданий и сооружений"</w:t>
            </w:r>
            <w:r w:rsidRPr="0062089A">
              <w:rPr>
                <w:sz w:val="24"/>
              </w:rPr>
              <w:t>;</w:t>
            </w:r>
          </w:p>
          <w:p w14:paraId="5C1FADA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</w:r>
            <w:hyperlink r:id="rId9" w:history="1">
              <w:r w:rsidRPr="0062089A">
                <w:rPr>
                  <w:sz w:val="24"/>
                </w:rPr>
                <w:t>СП 50.13330.2024</w:t>
              </w:r>
            </w:hyperlink>
            <w:r w:rsidRPr="0062089A">
              <w:rPr>
                <w:sz w:val="24"/>
              </w:rPr>
              <w:t xml:space="preserve"> «Свод правил. Тепловая защита зданий. Актуализированная редакция СНиП 23-02-2003»;</w:t>
            </w:r>
          </w:p>
          <w:p w14:paraId="4655E5A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>СП 60.13330.2020 «Свод правил. Отопление, вентиляция и кондиционирование воздуха. СНиП 41-01-2003»;</w:t>
            </w:r>
          </w:p>
          <w:p w14:paraId="4F65983E" w14:textId="6857ACBA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■</w:t>
            </w:r>
            <w:r w:rsidRPr="0062089A">
              <w:rPr>
                <w:sz w:val="24"/>
              </w:rPr>
              <w:tab/>
              <w:t xml:space="preserve">СП 230.1325800.2015 «Свод правил. </w:t>
            </w:r>
            <w:proofErr w:type="gramStart"/>
            <w:r w:rsidRPr="0062089A">
              <w:rPr>
                <w:sz w:val="24"/>
              </w:rPr>
              <w:t>Конструкции</w:t>
            </w:r>
            <w:proofErr w:type="gramEnd"/>
            <w:r w:rsidRPr="0062089A">
              <w:rPr>
                <w:sz w:val="24"/>
              </w:rPr>
              <w:t xml:space="preserve"> ограждающие зданий. Характеристики теплотехнических неоднородностей».</w:t>
            </w:r>
          </w:p>
        </w:tc>
      </w:tr>
      <w:tr w:rsidR="0062089A" w:rsidRPr="0062089A" w14:paraId="7BC386F6" w14:textId="77777777" w:rsidTr="0089351A">
        <w:trPr>
          <w:trHeight w:val="678"/>
        </w:trPr>
        <w:tc>
          <w:tcPr>
            <w:tcW w:w="593" w:type="dxa"/>
          </w:tcPr>
          <w:p w14:paraId="7192F5A0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DE5DC4F" w14:textId="01F2EF02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Требование к составу сметной документации (по объектам городского заказа)</w:t>
            </w:r>
          </w:p>
        </w:tc>
        <w:tc>
          <w:tcPr>
            <w:tcW w:w="6101" w:type="dxa"/>
          </w:tcPr>
          <w:p w14:paraId="0D7A608A" w14:textId="77777777" w:rsidR="001B33D4" w:rsidRPr="0062089A" w:rsidRDefault="001B33D4" w:rsidP="0045310C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>Сметную документацию разработать в сметно-нормативной базе ТСН-2001.</w:t>
            </w:r>
          </w:p>
          <w:p w14:paraId="2AD63433" w14:textId="77777777" w:rsidR="001B33D4" w:rsidRPr="0062089A" w:rsidRDefault="001B33D4" w:rsidP="0045310C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>В 9-ой главе сводного сметного расчета учесть затраты:</w:t>
            </w:r>
          </w:p>
          <w:p w14:paraId="769D467D" w14:textId="3A2FE821" w:rsidR="001B33D4" w:rsidRPr="0062089A" w:rsidRDefault="001B33D4" w:rsidP="0045310C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на выплату премий за обеспечение досрочного ввода в эксплуатацию построенного объекта в размере 5% от СМР по итогу глав 1-7 ССР в соответствии </w:t>
            </w:r>
            <w:r w:rsidR="0045310C" w:rsidRPr="0062089A">
              <w:rPr>
                <w:sz w:val="24"/>
              </w:rPr>
              <w:t xml:space="preserve">с Распоряжением Правительства </w:t>
            </w:r>
            <w:r w:rsidRPr="0062089A">
              <w:rPr>
                <w:sz w:val="24"/>
              </w:rPr>
              <w:t xml:space="preserve">Москвы от </w:t>
            </w:r>
            <w:r w:rsidR="0045310C" w:rsidRPr="0062089A">
              <w:rPr>
                <w:sz w:val="24"/>
              </w:rPr>
              <w:t>20.08.2024 № 638</w:t>
            </w:r>
            <w:r w:rsidRPr="0062089A">
              <w:rPr>
                <w:sz w:val="24"/>
              </w:rPr>
              <w:t>-РП</w:t>
            </w:r>
            <w:r w:rsidR="0045310C" w:rsidRPr="0062089A">
              <w:rPr>
                <w:sz w:val="24"/>
              </w:rPr>
              <w:t xml:space="preserve"> «О внесении изменения в Распоряжение Правительства Москвы от 04 июня 2024 г. № 405-РП»</w:t>
            </w:r>
            <w:r w:rsidRPr="0062089A">
              <w:rPr>
                <w:sz w:val="24"/>
              </w:rPr>
              <w:t>;</w:t>
            </w:r>
          </w:p>
          <w:p w14:paraId="0AA631EF" w14:textId="77777777" w:rsidR="001B33D4" w:rsidRPr="0062089A" w:rsidRDefault="001B33D4" w:rsidP="0045310C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услуги банка по предоставлению банковской гарантии для обеспечения исполнения договора в соответствии с п.18 табл.1 ТСН-2001.11.</w:t>
            </w:r>
          </w:p>
          <w:p w14:paraId="24D64F81" w14:textId="77777777" w:rsidR="001B33D4" w:rsidRPr="0062089A" w:rsidRDefault="001B33D4" w:rsidP="0045310C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>Включить в сводный сметный расчет резерв средств на непредвиденные работы и затраты, предназначенный для возмещения стоимости работ и затрат, потребность в которых возникает в ходе строительства в результате уточнения проектных решений или условий строительства, в размере 2% (на основании п.3.2.23 ТСН-2001.12).</w:t>
            </w:r>
          </w:p>
          <w:p w14:paraId="66418CCD" w14:textId="48D17820" w:rsidR="001B33D4" w:rsidRPr="0062089A" w:rsidRDefault="001B33D4" w:rsidP="003864AB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При составлении локальных сметных расчетов (смет) применить коэффициент, учитывающий усложненные условия производства работ (стесненность, сложность складирования и транспортной логистики, наличие в зоне производства работ действующего технологического оборудования или движения технологического транспорта и </w:t>
            </w:r>
            <w:r w:rsidR="009C7F63" w:rsidRPr="0062089A">
              <w:rPr>
                <w:sz w:val="24"/>
              </w:rPr>
              <w:t>ины</w:t>
            </w:r>
            <w:r w:rsidR="003864AB">
              <w:rPr>
                <w:sz w:val="24"/>
              </w:rPr>
              <w:t>х</w:t>
            </w:r>
            <w:r w:rsidR="009C7F63" w:rsidRPr="0062089A">
              <w:rPr>
                <w:sz w:val="24"/>
              </w:rPr>
              <w:t xml:space="preserve"> усложненны</w:t>
            </w:r>
            <w:r w:rsidR="003864AB">
              <w:rPr>
                <w:sz w:val="24"/>
              </w:rPr>
              <w:t>х</w:t>
            </w:r>
            <w:r w:rsidR="009C7F63" w:rsidRPr="0062089A">
              <w:rPr>
                <w:sz w:val="24"/>
              </w:rPr>
              <w:t xml:space="preserve"> услови</w:t>
            </w:r>
            <w:r w:rsidR="003864AB">
              <w:rPr>
                <w:sz w:val="24"/>
              </w:rPr>
              <w:t>й</w:t>
            </w:r>
            <w:r w:rsidR="00480D6E">
              <w:rPr>
                <w:sz w:val="24"/>
              </w:rPr>
              <w:t xml:space="preserve"> производства работ</w:t>
            </w:r>
            <w:r w:rsidRPr="0062089A">
              <w:rPr>
                <w:sz w:val="24"/>
              </w:rPr>
              <w:t>) в соответствии с п. 3.4.30 ТСН-2001.12.</w:t>
            </w:r>
          </w:p>
        </w:tc>
      </w:tr>
      <w:tr w:rsidR="001B33D4" w:rsidRPr="0062089A" w14:paraId="33A545BE" w14:textId="77777777" w:rsidTr="0089351A">
        <w:trPr>
          <w:trHeight w:val="678"/>
        </w:trPr>
        <w:tc>
          <w:tcPr>
            <w:tcW w:w="593" w:type="dxa"/>
          </w:tcPr>
          <w:p w14:paraId="5B74576F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94B3357" w14:textId="4D30753D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6101" w:type="dxa"/>
          </w:tcPr>
          <w:p w14:paraId="61397F8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мероприятия по обеспечению безопасности и антитеррористической защищенности, в соответствии с действующими нормами, в том числе:</w:t>
            </w:r>
          </w:p>
          <w:p w14:paraId="75DE850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Федеральным законом от 6 марта 2006 года N 35-ФЗ «О противодействии терроризму»;</w:t>
            </w:r>
          </w:p>
          <w:p w14:paraId="74A3659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Постановлением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  <w:p w14:paraId="3B7C52B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132.13330.2011 «Свод правил. Обеспечение антитеррористической защищенности зданий и сооружений. Общие требования проектирования»;</w:t>
            </w:r>
          </w:p>
          <w:p w14:paraId="2B7D93F1" w14:textId="715F0878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СП 118.13330.2022 «Свод правил. Общественные здания</w:t>
            </w:r>
            <w:r w:rsidR="0045310C" w:rsidRPr="0062089A">
              <w:rPr>
                <w:sz w:val="24"/>
              </w:rPr>
              <w:t xml:space="preserve"> и сооружения. СНиП 31-06-2009».</w:t>
            </w:r>
          </w:p>
          <w:p w14:paraId="447344C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Класс значимости объекта по антитеррористическим мероприятиям установить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  <w:p w14:paraId="74FD474D" w14:textId="15218C9D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Обеспечить канал передачи тревожных сообщений в органы внутренних дел или ситуационные центры «Службы 112».</w:t>
            </w:r>
          </w:p>
        </w:tc>
      </w:tr>
      <w:tr w:rsidR="001B33D4" w:rsidRPr="0062089A" w14:paraId="0FB54A73" w14:textId="77777777" w:rsidTr="0089351A">
        <w:trPr>
          <w:trHeight w:val="678"/>
        </w:trPr>
        <w:tc>
          <w:tcPr>
            <w:tcW w:w="593" w:type="dxa"/>
          </w:tcPr>
          <w:p w14:paraId="35DFDE9F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86C370D" w14:textId="27AF703B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Разработка инженерно- технических мероприятий гражданской обороны. Мероприятия по предупреждению чрезвычайных ситуаций</w:t>
            </w:r>
          </w:p>
        </w:tc>
        <w:tc>
          <w:tcPr>
            <w:tcW w:w="6101" w:type="dxa"/>
          </w:tcPr>
          <w:p w14:paraId="1A88DDE5" w14:textId="63AB85C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Необходимость определить проектом, Техническими условиями Департамента по делам гражданской обороны, чрезвычайным ситуациям и пожарной безопасности города Москвы и действующими нормами и правилами.</w:t>
            </w:r>
          </w:p>
        </w:tc>
      </w:tr>
      <w:tr w:rsidR="001B33D4" w:rsidRPr="0062089A" w14:paraId="53B2D234" w14:textId="77777777" w:rsidTr="0089351A">
        <w:trPr>
          <w:trHeight w:val="678"/>
        </w:trPr>
        <w:tc>
          <w:tcPr>
            <w:tcW w:w="593" w:type="dxa"/>
          </w:tcPr>
          <w:p w14:paraId="42D8E378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59B3C8D" w14:textId="72211788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Сети инженерного обеспечения</w:t>
            </w:r>
          </w:p>
        </w:tc>
        <w:tc>
          <w:tcPr>
            <w:tcW w:w="6101" w:type="dxa"/>
          </w:tcPr>
          <w:p w14:paraId="1B2DDA9D" w14:textId="62A7F9E6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Получить все необходимые технические условия на подключение и вынос (перекладку/ликвидацию) инженерных коммуникаций от эксплуатирующих организаций, в т</w:t>
            </w:r>
            <w:r w:rsidR="009C7F63" w:rsidRPr="0062089A">
              <w:rPr>
                <w:sz w:val="24"/>
              </w:rPr>
              <w:t>ом числе</w:t>
            </w:r>
            <w:r w:rsidRPr="0062089A">
              <w:rPr>
                <w:sz w:val="24"/>
              </w:rPr>
              <w:t xml:space="preserve"> временные на период строительства.</w:t>
            </w:r>
          </w:p>
          <w:p w14:paraId="49288324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Получить у организаций собственников ликвидируемых сетей необходимые данные для оценки ликвидируемого имущества. До начала рассмотрения проектной документации в </w:t>
            </w:r>
            <w:proofErr w:type="spellStart"/>
            <w:r w:rsidRPr="0062089A">
              <w:rPr>
                <w:sz w:val="24"/>
              </w:rPr>
              <w:t>Мосгосэкспертизе</w:t>
            </w:r>
            <w:proofErr w:type="spellEnd"/>
            <w:r w:rsidRPr="0062089A">
              <w:rPr>
                <w:sz w:val="24"/>
              </w:rPr>
              <w:t xml:space="preserve">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 Постановлением Правительства Москвы от 25.07.2011 № 333-ПП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Постановлением Правительства Москвы от 28.03.2012 № 113-ПП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имуществом».</w:t>
            </w:r>
          </w:p>
          <w:p w14:paraId="323BC835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Длины, диаметры, материал труб, номенклатуру кабеля, оборудование, а также объемы реконструкции </w:t>
            </w:r>
            <w:r w:rsidRPr="0062089A">
              <w:rPr>
                <w:sz w:val="24"/>
              </w:rPr>
              <w:lastRenderedPageBreak/>
              <w:t>существующих инженерных коммуникаций и сооружений, определить проектом с учетом нагрузок объекта, действующими нормативными документами и техническими условиями.</w:t>
            </w:r>
          </w:p>
          <w:p w14:paraId="3A7C61B6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Подключение к сетям инженерного обеспечения осуществить в соответствии с техническими условиями эксплуатирующих организаций и действующими строительными нормами, и правилами.</w:t>
            </w:r>
          </w:p>
          <w:p w14:paraId="50BD4F6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Предусмотреть устройство </w:t>
            </w:r>
            <w:proofErr w:type="spellStart"/>
            <w:r w:rsidRPr="0062089A">
              <w:rPr>
                <w:sz w:val="24"/>
              </w:rPr>
              <w:t>пристенного</w:t>
            </w:r>
            <w:proofErr w:type="spellEnd"/>
            <w:r w:rsidRPr="0062089A">
              <w:rPr>
                <w:sz w:val="24"/>
              </w:rPr>
              <w:t xml:space="preserve"> дренажа, при необходимости, в соответствии с инженерными изысканиями.</w:t>
            </w:r>
          </w:p>
          <w:p w14:paraId="099BAC1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Собственные инженерные сети запроектировать по кратчайшим расстояниям от подводящих инженерных сетей до здания, исключая прохождение под игровыми и спортивными площадками.</w:t>
            </w:r>
          </w:p>
          <w:p w14:paraId="34258C07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>Оформить необходимые соглашения о компенсации потерь за ликвидируемое в процессе строительства имущество.</w:t>
            </w:r>
          </w:p>
          <w:p w14:paraId="1F79BFB0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>Обеспечить включение компенсационных выплат в состав сводного-сметного расчета.</w:t>
            </w:r>
          </w:p>
          <w:p w14:paraId="1CBB7FEE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проекты наружных инженерных сетей и проекты внутренних инженерных систем в соответствии с техническими условиями, заключенными договорами на технологическое присоединение и действующими строительными нормами, и правилами.</w:t>
            </w:r>
          </w:p>
          <w:p w14:paraId="7F6EAB69" w14:textId="6027A1C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Согласовать сводный план инженерных сетей с ГБУ «</w:t>
            </w:r>
            <w:proofErr w:type="spellStart"/>
            <w:r w:rsidRPr="0062089A">
              <w:rPr>
                <w:sz w:val="24"/>
              </w:rPr>
              <w:t>Мосгоргеотрест</w:t>
            </w:r>
            <w:proofErr w:type="spellEnd"/>
            <w:r w:rsidRPr="0062089A">
              <w:rPr>
                <w:sz w:val="24"/>
              </w:rPr>
              <w:t>».</w:t>
            </w:r>
          </w:p>
        </w:tc>
      </w:tr>
      <w:tr w:rsidR="001B33D4" w:rsidRPr="0062089A" w14:paraId="203421ED" w14:textId="77777777" w:rsidTr="0089351A">
        <w:trPr>
          <w:trHeight w:val="678"/>
        </w:trPr>
        <w:tc>
          <w:tcPr>
            <w:tcW w:w="593" w:type="dxa"/>
          </w:tcPr>
          <w:p w14:paraId="7143AB5E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C121787" w14:textId="0E93256D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Требования к составу проектной документации.</w:t>
            </w:r>
            <w:r w:rsidRPr="0062089A">
              <w:rPr>
                <w:sz w:val="24"/>
              </w:rPr>
              <w:t xml:space="preserve"> </w:t>
            </w:r>
            <w:r w:rsidRPr="0062089A">
              <w:rPr>
                <w:b/>
                <w:sz w:val="24"/>
              </w:rPr>
              <w:t>Необходимость разработки разделов (подразделов) по стадиям проектирования, авторского надзора</w:t>
            </w:r>
          </w:p>
        </w:tc>
        <w:tc>
          <w:tcPr>
            <w:tcW w:w="6101" w:type="dxa"/>
          </w:tcPr>
          <w:p w14:paraId="72A87E2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Состав проекта и содержание разделов проектной документации выполнить в соответствии с действующим законодательством РФ, в том числе:</w:t>
            </w:r>
          </w:p>
          <w:p w14:paraId="44FB761B" w14:textId="77777777" w:rsidR="001B33D4" w:rsidRPr="0062089A" w:rsidRDefault="001B33D4" w:rsidP="001B33D4">
            <w:pPr>
              <w:ind w:left="147" w:hanging="147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rFonts w:eastAsiaTheme="minorHAnsi"/>
                <w:sz w:val="24"/>
                <w:lang w:eastAsia="en-US"/>
              </w:rPr>
              <w:t>- Градостроительным кодексом Российской Федерации;</w:t>
            </w:r>
          </w:p>
          <w:p w14:paraId="7DEEB39C" w14:textId="77777777" w:rsidR="001B33D4" w:rsidRPr="0062089A" w:rsidRDefault="001B33D4" w:rsidP="001B33D4">
            <w:pPr>
              <w:ind w:left="201" w:hanging="201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Федеральным законом от 30.12.2009 № 384-ФЗ «Технический регламент о безопасности зданий и сооружений»;</w:t>
            </w:r>
          </w:p>
          <w:p w14:paraId="496D64A7" w14:textId="77777777" w:rsidR="001B33D4" w:rsidRPr="0062089A" w:rsidRDefault="001B33D4" w:rsidP="001B33D4">
            <w:pPr>
              <w:ind w:left="201" w:hanging="142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Федеральным законом от 22.07.2008 № 123-ФЗ «Технический регламент о требованиях пожарной безопасности»;</w:t>
            </w:r>
          </w:p>
          <w:p w14:paraId="04BB339D" w14:textId="77777777" w:rsidR="001B33D4" w:rsidRPr="0062089A" w:rsidRDefault="001B33D4" w:rsidP="001B33D4">
            <w:pPr>
              <w:ind w:left="147" w:hanging="147"/>
              <w:jc w:val="both"/>
              <w:rPr>
                <w:rFonts w:eastAsiaTheme="minorHAnsi"/>
                <w:sz w:val="24"/>
                <w:lang w:eastAsia="en-US"/>
              </w:rPr>
            </w:pPr>
            <w:r w:rsidRPr="0062089A">
              <w:rPr>
                <w:sz w:val="24"/>
              </w:rPr>
              <w:t>- постановлением Правительства РФ от 16.02.2008г. № 87 «О составе разделов проектной документации и требованиях к их содержанию»;</w:t>
            </w:r>
            <w:r w:rsidRPr="0062089A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14:paraId="1CB7B274" w14:textId="77777777" w:rsidR="001B33D4" w:rsidRPr="0062089A" w:rsidRDefault="001B33D4" w:rsidP="001B33D4">
            <w:pPr>
              <w:ind w:left="201" w:hanging="142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14:paraId="4E45CA41" w14:textId="77777777" w:rsidR="001B33D4" w:rsidRPr="0062089A" w:rsidRDefault="001B33D4" w:rsidP="001B33D4">
            <w:pPr>
              <w:ind w:left="201" w:hanging="142"/>
              <w:jc w:val="both"/>
              <w:rPr>
                <w:sz w:val="24"/>
              </w:rPr>
            </w:pPr>
            <w:r w:rsidRPr="0062089A">
              <w:rPr>
                <w:sz w:val="24"/>
              </w:rPr>
              <w:t>-СП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666D0FB4" w14:textId="77777777" w:rsidR="001B33D4" w:rsidRPr="0062089A" w:rsidRDefault="001B33D4" w:rsidP="001B33D4">
            <w:pPr>
              <w:ind w:left="201" w:hanging="142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252.1325800.2016 «Свод правил. Здания дошкольных образовательных организаций. Правила проектирования»;</w:t>
            </w:r>
          </w:p>
          <w:p w14:paraId="01006268" w14:textId="77777777" w:rsidR="001B33D4" w:rsidRPr="0062089A" w:rsidRDefault="001B33D4" w:rsidP="001B33D4">
            <w:pPr>
              <w:ind w:left="201" w:hanging="142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06CBE67C" w14:textId="77777777" w:rsidR="001B33D4" w:rsidRPr="0062089A" w:rsidRDefault="001B33D4" w:rsidP="001B33D4">
            <w:pPr>
              <w:ind w:left="201" w:hanging="142"/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иными действующими нормативными документами;</w:t>
            </w:r>
          </w:p>
          <w:p w14:paraId="5755C71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а также в соответствии с выданными Техническими условиями эксплуатирующих и энергоснабжающих организаций.</w:t>
            </w:r>
          </w:p>
          <w:p w14:paraId="10C38A7F" w14:textId="77777777" w:rsidR="001B33D4" w:rsidRPr="0062089A" w:rsidRDefault="001B33D4" w:rsidP="001B33D4">
            <w:pPr>
              <w:jc w:val="both"/>
              <w:rPr>
                <w:sz w:val="24"/>
                <w:u w:val="single"/>
              </w:rPr>
            </w:pPr>
            <w:r w:rsidRPr="0062089A">
              <w:rPr>
                <w:sz w:val="24"/>
                <w:u w:val="single"/>
              </w:rPr>
              <w:t>Дополнительные требования:</w:t>
            </w:r>
          </w:p>
          <w:p w14:paraId="38A4F0B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b/>
                <w:sz w:val="24"/>
              </w:rPr>
              <w:t>Раздел 2.</w:t>
            </w:r>
            <w:r w:rsidRPr="0062089A">
              <w:rPr>
                <w:sz w:val="24"/>
              </w:rPr>
              <w:t xml:space="preserve"> «Схема планировочной организации земельного участка» дополнить разделом «Обоснование схем транспортных коммуникаций» на период строительства объекта, прокладки инженерных коммуникаций и эксплуатации объекта.</w:t>
            </w:r>
          </w:p>
          <w:p w14:paraId="2AB3A0B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b/>
                <w:sz w:val="24"/>
              </w:rPr>
              <w:t>Раздел 8.</w:t>
            </w:r>
            <w:r w:rsidRPr="0062089A">
              <w:rPr>
                <w:sz w:val="24"/>
              </w:rPr>
              <w:t xml:space="preserve"> «Перечень мероприятий по охране окружающей среды» дополнить материалами раздела «Технологический регламент процесса обращения с отходами строительства и сноса» и согласовать раздел в установленном порядке.</w:t>
            </w:r>
          </w:p>
          <w:p w14:paraId="4829F043" w14:textId="5CA56485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Материалы, технологическое оборудование и оборудование инженерных систем принять российского производства, за исключением продукции, не имеющей отечественных аналогов. В случае необходимости применения импортной продукции, предварительно, до разработки проектной документации, предоставить Заказчику обоснование. Замена на импортный аналог возможна только после получения письменного согласования Заказчика. </w:t>
            </w:r>
            <w:r w:rsidR="00713091" w:rsidRPr="00CA730D">
              <w:rPr>
                <w:sz w:val="24"/>
              </w:rPr>
              <w:t xml:space="preserve">При проектировании принимать наиболее </w:t>
            </w:r>
            <w:r w:rsidR="00713091">
              <w:rPr>
                <w:sz w:val="24"/>
              </w:rPr>
              <w:t xml:space="preserve">оптимальные </w:t>
            </w:r>
            <w:r w:rsidR="00713091" w:rsidRPr="00CA730D">
              <w:rPr>
                <w:sz w:val="24"/>
              </w:rPr>
              <w:t>и экономически ц</w:t>
            </w:r>
            <w:r w:rsidR="00713091">
              <w:rPr>
                <w:sz w:val="24"/>
              </w:rPr>
              <w:t>елесообразные проектные решения</w:t>
            </w:r>
            <w:r w:rsidRPr="0062089A">
              <w:rPr>
                <w:sz w:val="24"/>
              </w:rPr>
              <w:t xml:space="preserve">. </w:t>
            </w:r>
          </w:p>
          <w:p w14:paraId="0BF31B6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bCs/>
                <w:sz w:val="24"/>
              </w:rPr>
              <w:t>Осуществить Авторский надзор до момента ввода объекта в эксплуатацию, включая освидетельствование котлована организацией, выполнившей инженерно-геологические изыскания.</w:t>
            </w:r>
          </w:p>
          <w:p w14:paraId="086DEDF9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Состав требований для проведения Авторского надзора включая, но не ограничиваясь:</w:t>
            </w:r>
          </w:p>
          <w:p w14:paraId="7C4F107E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оформление в установленном порядке журнала Авторского надзора;</w:t>
            </w:r>
          </w:p>
          <w:p w14:paraId="0038A3F8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осуществление Авторского надзора на период строительства в соответствии с СП 246.1325800.2023 «Свод правил. Положение об авторском надзоре при строительстве, реконструкции и капитальном ремонте объектов капитального строительства».</w:t>
            </w:r>
          </w:p>
          <w:p w14:paraId="17F70DAE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Использовать Информационную систему управления строительными проектами для формирования, ведения, </w:t>
            </w:r>
            <w:r w:rsidRPr="0062089A">
              <w:rPr>
                <w:spacing w:val="-6"/>
                <w:sz w:val="24"/>
              </w:rPr>
              <w:t xml:space="preserve">согласования и утверждения проектной и рабочей документации; контроля, ведения, подписания, согласования и учета исполнительной документации по Объекту в электронном виде; </w:t>
            </w:r>
            <w:r w:rsidRPr="0062089A">
              <w:rPr>
                <w:sz w:val="24"/>
              </w:rPr>
              <w:t>формирования, ведения, подписания, согласования и учета документов, оформляемых в электронном виде при ведении авторского надзора,</w:t>
            </w:r>
            <w:r w:rsidRPr="0062089A">
              <w:rPr>
                <w:spacing w:val="-6"/>
                <w:sz w:val="24"/>
              </w:rPr>
              <w:t xml:space="preserve"> а также для осуществления Заказчиком Строительного контроля и проверке осуществления Исполнителем организации системы управления качеством, </w:t>
            </w:r>
            <w:r w:rsidRPr="0062089A">
              <w:rPr>
                <w:sz w:val="24"/>
              </w:rPr>
              <w:t xml:space="preserve"> в соответствии с условиями договора.</w:t>
            </w:r>
          </w:p>
          <w:p w14:paraId="6D1D82E9" w14:textId="7BD4829B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При выполнении работ по инженерным изысканиям и архитектурно-строительному проектированию в том числе руководствоваться иными применимыми нормами </w:t>
            </w:r>
            <w:r w:rsidRPr="0062089A">
              <w:rPr>
                <w:sz w:val="24"/>
              </w:rPr>
              <w:lastRenderedPageBreak/>
              <w:t>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</w:tc>
      </w:tr>
      <w:tr w:rsidR="001B33D4" w:rsidRPr="0062089A" w14:paraId="04742CB9" w14:textId="77777777" w:rsidTr="0089351A">
        <w:trPr>
          <w:trHeight w:val="678"/>
        </w:trPr>
        <w:tc>
          <w:tcPr>
            <w:tcW w:w="593" w:type="dxa"/>
          </w:tcPr>
          <w:p w14:paraId="138C75DA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E91E54B" w14:textId="75230F04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  <w:lang w:eastAsia="en-US"/>
              </w:rPr>
              <w:t>Требования о применении ТИМ (технологии информационного моделирования объекта капитального строительства)</w:t>
            </w:r>
          </w:p>
        </w:tc>
        <w:tc>
          <w:tcPr>
            <w:tcW w:w="6101" w:type="dxa"/>
          </w:tcPr>
          <w:p w14:paraId="109DFDBE" w14:textId="77777777" w:rsidR="00BA6B82" w:rsidRPr="0062089A" w:rsidRDefault="00BA6B82" w:rsidP="00BA6B82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Требуется разработка проектной и рабочей документации с использованием технологий информационного моделирования. </w:t>
            </w:r>
          </w:p>
          <w:p w14:paraId="181C1B1F" w14:textId="77777777" w:rsidR="00BA6B82" w:rsidRPr="0062089A" w:rsidRDefault="00BA6B82" w:rsidP="00BA6B82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Требования принять согласно заданию на разработку цифровых информационных моделей на стадии Проектной и Рабочей документации (ЗНЦ) в соответствии с требованиями договора.</w:t>
            </w:r>
          </w:p>
          <w:p w14:paraId="0E163176" w14:textId="0949377A" w:rsidR="001B33D4" w:rsidRPr="0062089A" w:rsidRDefault="00BA6B82" w:rsidP="00BA6B82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Исполнитель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 Проектирование выполнить с применением технологии информационного моделирования (далее -ТИМ) согласно постановлению Правительства Российской Федерации от 17.05.2024 № 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документов», постановлению Правительства РФ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 Один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модели.</w:t>
            </w:r>
          </w:p>
        </w:tc>
      </w:tr>
      <w:tr w:rsidR="001B33D4" w:rsidRPr="0062089A" w14:paraId="20183381" w14:textId="77777777" w:rsidTr="0089351A">
        <w:trPr>
          <w:trHeight w:val="678"/>
        </w:trPr>
        <w:tc>
          <w:tcPr>
            <w:tcW w:w="593" w:type="dxa"/>
          </w:tcPr>
          <w:p w14:paraId="3481B5DC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F2A8FC3" w14:textId="10138CEF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Гарантийные обязательства</w:t>
            </w:r>
          </w:p>
        </w:tc>
        <w:tc>
          <w:tcPr>
            <w:tcW w:w="6101" w:type="dxa"/>
          </w:tcPr>
          <w:p w14:paraId="59125E33" w14:textId="77777777" w:rsidR="001B33D4" w:rsidRPr="0062089A" w:rsidRDefault="001B33D4" w:rsidP="001B33D4">
            <w:pPr>
              <w:jc w:val="both"/>
              <w:rPr>
                <w:rFonts w:eastAsiaTheme="minorEastAsia"/>
                <w:sz w:val="24"/>
              </w:rPr>
            </w:pPr>
            <w:r w:rsidRPr="0062089A">
              <w:rPr>
                <w:rFonts w:eastAsiaTheme="minorEastAsia"/>
                <w:sz w:val="24"/>
              </w:rPr>
              <w:t>В соответствии с условиями Договора.</w:t>
            </w:r>
          </w:p>
          <w:p w14:paraId="4EDA19AF" w14:textId="77777777" w:rsidR="001B33D4" w:rsidRPr="0062089A" w:rsidRDefault="001B33D4" w:rsidP="001B33D4">
            <w:pPr>
              <w:jc w:val="both"/>
              <w:rPr>
                <w:sz w:val="24"/>
              </w:rPr>
            </w:pPr>
          </w:p>
        </w:tc>
      </w:tr>
      <w:tr w:rsidR="001B33D4" w:rsidRPr="0062089A" w14:paraId="34982506" w14:textId="77777777" w:rsidTr="0089351A">
        <w:trPr>
          <w:trHeight w:val="678"/>
        </w:trPr>
        <w:tc>
          <w:tcPr>
            <w:tcW w:w="593" w:type="dxa"/>
          </w:tcPr>
          <w:p w14:paraId="7F70046E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766DC16" w14:textId="211A6D65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Дополнительные требования</w:t>
            </w:r>
          </w:p>
        </w:tc>
        <w:tc>
          <w:tcPr>
            <w:tcW w:w="6101" w:type="dxa"/>
          </w:tcPr>
          <w:p w14:paraId="6B9C5A3A" w14:textId="77777777" w:rsidR="001B33D4" w:rsidRPr="0062089A" w:rsidRDefault="001B33D4" w:rsidP="001B33D4">
            <w:pPr>
              <w:pStyle w:val="aa"/>
              <w:jc w:val="both"/>
              <w:rPr>
                <w:sz w:val="24"/>
              </w:rPr>
            </w:pPr>
            <w:r w:rsidRPr="0062089A">
              <w:rPr>
                <w:sz w:val="24"/>
              </w:rPr>
              <w:t>Обеспечить сопровождение Заказчика</w:t>
            </w:r>
            <w:r w:rsidRPr="0062089A" w:rsidDel="005158B1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 xml:space="preserve">в </w:t>
            </w:r>
            <w:proofErr w:type="spellStart"/>
            <w:r w:rsidRPr="0062089A">
              <w:rPr>
                <w:sz w:val="24"/>
              </w:rPr>
              <w:t>Мосгосэкспертизе</w:t>
            </w:r>
            <w:proofErr w:type="spellEnd"/>
            <w:r w:rsidRPr="0062089A">
              <w:rPr>
                <w:sz w:val="24"/>
              </w:rPr>
              <w:t>. Обеспечить устранение замечаний государственной экспертизы к Проектной документации, в случае их выявления.</w:t>
            </w:r>
          </w:p>
          <w:p w14:paraId="683E56E8" w14:textId="111D4CD9" w:rsidR="001B33D4" w:rsidRPr="0062089A" w:rsidRDefault="001B33D4" w:rsidP="00D907BC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При проектировании применить Стандарт «Московская школа» </w:t>
            </w:r>
            <w:r w:rsidR="00D907BC" w:rsidRPr="0062089A">
              <w:rPr>
                <w:sz w:val="24"/>
              </w:rPr>
              <w:t xml:space="preserve">версия </w:t>
            </w:r>
            <w:r w:rsidRPr="0062089A">
              <w:rPr>
                <w:sz w:val="24"/>
              </w:rPr>
              <w:t>2.0.</w:t>
            </w:r>
          </w:p>
          <w:p w14:paraId="3A98FB97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Состав дополнительных требований к выполнению работ включает, но не ограничивается:</w:t>
            </w:r>
          </w:p>
          <w:p w14:paraId="19F8AC9F" w14:textId="74A5CD5B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сбор исходных данных, в том числе: проведение обследовании зданий, сооружений и инженерных сетей (тепловых камер, колодцев, ТП, ИТП, </w:t>
            </w:r>
            <w:r w:rsidR="00947B51" w:rsidRPr="0062089A">
              <w:rPr>
                <w:sz w:val="24"/>
              </w:rPr>
              <w:t>центральных тепловых пунктов (далее – ЦТП)</w:t>
            </w:r>
            <w:r w:rsidRPr="0062089A">
              <w:rPr>
                <w:sz w:val="24"/>
              </w:rPr>
              <w:t>, коллекторов и др</w:t>
            </w:r>
            <w:r w:rsidR="004408FA" w:rsidRPr="0062089A">
              <w:rPr>
                <w:sz w:val="24"/>
              </w:rPr>
              <w:t>угих сооружений</w:t>
            </w:r>
            <w:r w:rsidRPr="0062089A">
              <w:rPr>
                <w:sz w:val="24"/>
              </w:rPr>
              <w:t xml:space="preserve">), а также получение исполнительной и </w:t>
            </w:r>
            <w:r w:rsidR="004408FA" w:rsidRPr="0062089A">
              <w:rPr>
                <w:sz w:val="24"/>
              </w:rPr>
              <w:t>иной</w:t>
            </w:r>
            <w:r w:rsidRPr="0062089A">
              <w:rPr>
                <w:sz w:val="24"/>
              </w:rPr>
              <w:t xml:space="preserve"> документации у эксплуатирующих организаций;</w:t>
            </w:r>
          </w:p>
          <w:p w14:paraId="7402FE4A" w14:textId="65A196A8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при необходимости корректировку технологического задания</w:t>
            </w:r>
            <w:r w:rsidR="00A233DC" w:rsidRPr="0062089A">
              <w:rPr>
                <w:sz w:val="24"/>
              </w:rPr>
              <w:t>, утвержденного ГКУ ДИОМ в установленном порядке,</w:t>
            </w:r>
            <w:r w:rsidRPr="0062089A">
              <w:rPr>
                <w:sz w:val="24"/>
              </w:rPr>
              <w:t xml:space="preserve"> и согласование в установленном порядке с заинтересованными организациями;</w:t>
            </w:r>
          </w:p>
          <w:p w14:paraId="31E2555E" w14:textId="77777777" w:rsidR="001B33D4" w:rsidRPr="0062089A" w:rsidRDefault="001B33D4" w:rsidP="001B33D4">
            <w:pPr>
              <w:widowControl w:val="0"/>
              <w:tabs>
                <w:tab w:val="left" w:pos="1276"/>
              </w:tabs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подготовку материалов для заключения договоров технологического присоединения и компенсации потерь;</w:t>
            </w:r>
          </w:p>
          <w:p w14:paraId="52F1D3FC" w14:textId="77777777" w:rsidR="001B33D4" w:rsidRPr="0062089A" w:rsidRDefault="001B33D4" w:rsidP="001B33D4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разработку и согласование в установленном порядке с заинтересованными организациями Задания на проектирование.</w:t>
            </w:r>
          </w:p>
          <w:p w14:paraId="225E4669" w14:textId="77777777" w:rsidR="001B33D4" w:rsidRPr="0062089A" w:rsidRDefault="001B33D4" w:rsidP="001B33D4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разработку при необходимости проекта технологического переоснащения ЦТП в связи с изменением нагрузки при отключении сносимых зданий и сооружений и строительстве проектируемого здания;</w:t>
            </w:r>
          </w:p>
          <w:p w14:paraId="15BFF826" w14:textId="77777777" w:rsidR="001B33D4" w:rsidRPr="0062089A" w:rsidRDefault="001B33D4" w:rsidP="001B33D4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разработку при необходимости инженерно-технических мероприятий гражданской обороны, мероприятий по предупреждению чрезвычайных ситуаций;</w:t>
            </w:r>
          </w:p>
          <w:p w14:paraId="009F80A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разработку и согласование при необходимости ландшафтно-визуального анализа;</w:t>
            </w:r>
          </w:p>
          <w:p w14:paraId="02175F03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предоставлением Заказчику подписанного технического задания для проведения инженерно-геологических, инженерно-экологических изысканий и ситуационный план с посадкой здания.</w:t>
            </w:r>
          </w:p>
          <w:p w14:paraId="55A4AF7C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разработку, при необходимости, проекта сокращения санитарно-защитных зон предприятий, сооружений, иных объектов и согласования его с заинтересованными организациями;</w:t>
            </w:r>
          </w:p>
          <w:p w14:paraId="29ED12A2" w14:textId="77777777" w:rsidR="001B33D4" w:rsidRPr="0062089A" w:rsidRDefault="001B33D4" w:rsidP="001B33D4">
            <w:pPr>
              <w:jc w:val="both"/>
              <w:rPr>
                <w:bCs/>
                <w:sz w:val="24"/>
              </w:rPr>
            </w:pPr>
            <w:r w:rsidRPr="0062089A">
              <w:rPr>
                <w:bCs/>
                <w:sz w:val="24"/>
              </w:rPr>
              <w:t>- разработку, при необходимости, проекта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(произведения монументального искусства, некрополи, отдельные захоронения) с согласованием его с заинтересованными организациями;</w:t>
            </w:r>
          </w:p>
          <w:p w14:paraId="06F08F4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Получить все необходимые согласования проектной и рабочей документации для обеспечения проектирования и строительства объекта, включая, но не ограниваясь:</w:t>
            </w:r>
          </w:p>
          <w:p w14:paraId="55B5094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получение Заключения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 xml:space="preserve"> об оценке соответствия требованиям в области охраны окружающей среды документации, касающейся вырубки зеленых насаждений, для выполнения (осуществления) подготовительных работ на объектах регионального значения города Москвы, предусмотренных адресной инвестиционной программой города Москвы, а также объектах, строительство которых осуществляется в целях </w:t>
            </w:r>
            <w:r w:rsidRPr="0062089A">
              <w:rPr>
                <w:sz w:val="24"/>
              </w:rPr>
              <w:lastRenderedPageBreak/>
              <w:t>реализации Программы реновации жилищного фонда в городе Москве, до выдачи разрешения на строительство по объекту.</w:t>
            </w:r>
          </w:p>
          <w:p w14:paraId="1D32DAD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согласование в Государственном казенном учреждении «Центр организации дорожного движения» проекта организации движения» (ГКУ «ЦОДД» на период эксплуатации объекта в срок не позднее 1 (одного) месяца после получения заключения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>;</w:t>
            </w:r>
          </w:p>
          <w:p w14:paraId="6C28F72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согласование проектных решений строительно-монтажных работ в охранных зонах с заинтересованными организациями (при необходимости); </w:t>
            </w:r>
          </w:p>
          <w:p w14:paraId="264DCB0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согласование технологических регламентов на обращение с отходами сноса и отходами строительства в Государственном казенном учреждении города Москвы «Управление подготовки территории» (далее – «ГКУ УПТ») в срок не позднее 1 (одного) месяца после получения заключения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>;</w:t>
            </w:r>
          </w:p>
          <w:p w14:paraId="4D26CB9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согласование рабочей документации с уполномоченными организациями в полном объеме, необходимом для строительства;</w:t>
            </w:r>
          </w:p>
          <w:p w14:paraId="645DD8F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разработку и согласование с ресурсоснабжающими и иными необходимыми организациями проектной и рабочей документации на вынос (перекладку) инженерных коммуникаций из пятна строительства. Перекладку или ликвидацию инженерных коммуникаций, попадающих в зону строительства, выполнить в соответствии с техническими условиями ресурсоснабжающих и эксплуатирующих организаций, обеспечив бесперебойное снабжение всех потребителей и получив согласование эксплуатирующих и заинтересованных организаций;</w:t>
            </w:r>
          </w:p>
          <w:p w14:paraId="7F5A606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согласование с ресурсоснабжающими организациями направления трасс наружных сетей, проектируемых в рамках работ по договорам технического присоединения, до передачи в </w:t>
            </w:r>
            <w:proofErr w:type="spellStart"/>
            <w:r w:rsidRPr="0062089A">
              <w:rPr>
                <w:sz w:val="24"/>
              </w:rPr>
              <w:t>Мосгосэкспертизу</w:t>
            </w:r>
            <w:proofErr w:type="spellEnd"/>
            <w:r w:rsidRPr="0062089A">
              <w:rPr>
                <w:sz w:val="24"/>
              </w:rPr>
              <w:t>;</w:t>
            </w:r>
          </w:p>
          <w:p w14:paraId="4930A72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формирование, ведение, согласование и подписание разработанной проектной и рабочей документации в электронном виде, в соответствии с условиями Договора.</w:t>
            </w:r>
          </w:p>
          <w:p w14:paraId="6A8A7B3B" w14:textId="5DBDF276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выполнении работ по архитектурно-строительному проектированию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  <w:p w14:paraId="5DA6795F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>, и должна быть разработана в объеме и качестве, позволяющем осуществлять строительство и последующий ввод объекта в эксплуатацию.</w:t>
            </w:r>
          </w:p>
          <w:p w14:paraId="568B23C7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 xml:space="preserve">В случае если по результатам получения положительного заключения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 xml:space="preserve"> технико-экономические показатели по полученному ранее свидетельству об утверждении АГР будут не соответствовать положительному заключению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>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в счет Цены Договора (без дополнительной платы) корректировку АГР с повторным рассмотрением в Москомархитектуре и  получением нового заключения об утверждении АГР.</w:t>
            </w:r>
          </w:p>
          <w:p w14:paraId="32E86335" w14:textId="1B5DBE4D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 соответствии со ст. 49 Градостроительного кодекса РФ и Федеральным законом № 368-ФЗ от 03.07.2016 в случае отклонения рабочей документации от утвержденной </w:t>
            </w:r>
            <w:r w:rsidR="00D907BC" w:rsidRPr="0062089A">
              <w:rPr>
                <w:sz w:val="24"/>
              </w:rPr>
              <w:t>проектной документации Заказчик</w:t>
            </w:r>
            <w:r w:rsidRPr="0062089A">
              <w:rPr>
                <w:sz w:val="24"/>
              </w:rPr>
              <w:t xml:space="preserve"> контролирует внесение изменений в проектно-сметную документацию, а Исполнитель за свой счёт устраняет несоответствие и получает положительное заключение государственной экспертизы по откорректированной документации.</w:t>
            </w:r>
          </w:p>
          <w:p w14:paraId="1832C0E6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Разработать раздел «Оценка зоны влияния нового строительства на существующие окружающие здания, сооружения и инженерные коммуникации».</w:t>
            </w:r>
          </w:p>
          <w:p w14:paraId="6E1EE675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Требования по подготовке демонстрационных материалов (при необходимости):</w:t>
            </w:r>
          </w:p>
          <w:p w14:paraId="327C0B78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альбомы архитектурных решений облика объекта и благоустройства территории – не менее 3-х вариантов;</w:t>
            </w:r>
          </w:p>
          <w:p w14:paraId="5BD0C2E6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материалы представить в срок, установленный договорными обязательствами;</w:t>
            </w:r>
          </w:p>
          <w:p w14:paraId="72D1D641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Материалы должны быть подготовлены в объеме, необходимом для согласования в Москомархитектуре.</w:t>
            </w:r>
          </w:p>
          <w:p w14:paraId="7715809C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Разработать специальные технические условия (противопожарные и общестроительные) при необходимости по согласованию с Заказчиком. </w:t>
            </w:r>
          </w:p>
          <w:p w14:paraId="0EF3CA66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необходимости обеспечить разработку и утверждение в установленном порядке режимов использования земель и градостроительных регламентов на территории зон охраны объектов культурного наследия (памятников истории и культуры), при наличии таковых на территории Объекта.</w:t>
            </w:r>
          </w:p>
          <w:p w14:paraId="39A869EC" w14:textId="77777777" w:rsidR="001B33D4" w:rsidRPr="0062089A" w:rsidRDefault="001B33D4" w:rsidP="001B33D4">
            <w:pPr>
              <w:ind w:firstLine="124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Размещение информационных конструкций определить дополнительно на этапе рабочих рассмотрений в Москомархитектуре. </w:t>
            </w:r>
          </w:p>
          <w:p w14:paraId="1015EFAB" w14:textId="0CF4456D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случае расхождения требований к разрабатываемой проектной документации, изложенных в «Техническом задании» и «Задании на проектирование», необходимо руководствоваться требованиями «Задания на проектирование».</w:t>
            </w:r>
          </w:p>
        </w:tc>
      </w:tr>
      <w:tr w:rsidR="001B33D4" w:rsidRPr="0062089A" w14:paraId="3BD7B9AA" w14:textId="77777777" w:rsidTr="0089351A">
        <w:trPr>
          <w:trHeight w:val="678"/>
        </w:trPr>
        <w:tc>
          <w:tcPr>
            <w:tcW w:w="593" w:type="dxa"/>
          </w:tcPr>
          <w:p w14:paraId="39FCC6FE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16AC17C" w14:textId="3FB8F314" w:rsidR="001B33D4" w:rsidRPr="0062089A" w:rsidRDefault="001B33D4" w:rsidP="001B33D4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Количество экземпляров проектно-сметной документации</w:t>
            </w:r>
          </w:p>
        </w:tc>
        <w:tc>
          <w:tcPr>
            <w:tcW w:w="6101" w:type="dxa"/>
          </w:tcPr>
          <w:p w14:paraId="28CF12B1" w14:textId="7D5F624E" w:rsidR="001B33D4" w:rsidRPr="0062089A" w:rsidRDefault="00965C35" w:rsidP="001B33D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Проектная и рабочая документация передается Заказчику в соответствии с </w:t>
            </w:r>
            <w:r>
              <w:rPr>
                <w:sz w:val="24"/>
              </w:rPr>
              <w:t>условиями настоящего Технического задания и Договора.</w:t>
            </w:r>
          </w:p>
          <w:p w14:paraId="2B0CDB0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Электронные версии проектной документации и рабочей документации, по каждой из стадий проектирования </w:t>
            </w:r>
            <w:r w:rsidRPr="0062089A">
              <w:rPr>
                <w:sz w:val="24"/>
              </w:rPr>
              <w:lastRenderedPageBreak/>
              <w:t>необходимо предоставить Заказчику на электронном носителе с приложением расчетов в следующих форматах:</w:t>
            </w:r>
          </w:p>
          <w:p w14:paraId="2DB01E60" w14:textId="77777777" w:rsidR="004408FA" w:rsidRPr="0062089A" w:rsidRDefault="004408FA" w:rsidP="004408FA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DWG, PDF, DOC и иных форматах, предоставляемых по требованию Заказчика;</w:t>
            </w:r>
          </w:p>
          <w:p w14:paraId="0D21693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в формате Единого геоинформационного пространства города Москвы;</w:t>
            </w:r>
          </w:p>
          <w:p w14:paraId="55CEA55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Расчеты передаются в исходном формате и формируется при помощи программного обеспечения, в котором они были выполнены;</w:t>
            </w:r>
          </w:p>
          <w:p w14:paraId="73AA018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сметную документацию представить: 2 экз. – в бумажном виде, 1 экз. –в электронном виде в форматах XLS, ARPS и (или) SOBX или формате, позволяющем обмениваться структурированными данными сметных расчетов между различными программами, XML, 1 экз. – в формате PDF.</w:t>
            </w:r>
          </w:p>
          <w:p w14:paraId="5C0A5D3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Проектная и рабочая документация на электронном носителе передается с указанием:</w:t>
            </w:r>
          </w:p>
          <w:p w14:paraId="14A7869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формата и структуры электронных картографических и других информационных данных;</w:t>
            </w:r>
          </w:p>
          <w:p w14:paraId="79E20BE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программного обеспечения;</w:t>
            </w:r>
          </w:p>
          <w:p w14:paraId="6FEF11E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формата передачи данных в электронном виде.</w:t>
            </w:r>
          </w:p>
          <w:p w14:paraId="418EB04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Дополнительно в счет цены Договора подготовить необходимое количество экземпляров на бумажном носителе и в электронном виде, для предоставления в согласующие и контролирующие организации.</w:t>
            </w:r>
          </w:p>
          <w:p w14:paraId="1A0E244F" w14:textId="77777777" w:rsidR="001B33D4" w:rsidRPr="0062089A" w:rsidRDefault="001B33D4" w:rsidP="001B33D4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Информационная модель (ЦИМ) передается заказчику в 1 экземпляре путем выгрузки на облачный сервис </w:t>
            </w:r>
            <w:proofErr w:type="spellStart"/>
            <w:r w:rsidRPr="0062089A">
              <w:rPr>
                <w:sz w:val="24"/>
              </w:rPr>
              <w:t>Exon</w:t>
            </w:r>
            <w:proofErr w:type="spellEnd"/>
            <w:r w:rsidRPr="0062089A">
              <w:rPr>
                <w:sz w:val="24"/>
              </w:rPr>
              <w:t xml:space="preserve"> в проприетарном (редактируемом, исходном) формате, а также в открытом формате обмена проектными данными IFC (версии не ниже IFC4) и NWD (при использовании Autodesk </w:t>
            </w:r>
            <w:proofErr w:type="spellStart"/>
            <w:r w:rsidRPr="0062089A">
              <w:rPr>
                <w:sz w:val="24"/>
              </w:rPr>
              <w:t>Revit</w:t>
            </w:r>
            <w:proofErr w:type="spellEnd"/>
            <w:r w:rsidRPr="0062089A">
              <w:rPr>
                <w:sz w:val="24"/>
              </w:rPr>
              <w:t>).</w:t>
            </w:r>
          </w:p>
          <w:p w14:paraId="2B93B63A" w14:textId="78CCDDD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Формирование электронных документов должно осуществляться с использованием единого файлового формата PDF (версия 1.7) и программы Adobe Acrobat (вер</w:t>
            </w:r>
            <w:r w:rsidR="00713091">
              <w:rPr>
                <w:sz w:val="24"/>
              </w:rPr>
              <w:t>сия 8.0 или выше) в соответствии</w:t>
            </w:r>
            <w:r w:rsidRPr="0062089A">
              <w:rPr>
                <w:sz w:val="24"/>
              </w:rPr>
              <w:t xml:space="preserve"> с постановлением Правительства Москвы от 03.11.2015 г.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14:paraId="678D8943" w14:textId="5CC2AC8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Все электронные образы, включая графику, должны быть собраны в отдельные электронные книги, каждая книга или чертежи в отдельный файл (п.5.1 Требований к информационным моделям объектов капитального строительства, часть 1, общие требования к цифровым моделям зданий для прохождения экспертизы при использовании технологии информационного моделирования, Редакция 4.1 и </w:t>
            </w:r>
            <w:r w:rsidRPr="0062089A">
              <w:rPr>
                <w:sz w:val="24"/>
                <w:lang w:val="en-US"/>
              </w:rPr>
              <w:t>NWD</w:t>
            </w:r>
            <w:r w:rsidRPr="0062089A">
              <w:rPr>
                <w:sz w:val="24"/>
              </w:rPr>
              <w:t>, а также технического задания на разработку цифровой информационной модели - приложению № 1 к заданию на проектирование.</w:t>
            </w:r>
          </w:p>
        </w:tc>
      </w:tr>
      <w:tr w:rsidR="001B33D4" w:rsidRPr="0062089A" w14:paraId="078EA023" w14:textId="77777777" w:rsidTr="0089351A">
        <w:trPr>
          <w:trHeight w:val="678"/>
        </w:trPr>
        <w:tc>
          <w:tcPr>
            <w:tcW w:w="593" w:type="dxa"/>
          </w:tcPr>
          <w:p w14:paraId="7ECD73FA" w14:textId="77777777" w:rsidR="001B33D4" w:rsidRPr="0062089A" w:rsidRDefault="001B33D4" w:rsidP="001B33D4">
            <w:pPr>
              <w:pStyle w:val="ae"/>
              <w:numPr>
                <w:ilvl w:val="0"/>
                <w:numId w:val="23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AE72BBE" w14:textId="216A0B92" w:rsidR="001B33D4" w:rsidRPr="0062089A" w:rsidRDefault="001B33D4" w:rsidP="001B33D4">
            <w:pPr>
              <w:tabs>
                <w:tab w:val="left" w:pos="225"/>
              </w:tabs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Иные положения</w:t>
            </w:r>
          </w:p>
        </w:tc>
        <w:tc>
          <w:tcPr>
            <w:tcW w:w="6101" w:type="dxa"/>
          </w:tcPr>
          <w:p w14:paraId="0185DD7C" w14:textId="7C4A99E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Передать Заказчику все исключительные права на результаты интеллектуальной деятельности, созданные по Договору (в соответствии со ст. 1296 Гражданского </w:t>
            </w:r>
            <w:r w:rsidRPr="0062089A">
              <w:rPr>
                <w:sz w:val="24"/>
              </w:rPr>
              <w:lastRenderedPageBreak/>
              <w:t>кодекса Российской Федерации). Загрузить в Информационную систему управления строительными проектами копию документа «Согласие автора» и предоставить Заказчику оригинал документа «Согласие автора», в соответствии с условиями Договора.</w:t>
            </w:r>
          </w:p>
        </w:tc>
      </w:tr>
      <w:tr w:rsidR="001B33D4" w:rsidRPr="0062089A" w14:paraId="6CDD6695" w14:textId="77777777" w:rsidTr="003E2643">
        <w:trPr>
          <w:trHeight w:val="395"/>
        </w:trPr>
        <w:tc>
          <w:tcPr>
            <w:tcW w:w="10096" w:type="dxa"/>
            <w:gridSpan w:val="3"/>
          </w:tcPr>
          <w:p w14:paraId="54FE55A2" w14:textId="77777777" w:rsidR="001B33D4" w:rsidRPr="0062089A" w:rsidRDefault="001B33D4" w:rsidP="001B33D4">
            <w:pPr>
              <w:jc w:val="center"/>
              <w:rPr>
                <w:b/>
                <w:sz w:val="24"/>
              </w:rPr>
            </w:pPr>
          </w:p>
          <w:p w14:paraId="3C27FC4C" w14:textId="77777777" w:rsidR="001B33D4" w:rsidRPr="0062089A" w:rsidRDefault="001B33D4" w:rsidP="001B33D4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Строительно-монтажные работы (СМР)</w:t>
            </w:r>
          </w:p>
          <w:p w14:paraId="558510AB" w14:textId="2C033ACD" w:rsidR="001B33D4" w:rsidRPr="0062089A" w:rsidRDefault="001B33D4" w:rsidP="001B33D4">
            <w:pPr>
              <w:jc w:val="center"/>
              <w:rPr>
                <w:sz w:val="24"/>
              </w:rPr>
            </w:pPr>
          </w:p>
        </w:tc>
      </w:tr>
      <w:tr w:rsidR="001B33D4" w:rsidRPr="0062089A" w14:paraId="72A4F11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6C55EC01" w14:textId="64CB3901" w:rsidR="001B33D4" w:rsidRPr="0062089A" w:rsidRDefault="005366DD" w:rsidP="001B33D4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39</w:t>
            </w:r>
            <w:r w:rsidR="001B33D4"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3148" w14:textId="1F0F54A3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Fonts w:ascii="Times New Roman" w:hAnsi="Times New Roman" w:cs="Times New Roman"/>
                <w:b/>
                <w:spacing w:val="-3"/>
              </w:rPr>
              <w:t>Очередность строительства и выделение пусковых комплексов</w:t>
            </w:r>
          </w:p>
        </w:tc>
        <w:tc>
          <w:tcPr>
            <w:tcW w:w="6101" w:type="dxa"/>
            <w:tcBorders>
              <w:left w:val="single" w:sz="4" w:space="0" w:color="auto"/>
            </w:tcBorders>
            <w:vAlign w:val="center"/>
          </w:tcPr>
          <w:p w14:paraId="7137542B" w14:textId="5C39F769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соответствии с проектной документацией.</w:t>
            </w:r>
          </w:p>
        </w:tc>
      </w:tr>
      <w:tr w:rsidR="001B33D4" w:rsidRPr="0062089A" w14:paraId="7F265670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3CC25979" w14:textId="6B53375E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</w:t>
            </w:r>
            <w:r w:rsidR="005366DD" w:rsidRPr="0062089A">
              <w:rPr>
                <w:b/>
                <w:sz w:val="24"/>
              </w:rPr>
              <w:t>0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DDE" w14:textId="77777777" w:rsidR="001B33D4" w:rsidRPr="0062089A" w:rsidRDefault="001B33D4" w:rsidP="001B33D4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Требования к выполнению строительно-монтажных работ</w:t>
            </w:r>
          </w:p>
          <w:p w14:paraId="06EF4782" w14:textId="081FF351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62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Строительно-монтажные работы производить в соответствии с Градостроительным кодексом Российской Федерации, нормативными актами РФ, города Москвы и действующей нормативно-технической документацией.</w:t>
            </w:r>
          </w:p>
          <w:p w14:paraId="04D5959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производстве работ применять строительные материалы и оборудование отечественного производства, за исключением отсутствия отечественных аналогов. В таком случае применение импортных аналогов должно быть дополнительно письменно согласовано с Заказчиком.</w:t>
            </w:r>
          </w:p>
          <w:p w14:paraId="10D7D37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Получить все необходимые разрешения и согласования в соответствии с действующим законодательством.</w:t>
            </w:r>
          </w:p>
          <w:p w14:paraId="42D926E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Организовать строительную площадку в соответствии с 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 и Регламентом оформления строительных площадок и контроля доступа на объекты строительства АНО «РСИО».</w:t>
            </w:r>
          </w:p>
          <w:p w14:paraId="1FB5F9C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Все изменения и отступления при производстве СМР от рабочей и проектной документации своевременно согласовывать с Заказчиком.</w:t>
            </w:r>
          </w:p>
          <w:p w14:paraId="233C3849" w14:textId="55CA8950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Качество выполненных работ должно соответствовать требованиям Договора, Технического задания Технологического задания</w:t>
            </w:r>
            <w:r w:rsidR="00FF3263">
              <w:rPr>
                <w:sz w:val="24"/>
              </w:rPr>
              <w:t>*</w:t>
            </w:r>
            <w:r w:rsidRPr="0062089A">
              <w:rPr>
                <w:sz w:val="24"/>
              </w:rPr>
              <w:t>,</w:t>
            </w:r>
            <w:r w:rsidR="00A233DC" w:rsidRPr="0062089A">
              <w:rPr>
                <w:sz w:val="24"/>
              </w:rPr>
              <w:t xml:space="preserve"> утвержденного ГКУ ДИОМ в установленном порядке,</w:t>
            </w:r>
            <w:r w:rsidRPr="0062089A">
              <w:rPr>
                <w:sz w:val="24"/>
              </w:rPr>
              <w:t xml:space="preserve"> проектной и рабочей документации, СНиП, действующему законодательству РФ, техническим условиям, а также обеспечивать безопасную эксплуатацию здания согласно функциональному назначению.</w:t>
            </w:r>
          </w:p>
          <w:p w14:paraId="58481F1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На момент предъявления Заказчику выполненных работ не должно быть предписаний, замечаний со стороны государственных надзорных органов Российской Федерации.</w:t>
            </w:r>
          </w:p>
          <w:p w14:paraId="61DC7AC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Дополнительные требования:</w:t>
            </w:r>
          </w:p>
          <w:p w14:paraId="625F3FEB" w14:textId="60D3D2D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оформление документов на вырубку и пересадку деревьев, снос, на производство земляных работ, на проезд специализиров</w:t>
            </w:r>
            <w:r w:rsidR="004408FA" w:rsidRPr="0062089A">
              <w:rPr>
                <w:sz w:val="24"/>
              </w:rPr>
              <w:t>анной строительной техники</w:t>
            </w:r>
            <w:r w:rsidRPr="0062089A">
              <w:rPr>
                <w:sz w:val="24"/>
              </w:rPr>
              <w:t>;</w:t>
            </w:r>
          </w:p>
          <w:p w14:paraId="7B23FE7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оформление в установленном порядке Общего журнала работ, Журнала производства работ, Журнала сварочных работ, Журнала авторского надзора за строительством, Журнала учета инструктажей по пожарной безопасности, </w:t>
            </w:r>
            <w:r w:rsidRPr="0062089A">
              <w:rPr>
                <w:sz w:val="24"/>
              </w:rPr>
              <w:lastRenderedPageBreak/>
              <w:t>Журнала регистрации вводного инструктажа по охране труда и других специальных журналов;</w:t>
            </w:r>
          </w:p>
          <w:p w14:paraId="2EE65B9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заказ и получение контрольно-исполнительных геодезических съемок подземных инженерных коммуникаций и зданий;</w:t>
            </w:r>
          </w:p>
          <w:p w14:paraId="5653D45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оформление всех необходимых документов, актов, справок для формирования комплекта документов для сдачи и передачи на баланс сетей инженерно-технического обеспечения.</w:t>
            </w:r>
          </w:p>
          <w:p w14:paraId="6906FC4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представить приказ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62089A">
              <w:rPr>
                <w:sz w:val="24"/>
              </w:rPr>
              <w:t>видеоаналитики</w:t>
            </w:r>
            <w:proofErr w:type="spellEnd"/>
            <w:r w:rsidRPr="0062089A">
              <w:rPr>
                <w:sz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14:paraId="4C0A143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До начала строительно-монтажных работ выполнить подготовительные работы и представить следующие документы:</w:t>
            </w:r>
          </w:p>
          <w:p w14:paraId="39B6D16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1. Приказы: </w:t>
            </w:r>
          </w:p>
          <w:p w14:paraId="358B6E0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строительства);</w:t>
            </w:r>
          </w:p>
          <w:p w14:paraId="4109AD3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14:paraId="2B46A4D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за соблюдение требований охраны труда и техники безопасности;</w:t>
            </w:r>
          </w:p>
          <w:p w14:paraId="502EBD1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за соблюдение требований пожарной безопасности;</w:t>
            </w:r>
          </w:p>
          <w:p w14:paraId="2C193EA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за соблюдение требований экологии и культуры производства;</w:t>
            </w:r>
          </w:p>
          <w:p w14:paraId="5F84521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лиц, ответственных за организацию и безопасное проведение работ на высоте, в том числе выполняемых с оформлением наряда-допуска;</w:t>
            </w:r>
          </w:p>
          <w:p w14:paraId="724E57F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14:paraId="42921C4A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14:paraId="7A54102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утверждении перечня работ на высоте, выполняемых с оформлением наряда-допуска;</w:t>
            </w:r>
          </w:p>
          <w:p w14:paraId="05FBCC9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должностного лица, имеющего право выдавать наряд-допуск, из числа руководителей и специалистов;</w:t>
            </w:r>
          </w:p>
          <w:p w14:paraId="27E531A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руководителя работ из числа руководителей и специалистов;</w:t>
            </w:r>
          </w:p>
          <w:p w14:paraId="1EAE70E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работника, ответственного за обеспечение безопасного производства земляных работ;</w:t>
            </w:r>
          </w:p>
          <w:p w14:paraId="252DAE8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за содержание подъемного сооружения (далее - ПС) в работоспособном состоянии;</w:t>
            </w:r>
          </w:p>
          <w:p w14:paraId="648D206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о назначении ответственного за безопасное производство работ с применением ПС;</w:t>
            </w:r>
          </w:p>
          <w:p w14:paraId="1520BB1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за осуществление производственного контроля при эксплуатации ПС;</w:t>
            </w:r>
          </w:p>
          <w:p w14:paraId="23B6AA5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14:paraId="31B09F0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14:paraId="5FD25CF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62089A">
              <w:rPr>
                <w:sz w:val="24"/>
              </w:rPr>
              <w:t>видеоаналитики</w:t>
            </w:r>
            <w:proofErr w:type="spellEnd"/>
            <w:r w:rsidRPr="0062089A">
              <w:rPr>
                <w:sz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14:paraId="24461048" w14:textId="77777777" w:rsidR="001B33D4" w:rsidRPr="0062089A" w:rsidRDefault="001B33D4" w:rsidP="001B33D4">
            <w:pPr>
              <w:tabs>
                <w:tab w:val="left" w:pos="438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>2. Журналы:</w:t>
            </w:r>
          </w:p>
          <w:p w14:paraId="2EEB60B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общий журнал производства работ;</w:t>
            </w:r>
          </w:p>
          <w:p w14:paraId="16EB108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учета результатов входного контроля;</w:t>
            </w:r>
          </w:p>
          <w:p w14:paraId="52E69530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сварочных работ;</w:t>
            </w:r>
          </w:p>
          <w:p w14:paraId="72F63378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бетонных работ;</w:t>
            </w:r>
          </w:p>
          <w:p w14:paraId="6A21650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первичного инструктажа на рабочем месте;</w:t>
            </w:r>
          </w:p>
          <w:p w14:paraId="1E2E714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первичного инструктажа по пожарной безопасности;</w:t>
            </w:r>
          </w:p>
          <w:p w14:paraId="76BC643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приема и осмотра лесов и подмостей;</w:t>
            </w:r>
          </w:p>
          <w:p w14:paraId="345C9CD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учета работ по наряду-допуску;</w:t>
            </w:r>
          </w:p>
          <w:p w14:paraId="5FFACE3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журнал учета и периодического осмотра съемных грузозахватных приспособлений и тары;</w:t>
            </w:r>
          </w:p>
          <w:p w14:paraId="33C6A89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вахтенный журнал на каждое подъемное сооружение.</w:t>
            </w:r>
          </w:p>
          <w:p w14:paraId="673F808D" w14:textId="77777777" w:rsidR="001B33D4" w:rsidRPr="0062089A" w:rsidRDefault="001B33D4" w:rsidP="001B33D4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3. </w:t>
            </w:r>
            <w:r w:rsidRPr="0062089A">
              <w:t xml:space="preserve"> </w:t>
            </w:r>
            <w:r w:rsidRPr="0062089A">
              <w:rPr>
                <w:sz w:val="24"/>
              </w:rPr>
              <w:t>Проекты производства работ на:</w:t>
            </w:r>
          </w:p>
          <w:p w14:paraId="0A33822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подземной части здания;</w:t>
            </w:r>
          </w:p>
          <w:p w14:paraId="7515FA3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надземной части здания;</w:t>
            </w:r>
          </w:p>
          <w:p w14:paraId="672C480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наружных инженерных сетей;</w:t>
            </w:r>
          </w:p>
          <w:p w14:paraId="28D4E62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фасада.</w:t>
            </w:r>
          </w:p>
          <w:p w14:paraId="0A8F22D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4.Технологические карты на: </w:t>
            </w:r>
          </w:p>
          <w:p w14:paraId="303776EE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подземной части здания;</w:t>
            </w:r>
          </w:p>
          <w:p w14:paraId="5ADA5B7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надземной части здания;</w:t>
            </w:r>
          </w:p>
          <w:p w14:paraId="05F4616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наружных инженерных сетей;</w:t>
            </w:r>
          </w:p>
          <w:p w14:paraId="0B49F04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на устройство фасада.</w:t>
            </w:r>
          </w:p>
          <w:p w14:paraId="2E93CCA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5. Детализированный понедельный график, разработанный в Microsoft Project, в соответствии с классификатором «Виды работ», с детализацией по этажам, с указанием стоимости конструкций, объемов работ, количества рабочих (указать квалификацию по видам работ) и техники. Расчет в потребностях людских ресурсов выполнить в соответствии со Сборником «Единые нормы и расценки на строительные монтажные и ремонтно-строительные работы».</w:t>
            </w:r>
          </w:p>
          <w:p w14:paraId="771EFBF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6.     Уведомление о завершении работ по устройству ИКТ СКУД с </w:t>
            </w:r>
            <w:proofErr w:type="spellStart"/>
            <w:r w:rsidRPr="0062089A">
              <w:rPr>
                <w:sz w:val="24"/>
              </w:rPr>
              <w:t>Faсe</w:t>
            </w:r>
            <w:proofErr w:type="spellEnd"/>
            <w:r w:rsidRPr="0062089A">
              <w:rPr>
                <w:sz w:val="24"/>
              </w:rPr>
              <w:t xml:space="preserve"> ID, а также СВЭКТ по форме согласно Приложению № 5 к Требованиям по обеспечению объекта строительства информационно-коммуникационными технологиями (ТРЕБОВАНИЯ </w:t>
            </w:r>
            <w:r w:rsidRPr="0062089A">
              <w:rPr>
                <w:sz w:val="24"/>
              </w:rPr>
              <w:lastRenderedPageBreak/>
              <w:t xml:space="preserve">ИКТ) и средствами контроля и управления доступом с технологией биометрического распознавания лиц (СКУД с FACE ID) и системой </w:t>
            </w:r>
            <w:proofErr w:type="spellStart"/>
            <w:r w:rsidRPr="0062089A">
              <w:rPr>
                <w:sz w:val="24"/>
              </w:rPr>
              <w:t>видеоаналитики</w:t>
            </w:r>
            <w:proofErr w:type="spellEnd"/>
            <w:r w:rsidRPr="0062089A">
              <w:rPr>
                <w:sz w:val="24"/>
              </w:rPr>
              <w:t xml:space="preserve"> для автоматизированного электронного контроля и учета строительной техники (СВЭКТ) (далее – Требования по обеспечению объекта строительства).</w:t>
            </w:r>
          </w:p>
          <w:p w14:paraId="7AB5B9CD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7. </w:t>
            </w:r>
            <w:r w:rsidRPr="0062089A">
              <w:t xml:space="preserve"> </w:t>
            </w:r>
            <w:r w:rsidRPr="0062089A">
              <w:rPr>
                <w:sz w:val="24"/>
              </w:rPr>
              <w:t>Предоставить информацию о локальной системе видеонаблюдения (далее – ЛСНВ)</w:t>
            </w:r>
            <w:r w:rsidRPr="0062089A">
              <w:t xml:space="preserve"> </w:t>
            </w:r>
            <w:r w:rsidRPr="0062089A">
              <w:rPr>
                <w:sz w:val="24"/>
              </w:rPr>
              <w:t>по форме согласно Приложению № 3 к Требованиям по обеспечению объекта строительства.</w:t>
            </w:r>
          </w:p>
          <w:p w14:paraId="28A5E3C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8. </w:t>
            </w:r>
            <w:r w:rsidRPr="0062089A">
              <w:t xml:space="preserve"> </w:t>
            </w:r>
            <w:r w:rsidRPr="0062089A">
              <w:rPr>
                <w:sz w:val="24"/>
              </w:rPr>
              <w:t xml:space="preserve">Ежедневно, на протяжении всего времени выполнения работ по Договору, предоставлять информацию о строительных кадрах со СКУД с </w:t>
            </w:r>
            <w:proofErr w:type="spellStart"/>
            <w:r w:rsidRPr="0062089A">
              <w:rPr>
                <w:sz w:val="24"/>
              </w:rPr>
              <w:t>Faсe</w:t>
            </w:r>
            <w:proofErr w:type="spellEnd"/>
            <w:r w:rsidRPr="0062089A">
              <w:rPr>
                <w:sz w:val="24"/>
              </w:rPr>
              <w:t xml:space="preserve"> ID по форме, согласно Приложению № 3.1 и Приложению № 3.2 </w:t>
            </w:r>
            <w:r w:rsidRPr="0062089A">
              <w:t>к</w:t>
            </w:r>
            <w:r w:rsidRPr="0062089A">
              <w:rPr>
                <w:sz w:val="24"/>
              </w:rPr>
              <w:t xml:space="preserve"> Требованиям по обеспечению объекта строительства.</w:t>
            </w:r>
          </w:p>
          <w:p w14:paraId="7F2068A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9. </w:t>
            </w:r>
            <w:r w:rsidRPr="0062089A">
              <w:rPr>
                <w:iCs/>
              </w:rPr>
              <w:t xml:space="preserve"> </w:t>
            </w:r>
            <w:r w:rsidRPr="0062089A">
              <w:rPr>
                <w:sz w:val="24"/>
              </w:rPr>
              <w:t xml:space="preserve"> Ежедневно, на протяжении всего времени выполнения работ по Договору, предоставлять информацию по СВЭКТ по форме, согласно Приложению № 3.3 и Приложению № 3.4 </w:t>
            </w:r>
            <w:r w:rsidRPr="0062089A">
              <w:t>к</w:t>
            </w:r>
            <w:r w:rsidRPr="0062089A">
              <w:rPr>
                <w:sz w:val="24"/>
              </w:rPr>
              <w:t xml:space="preserve"> Требованиям по обеспечению объекта строительства.</w:t>
            </w:r>
          </w:p>
          <w:p w14:paraId="195C290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проведении строительных работ (строительно-монтажных, пуско-наладочных и пр.)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  <w:p w14:paraId="507A4E9A" w14:textId="7F9E1740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Исполнитель обязан 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</w:tc>
      </w:tr>
      <w:tr w:rsidR="001B33D4" w:rsidRPr="0062089A" w14:paraId="6A32496F" w14:textId="77777777" w:rsidTr="0089351A">
        <w:trPr>
          <w:trHeight w:val="404"/>
        </w:trPr>
        <w:tc>
          <w:tcPr>
            <w:tcW w:w="593" w:type="dxa"/>
            <w:tcBorders>
              <w:right w:val="single" w:sz="4" w:space="0" w:color="auto"/>
            </w:tcBorders>
          </w:tcPr>
          <w:p w14:paraId="7CCF077C" w14:textId="5F6AB81B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lastRenderedPageBreak/>
              <w:t>4</w:t>
            </w:r>
            <w:r w:rsidR="005366DD" w:rsidRPr="0062089A">
              <w:rPr>
                <w:b/>
                <w:sz w:val="24"/>
              </w:rPr>
              <w:t>1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298B" w14:textId="2036084B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Fonts w:ascii="Times New Roman" w:hAnsi="Times New Roman" w:cs="Times New Roman"/>
                <w:b/>
              </w:rPr>
              <w:t>Инженерное обеспечение на период строительства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107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Получить все необходимые технические условия эксплуатирующих организаций на временное подключение строительной площадки на период строительства.</w:t>
            </w:r>
          </w:p>
          <w:p w14:paraId="36C978F6" w14:textId="6DF39C7C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Разработать и согласовать проект на временное подключение строительной площадки к инженерным сетям в соответствии с полученными техническими условиями в соответствии с приказом </w:t>
            </w:r>
            <w:r w:rsidRPr="0062089A">
              <w:rPr>
                <w:rFonts w:eastAsiaTheme="minorHAnsi"/>
                <w:sz w:val="24"/>
                <w:lang w:eastAsia="en-US"/>
              </w:rPr>
              <w:t>Департамента экономической политики и развития г. Москвы</w:t>
            </w:r>
            <w:r w:rsidRPr="0062089A">
              <w:rPr>
                <w:sz w:val="24"/>
              </w:rPr>
              <w:t xml:space="preserve"> </w:t>
            </w:r>
            <w:r w:rsidRPr="0062089A">
              <w:rPr>
                <w:rFonts w:eastAsiaTheme="minorHAnsi"/>
                <w:sz w:val="24"/>
                <w:lang w:eastAsia="en-US"/>
              </w:rPr>
              <w:t>от 13.12.2023 № ДПР-ТР-255/23.</w:t>
            </w:r>
          </w:p>
        </w:tc>
      </w:tr>
      <w:tr w:rsidR="001B33D4" w:rsidRPr="0062089A" w14:paraId="0C04848F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26381FE3" w14:textId="4A2625CB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</w:t>
            </w:r>
            <w:r w:rsidR="005366DD" w:rsidRPr="0062089A">
              <w:rPr>
                <w:b/>
                <w:sz w:val="24"/>
              </w:rPr>
              <w:t>2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04E8" w14:textId="6FED1254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Style w:val="Bodytext13pt"/>
                <w:rFonts w:eastAsia="Calibri"/>
                <w:color w:val="auto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1005" w14:textId="146FECAB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  <w:shd w:val="clear" w:color="auto" w:fill="FFFFFF"/>
              </w:rPr>
              <w:t>Выполнить работы по благоустройству нарушенной  прилегающей к зоне нового строительства территории после завершения основных работ в соответствии с требованиями действующего законодательства.</w:t>
            </w:r>
          </w:p>
        </w:tc>
      </w:tr>
      <w:tr w:rsidR="001B33D4" w:rsidRPr="0062089A" w14:paraId="5197CEB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245E156D" w14:textId="6FD591BB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</w:t>
            </w:r>
            <w:r w:rsidR="005366DD" w:rsidRPr="0062089A">
              <w:rPr>
                <w:b/>
                <w:sz w:val="24"/>
              </w:rPr>
              <w:t>3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C845" w14:textId="00B43873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874" w14:textId="495F5940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в соответствии с действующим законодательством. Предусмотреть выполнение комплекса работ по закрытию ордеров по утилизации отходов строительства.</w:t>
            </w:r>
          </w:p>
        </w:tc>
      </w:tr>
      <w:tr w:rsidR="001B33D4" w:rsidRPr="0062089A" w14:paraId="09C4925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47E2A7B0" w14:textId="2A92E2F1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lastRenderedPageBreak/>
              <w:t>4</w:t>
            </w:r>
            <w:r w:rsidR="005366DD" w:rsidRPr="0062089A">
              <w:rPr>
                <w:b/>
                <w:sz w:val="24"/>
              </w:rPr>
              <w:t>4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D6EA" w14:textId="5EA50B80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AFE4" w14:textId="177005F3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мероприятия по обеспечению пожарной безопасности в соответствии с требованиями Федерального закона РФ от 22.07.2008 № 123-ФЗ «Технический регламент о требованиях пожарной безопасности».</w:t>
            </w:r>
          </w:p>
        </w:tc>
      </w:tr>
      <w:tr w:rsidR="001B33D4" w:rsidRPr="0062089A" w14:paraId="2F1E331B" w14:textId="77777777" w:rsidTr="0089351A">
        <w:trPr>
          <w:trHeight w:val="552"/>
        </w:trPr>
        <w:tc>
          <w:tcPr>
            <w:tcW w:w="593" w:type="dxa"/>
            <w:tcBorders>
              <w:right w:val="single" w:sz="4" w:space="0" w:color="auto"/>
            </w:tcBorders>
          </w:tcPr>
          <w:p w14:paraId="552F35F9" w14:textId="2FB01AFA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</w:t>
            </w:r>
            <w:r w:rsidR="005366DD" w:rsidRPr="0062089A">
              <w:rPr>
                <w:b/>
                <w:sz w:val="24"/>
              </w:rPr>
              <w:t>5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2E7" w14:textId="0430FB29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8B8B" w14:textId="78067F5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Выполнить в соответствии </w:t>
            </w:r>
            <w:r w:rsidRPr="0062089A">
              <w:rPr>
                <w:rStyle w:val="12"/>
                <w:rFonts w:eastAsia="Calibri"/>
                <w:color w:val="auto"/>
                <w:sz w:val="24"/>
                <w:szCs w:val="24"/>
                <w:lang w:val="en-GB"/>
              </w:rPr>
              <w:t>c</w:t>
            </w:r>
            <w:r w:rsidRPr="0062089A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Федеральными законами РФ от 12.02.1998 № 28-ФЗ «О гражданской обороне» и от 21.12.1994 № 68-ФЗ «О защите населения от чрезвычайных ситуаций природного и техногенного характера».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образований».</w:t>
            </w:r>
          </w:p>
        </w:tc>
      </w:tr>
      <w:tr w:rsidR="001B33D4" w:rsidRPr="0062089A" w14:paraId="12CD356C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349B63F5" w14:textId="6481F48A" w:rsidR="001B33D4" w:rsidRPr="0062089A" w:rsidRDefault="005366DD" w:rsidP="001B33D4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46</w:t>
            </w:r>
            <w:r w:rsidR="001B33D4"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7CFA" w14:textId="0E293B23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B353" w14:textId="2E370931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rStyle w:val="12"/>
                <w:rFonts w:eastAsia="Calibri"/>
                <w:color w:val="auto"/>
                <w:sz w:val="24"/>
                <w:szCs w:val="24"/>
              </w:rPr>
              <w:t>В соответствии с 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актам».</w:t>
            </w:r>
          </w:p>
        </w:tc>
      </w:tr>
      <w:tr w:rsidR="001B33D4" w:rsidRPr="0062089A" w14:paraId="7D140845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65872189" w14:textId="5456D5DF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</w:t>
            </w:r>
            <w:r w:rsidR="005366DD" w:rsidRPr="0062089A">
              <w:rPr>
                <w:b/>
                <w:sz w:val="24"/>
              </w:rPr>
              <w:t>7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728B" w14:textId="41B66E55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Fonts w:ascii="Times New Roman" w:hAnsi="Times New Roman" w:cs="Times New Roman"/>
                <w:b/>
              </w:rPr>
              <w:t>Требования к составу и оформлению исполнительной документации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160B" w14:textId="26652ED1" w:rsidR="001B33D4" w:rsidRPr="0062089A" w:rsidRDefault="001B33D4" w:rsidP="001B33D4">
            <w:pPr>
              <w:jc w:val="both"/>
              <w:rPr>
                <w:rFonts w:eastAsia="Calibri"/>
                <w:sz w:val="24"/>
              </w:rPr>
            </w:pPr>
            <w:r w:rsidRPr="0062089A">
              <w:rPr>
                <w:sz w:val="24"/>
              </w:rPr>
              <w:t>Исполнительную документацию оформлять в соответствии с постановлением Правительства Москвы от 15.03.2023 № 399-ПП</w:t>
            </w:r>
            <w:r w:rsidRPr="0062089A">
              <w:rPr>
                <w:bCs/>
                <w:spacing w:val="-6"/>
                <w:sz w:val="24"/>
              </w:rPr>
              <w:t>.</w:t>
            </w:r>
          </w:p>
          <w:p w14:paraId="6941627C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Количество экземпляров - в соответствии с Договором, в том числе в электронном виде.</w:t>
            </w:r>
          </w:p>
          <w:p w14:paraId="071CF5F2" w14:textId="0C6C1B9F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Использовать Информационную систему управления строительными проектами для формирования, </w:t>
            </w:r>
            <w:r w:rsidRPr="0062089A">
              <w:rPr>
                <w:spacing w:val="-6"/>
                <w:sz w:val="24"/>
              </w:rPr>
              <w:t>согласования, утверждения, контроля, ведения, подписания и учета исполнительной документации по Объекту в электронном виде, а также для осуществления Заказчиком Строительного контроля и проверке осуществления Исполнителем организации системы управления качеством.</w:t>
            </w:r>
          </w:p>
        </w:tc>
      </w:tr>
      <w:tr w:rsidR="001B33D4" w:rsidRPr="0062089A" w14:paraId="4ADBD54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048E4A96" w14:textId="4A62F5C3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</w:t>
            </w:r>
            <w:r w:rsidR="005366DD" w:rsidRPr="0062089A">
              <w:rPr>
                <w:b/>
                <w:sz w:val="24"/>
              </w:rPr>
              <w:t>8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85C" w14:textId="0B0D3746" w:rsidR="001B33D4" w:rsidRPr="0062089A" w:rsidRDefault="001B33D4" w:rsidP="001B33D4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2089A">
              <w:rPr>
                <w:rFonts w:ascii="Times New Roman" w:hAnsi="Times New Roman" w:cs="Times New Roman"/>
                <w:b/>
              </w:rPr>
              <w:t>Данные в области нормирования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9DBB" w14:textId="5DCAFD0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проведении строительных работ руководствоваться требованиями действующего законодательства Российской Федерации, требованиями действующих норм и правил и других нормативных актов, документов, в том числе рекомендуемыми.</w:t>
            </w:r>
          </w:p>
        </w:tc>
      </w:tr>
      <w:tr w:rsidR="001B33D4" w:rsidRPr="0062089A" w14:paraId="0CE25DFE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6E926739" w14:textId="7B50DAD5" w:rsidR="001B33D4" w:rsidRPr="0062089A" w:rsidRDefault="005366DD" w:rsidP="001B33D4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49</w:t>
            </w:r>
            <w:r w:rsidR="001B33D4"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02D2" w14:textId="554F547A" w:rsidR="001B33D4" w:rsidRPr="0062089A" w:rsidRDefault="001B33D4" w:rsidP="001B33D4">
            <w:pPr>
              <w:jc w:val="center"/>
              <w:rPr>
                <w:b/>
                <w:sz w:val="24"/>
              </w:rPr>
            </w:pPr>
            <w:r w:rsidRPr="0062089A">
              <w:rPr>
                <w:rStyle w:val="Bodytext13pt"/>
                <w:rFonts w:eastAsia="Calibri"/>
                <w:color w:val="auto"/>
                <w:sz w:val="24"/>
                <w:szCs w:val="24"/>
              </w:rPr>
              <w:t>Обеспечение строительства оборудованием и материалами</w:t>
            </w:r>
          </w:p>
        </w:tc>
        <w:tc>
          <w:tcPr>
            <w:tcW w:w="6101" w:type="dxa"/>
            <w:tcBorders>
              <w:left w:val="single" w:sz="4" w:space="0" w:color="auto"/>
            </w:tcBorders>
            <w:vAlign w:val="center"/>
          </w:tcPr>
          <w:p w14:paraId="4DFD361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На основании проектной документации, получившей положительное заключение </w:t>
            </w:r>
            <w:proofErr w:type="spellStart"/>
            <w:r w:rsidRPr="0062089A">
              <w:rPr>
                <w:sz w:val="24"/>
              </w:rPr>
              <w:t>Мосгосэкспертизы</w:t>
            </w:r>
            <w:proofErr w:type="spellEnd"/>
            <w:r w:rsidRPr="0062089A">
              <w:rPr>
                <w:sz w:val="24"/>
              </w:rPr>
              <w:t xml:space="preserve"> осуществляется Исполнителем в полном объеме в счет цены договора.</w:t>
            </w:r>
          </w:p>
          <w:p w14:paraId="06109BD3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Основные отделочные материалы, изделия, конструкции и оборудование, используемые для строительства Объекта должны быть предварительно письменно согласованы с Заказчиком.</w:t>
            </w:r>
          </w:p>
          <w:p w14:paraId="4636991C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При использовании импортного оборудования, материалов, изделий и конструкций Исполнитель обязан предоставить Заказчику документы, подтверждающие факт завершения прохождения процедуры их таможенного оформления.</w:t>
            </w:r>
          </w:p>
          <w:p w14:paraId="379CAE80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Все материалы и оборудование, используемые для выполнения работ, должны иметь:</w:t>
            </w:r>
          </w:p>
          <w:p w14:paraId="10DF2A7C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- копию сертификата соответствия, заверенную держателем (собственником) сертификата, либо органом, выдавшим сертификат, либо заверен нотариально;</w:t>
            </w:r>
          </w:p>
          <w:p w14:paraId="5C6DA38C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сертификат качества;</w:t>
            </w:r>
          </w:p>
          <w:p w14:paraId="75281D27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паспорт, в случае если требуется паспортизация, скрепленный печатью производителя;</w:t>
            </w:r>
          </w:p>
          <w:p w14:paraId="1EF36592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документ, подтверждающий гарантийные обязательства;</w:t>
            </w:r>
          </w:p>
          <w:p w14:paraId="7A8C4403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инструкции по эксплуатации и хранению материалов и оборудования;</w:t>
            </w:r>
          </w:p>
          <w:p w14:paraId="721A2D35" w14:textId="77777777" w:rsidR="001B33D4" w:rsidRPr="0062089A" w:rsidRDefault="001B33D4" w:rsidP="001B33D4">
            <w:pPr>
              <w:ind w:firstLine="284"/>
              <w:jc w:val="both"/>
              <w:rPr>
                <w:sz w:val="24"/>
              </w:rPr>
            </w:pPr>
            <w:r w:rsidRPr="0062089A">
              <w:rPr>
                <w:sz w:val="24"/>
              </w:rPr>
              <w:t>- иные документы, относящиеся к материалам и оборудованию;</w:t>
            </w:r>
          </w:p>
          <w:p w14:paraId="08ED2648" w14:textId="71454FD9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нотариальный заверенный перевод, в случае наличия документов на иностранном языке.</w:t>
            </w:r>
          </w:p>
        </w:tc>
      </w:tr>
      <w:tr w:rsidR="001B33D4" w:rsidRPr="0062089A" w14:paraId="664C1C4D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7A6CB4FF" w14:textId="10E4D6CD" w:rsidR="001B33D4" w:rsidRPr="0062089A" w:rsidRDefault="005366DD" w:rsidP="001B33D4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lastRenderedPageBreak/>
              <w:t>50</w:t>
            </w:r>
            <w:r w:rsidR="001B33D4"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4E1F03E" w14:textId="77777777" w:rsidR="001B33D4" w:rsidRPr="0062089A" w:rsidRDefault="001B33D4" w:rsidP="001B33D4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Гарантийные обязательства</w:t>
            </w:r>
          </w:p>
          <w:p w14:paraId="376899A4" w14:textId="77777777" w:rsidR="001B33D4" w:rsidRPr="0062089A" w:rsidRDefault="001B33D4" w:rsidP="001B33D4">
            <w:pPr>
              <w:jc w:val="center"/>
              <w:rPr>
                <w:rStyle w:val="Bodytext13pt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</w:tcPr>
          <w:p w14:paraId="42DAFDEC" w14:textId="5465C828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соответствии с условиями Договора.</w:t>
            </w:r>
          </w:p>
        </w:tc>
      </w:tr>
      <w:tr w:rsidR="001B33D4" w:rsidRPr="0062089A" w14:paraId="07921032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5BC2B00E" w14:textId="0E30B55C" w:rsidR="001B33D4" w:rsidRPr="0062089A" w:rsidRDefault="001B33D4" w:rsidP="005366DD">
            <w:pPr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5</w:t>
            </w:r>
            <w:r w:rsidR="005366DD" w:rsidRPr="0062089A">
              <w:rPr>
                <w:b/>
                <w:sz w:val="24"/>
              </w:rPr>
              <w:t>1</w:t>
            </w:r>
            <w:r w:rsidRPr="0062089A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E8E83E" w14:textId="322E3CC2" w:rsidR="001B33D4" w:rsidRPr="0062089A" w:rsidRDefault="001B33D4" w:rsidP="001B33D4">
            <w:pPr>
              <w:jc w:val="center"/>
              <w:rPr>
                <w:b/>
                <w:sz w:val="24"/>
              </w:rPr>
            </w:pPr>
            <w:r w:rsidRPr="0062089A">
              <w:rPr>
                <w:b/>
                <w:sz w:val="24"/>
              </w:rPr>
              <w:t>Иные требования</w:t>
            </w:r>
          </w:p>
        </w:tc>
        <w:tc>
          <w:tcPr>
            <w:tcW w:w="6101" w:type="dxa"/>
            <w:tcBorders>
              <w:left w:val="single" w:sz="4" w:space="0" w:color="auto"/>
            </w:tcBorders>
          </w:tcPr>
          <w:p w14:paraId="7B17F99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Исходные данные – информация и документация, необходимые и достаточная Исполнителю для надлежащего выполнения проектно-изыскательских Работ по настоящему Договору включая, но не ограничиваясь: справки, технические условия, сведения о земельных участках и объектах недвижимости из государственного кадастра недвижимости, планы БТИ, схемы, чертежи, планы, координаты, разрешения и иные документы, сбор и получение которых осуществляется силами Исполнителем. Сторонами может быть определен перечень документов, предоставляемых непосредственно Заказчиком. Если какие-либо документы прямо не предусмотрены как предоставляемые Заказчиком, то такие исходные данные обеспечиваются Исполнителем самостоятельно в счет Цены Договора. Исполнитель обязуется в течение 10 (Десяти) рабочих дней с даты заключения Договора предоставить и согласовать с Заказчиком перечень Исходных данных как предоставляемых Заказчиком, так и получаемых Исполнителем самостоятельно (в счет цены договора). При отсутствии согласования в указанный срок, предполагается, что все исходные данные получаются Исполнителем.</w:t>
            </w:r>
          </w:p>
          <w:p w14:paraId="61CEC71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Составленный Исполнителем проект Сметы Договора на выполнение строительно-монтажных работ предоставляется Заказчику на основании сметы получившей положительное заключение государственной экспертизы в соответствии с Приказом Минстроя России от 23.12.2019 № 841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</w:t>
            </w:r>
            <w:r w:rsidRPr="0062089A">
              <w:rPr>
                <w:sz w:val="24"/>
              </w:rPr>
              <w:lastRenderedPageBreak/>
              <w:t>являются строительство, реконструкция объектов капитального строительства».</w:t>
            </w:r>
          </w:p>
          <w:p w14:paraId="54B8578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Формирование Сметы Договора на дату получения положительного заключения экспертизы о достоверности определения сметной стоимости Объекта, содержащий укрупненные виды и объемы Работ, осуществляется в соответствии с положительным заключением государственной экспертизы с применением процента конкурсного снижения, с учетом обобщенных индексов инфляции на начало строительства Объекта и прогнозных коэффициентов инфляции на период строительства Объекта, а также коэффициентов перерасчета инфляционного изменения, без использования предусмотренных проектной документацией (в соответствии с </w:t>
            </w:r>
            <w:proofErr w:type="spellStart"/>
            <w:r w:rsidRPr="0062089A">
              <w:rPr>
                <w:sz w:val="24"/>
              </w:rPr>
              <w:t>ГрК</w:t>
            </w:r>
            <w:proofErr w:type="spellEnd"/>
            <w:r w:rsidRPr="0062089A">
              <w:rPr>
                <w:sz w:val="24"/>
              </w:rPr>
              <w:t xml:space="preserve"> РФ) сметных нормативов. После утверждения Сметы Договора, оформляемой по результатам полученного положительного заключения государственной экспертизы о достоверности определения сметной стоимости Объекта, локальные сметные расчеты не применяются сторонами при взаиморасчетах.</w:t>
            </w:r>
          </w:p>
          <w:p w14:paraId="3F01D8C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Формирование Сметы Договора до получения положительного заключения экспертизы о достоверности определения сметной стоимости Объекта, осуществляется сторонами на основании анализа расчета НМЦД, учитывающего обобщенные индексы инфляции на соответствующий период на момент формирования НМЦД и прогнозный индекс инфляции на период строительства Объекта, утвержденные Департаментом экономической политики и развития города Москвы, с применением коэффициента тендерного снижения.</w:t>
            </w:r>
          </w:p>
          <w:p w14:paraId="44E5961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Коэффициент пересчета (инфляционного изменения) базовой стоимости работ – коэффициент пересчета (инфляционного изменения) базовой стоимости работ градостроительного проектирования, проектных и других видов работ (услуг) осуществляемых с привлечением средств бюджета города Москвы, на соответствующий год (период), утвержденный в установленном законом порядке.</w:t>
            </w:r>
          </w:p>
          <w:p w14:paraId="7BB30C44" w14:textId="255351F3" w:rsidR="005366DD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Осуществлять работы по ликвидации и восстановлению инженерных сетей и сооружений, а также осуществлять вывод и снос зданий и сооружений (в т</w:t>
            </w:r>
            <w:r w:rsidR="009C7F63" w:rsidRPr="0062089A">
              <w:rPr>
                <w:sz w:val="24"/>
              </w:rPr>
              <w:t>ом числе</w:t>
            </w:r>
            <w:r w:rsidRPr="0062089A">
              <w:rPr>
                <w:sz w:val="24"/>
              </w:rPr>
              <w:t xml:space="preserve"> нежилых помещений, гаражей, инженерных коммуникаций и </w:t>
            </w:r>
            <w:r w:rsidR="009C7F63" w:rsidRPr="0062089A">
              <w:rPr>
                <w:sz w:val="24"/>
              </w:rPr>
              <w:t>иных сооружений</w:t>
            </w:r>
            <w:r w:rsidRPr="0062089A">
              <w:rPr>
                <w:sz w:val="24"/>
              </w:rPr>
              <w:t>) в соответствии с градостроительным законодательством Российской Федерации и города Москвы</w:t>
            </w:r>
            <w:r w:rsidR="005366DD" w:rsidRPr="0062089A">
              <w:rPr>
                <w:sz w:val="24"/>
              </w:rPr>
              <w:t>.</w:t>
            </w:r>
          </w:p>
          <w:p w14:paraId="36BAF33A" w14:textId="330FDED8" w:rsidR="001B33D4" w:rsidRPr="0062089A" w:rsidRDefault="00713091" w:rsidP="001B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</w:t>
            </w:r>
            <w:r w:rsidR="001B33D4" w:rsidRPr="0062089A">
              <w:rPr>
                <w:sz w:val="24"/>
              </w:rPr>
              <w:t xml:space="preserve">еятельность по сбору, накоплению, транспортированию, обработке, утилизации, обезвреживанию, размещению отходов строительства и сноса в соответствии Порядком обращения с отходами строительства и сноса в городе Москве, утвержденным Постановлением Правительства Москвы от 26.08.2020 № 1386-ПП. </w:t>
            </w:r>
          </w:p>
          <w:p w14:paraId="3D11C4DF" w14:textId="42C8D9E2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 xml:space="preserve">До сдачи металлолома в пункт приема организацией, имеющей лицензию </w:t>
            </w:r>
            <w:r w:rsidR="00377110" w:rsidRPr="0062089A">
              <w:rPr>
                <w:sz w:val="24"/>
              </w:rPr>
              <w:t>на заготовку, хранение, переработку и реализацию лома черных и цветных металлов</w:t>
            </w:r>
            <w:r w:rsidR="00DA7EC7" w:rsidRPr="0062089A">
              <w:rPr>
                <w:sz w:val="24"/>
              </w:rPr>
              <w:t>,</w:t>
            </w:r>
            <w:r w:rsidR="00377110" w:rsidRPr="0062089A">
              <w:rPr>
                <w:sz w:val="24"/>
              </w:rPr>
              <w:t xml:space="preserve"> </w:t>
            </w:r>
            <w:r w:rsidRPr="0062089A">
              <w:rPr>
                <w:sz w:val="24"/>
              </w:rPr>
              <w:t>в соответствии с Федеральным законом от 04.05.2011 № 99-ФЗ «О лицензировании отдельных видов деятельности») Исполнитель обязуется:</w:t>
            </w:r>
          </w:p>
          <w:p w14:paraId="6DBA7FD1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осуществить резку металлолома, определить объем (вес) металлолома, осуществить погрузо-разгрузочные работы при складировании металлолома в заранее установленные Исполнителем контейнеры (бункеры-накопители), а также осуществить дозиметрическое обследование и проверку металлолома на взрывобезопасность. </w:t>
            </w:r>
          </w:p>
          <w:p w14:paraId="26C668D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- для определения количества (объема) металлолома, подлежащего сдаче в пункт приема металлолома, Исполнитель в срок не позднее 1 (Одного) рабочего дня после окончания работ по демонтажу и выполнения мероприятий, указанных в настоящем подпункте, уведомляет Заказчика об окончании работ по демонтажу.  </w:t>
            </w:r>
          </w:p>
          <w:p w14:paraId="24B0D9F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в течение 10 (Десяти) рабочих дней с даты получения уведомления Исполнителя рабочая комиссия, в состав которой входит Представитель Заказчика, Представитель Исполнителя, а также представитель Субподрядной организации, выполняющей работы по демонтажу, и иные мероприятия, указанные в настоящем подпункте, составляет Акт об обнаружении лома и отходов черных и цветных металлов по форме Приложения № И  к Альбому типовых форм.</w:t>
            </w:r>
          </w:p>
          <w:p w14:paraId="2FA5EA96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После подписания всеми членами рабочей комиссии без замечаний Акта об обнаружении лома и отходов черных и цветных металлов, Исполнитель обязуется сдать металлолом для утилизации в пункт приема металлолома по цене не ниже, чем цена, установленная в Проектной документации, при этом Исполнитель является агентом по сдаче металлолома и действует от своего имени. Услуги по сдаче металлолом для утилизации в пункт приема металлолома входят в Цену Договора, уплата отдельного вознаграждения за действия агента не устанавливается. </w:t>
            </w:r>
          </w:p>
          <w:p w14:paraId="0B2555E3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Осуществить демонтаж материалов и изделий, попадающих в зону Работ по ликвидации, и сдать для утилизации в пункт приема металлолома, с последующим предоставлением Заказчику накладной по унифицированной форме ТОРГ-12 (утверждена Постановлением Госкомстата РФ от 25.12.1998 № 132, далее – Накладная ТОРГ-12) о приеме лома и отходов черных металлов с указанием объема, и стоимости принятого металла от пункта приема металлолома.</w:t>
            </w:r>
          </w:p>
          <w:p w14:paraId="325C8D5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Исполнитель и Заказчик в подтверждение исполнения обязательств по сдаче металлолома подписывают Отчет посредника (Исполнителя) об исполнении указания по утилизации металлолома (Приложение № Н к Альбому типовых форм) с обязательным приложением заверенных копий документов, перечисленных в Отчете. Срок </w:t>
            </w:r>
            <w:r w:rsidRPr="0062089A">
              <w:rPr>
                <w:sz w:val="24"/>
              </w:rPr>
              <w:lastRenderedPageBreak/>
              <w:t xml:space="preserve">предоставления Исполнителем Отчета посредника (Исполнителя) об исполнении указания по утилизации металлолома Заказчику - не позднее 5 (Пяти) рабочих дней с даты сдачи металлолома в пункт приема металлолома. </w:t>
            </w:r>
          </w:p>
          <w:p w14:paraId="23A69B45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 xml:space="preserve">На основании полученного отчета агента и заверенных копий документов Заказчик выставляет в адрес пункта приема металлолома счет-фактуру согласно пункту 5 статьи 168 Налогового Кодекса на сумму без учета НДС с указанием «НДС исчисляется налоговым агентом». Обмен документами с пунктом приема металлолома осуществляется через Исполнителя. </w:t>
            </w:r>
          </w:p>
          <w:p w14:paraId="499F720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платежей, перечисления неустоек, штрафов, указанный в Договоре, в течение 5 (Пяти) рабочих дней с даты подписания Отчета посредника (Исполнителя) об исполнении указания по утилизации металлолома.</w:t>
            </w:r>
          </w:p>
          <w:p w14:paraId="04E6F0E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Если договор с пунктом приема металлолома заключен Субподрядной организацией, то Исполнитель  обязуется передать Заказчику копию Отчета посредника (Субподрядной организации) об исполнении указания по утилизации металлолома (Приложение № Н к Альбому типовых форм) одновременно с Отчетом посредника (Исполнителя) об исполнении указания по утилизации металлолома (Приложение № Н к Альбому типовых форм) с обязательным приложением заверенных подписью уполномоченного лица и печатью Исполнителя копий следующих документов:</w:t>
            </w:r>
          </w:p>
          <w:p w14:paraId="2AB3BC42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Отчет посредника (субподрядчика) (Приложение № Н к Альбому типовых форм);</w:t>
            </w:r>
          </w:p>
          <w:p w14:paraId="4C4A059F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счета-фактура (Продавец - Исполнитель, Грузоотправитель – Субподрядная организация, Покупатель- Пункт приема металлолома) на сумму без учета НДС с указанием «НДС уплачен налоговым агентом»;</w:t>
            </w:r>
          </w:p>
          <w:p w14:paraId="4EC66FD7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договор купли-продажи между субподрядчиком и пунктом приема металлолома;</w:t>
            </w:r>
          </w:p>
          <w:p w14:paraId="2DBD651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УПД (либо счет-фактура и накладная ТОРГ-12);</w:t>
            </w:r>
          </w:p>
          <w:p w14:paraId="55DC2954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приемосдаточные акты из пункта приема лома;</w:t>
            </w:r>
          </w:p>
          <w:p w14:paraId="7A2A4CA9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- платежное поручение о получении денежных средств за сдачу металла.</w:t>
            </w:r>
          </w:p>
          <w:p w14:paraId="43CBE4BB" w14:textId="77777777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t>В случае, если объем и (или) стоимость принятого пунктом приема металлолома, указанные в Накладной ТОРГ-12, не будут соответствовать объему и (или) стоимости, установленных в Проектной документации, Исполнитель обязан в срок, установленный Заказчиком, предоставить письменные объяснения о причинах расхождения фактического объема металлолома и (или) его стоимости, с данными, указанными в Проектной документации.</w:t>
            </w:r>
          </w:p>
          <w:p w14:paraId="40228696" w14:textId="0012C529" w:rsidR="001B33D4" w:rsidRPr="0062089A" w:rsidRDefault="001B33D4" w:rsidP="001B33D4">
            <w:pPr>
              <w:jc w:val="both"/>
              <w:rPr>
                <w:sz w:val="24"/>
              </w:rPr>
            </w:pPr>
            <w:r w:rsidRPr="0062089A">
              <w:rPr>
                <w:sz w:val="24"/>
              </w:rPr>
              <w:lastRenderedPageBreak/>
              <w:t>В случае, если объем и (или) стоимость металлолома, указанные в Накладной ТОРГ-12, будет меньше объема и (или) стоимости подлежащего утилизации металлолома, отраженного в Проектной документации, Исполнитель в срок не позднее 10 (Десяти) рабочих дней с даты получения соответствующего требования Заказчика обязан оплатить Заказчику разницу между стоимостью металлолома, подлежащего утилизации, указанной в Проектной документации, и стоимостью металлолома сданного в пункт приема металлолома, указанной в Накладной ТОРГ-12, либо предоставить Заказчику доказательства того, что расхождения в объеме и (или) стоимости возникли не по вине Исполнителя.</w:t>
            </w:r>
          </w:p>
        </w:tc>
      </w:tr>
    </w:tbl>
    <w:p w14:paraId="02F204CD" w14:textId="23A7BAB2" w:rsidR="00E70D05" w:rsidRDefault="00E70D05" w:rsidP="00E70D05">
      <w:pPr>
        <w:shd w:val="clear" w:color="auto" w:fill="FFFFFF"/>
        <w:spacing w:line="322" w:lineRule="exact"/>
        <w:jc w:val="both"/>
        <w:rPr>
          <w:spacing w:val="-9"/>
          <w:sz w:val="24"/>
        </w:rPr>
      </w:pPr>
      <w:r w:rsidRPr="00144410">
        <w:rPr>
          <w:spacing w:val="-9"/>
          <w:sz w:val="24"/>
        </w:rPr>
        <w:lastRenderedPageBreak/>
        <w:t>* Технологическое задание предоставляется после подписания договора</w:t>
      </w:r>
    </w:p>
    <w:p w14:paraId="74B200D3" w14:textId="4F307294" w:rsidR="002E65D0" w:rsidRDefault="002E65D0" w:rsidP="00E70D05">
      <w:pPr>
        <w:shd w:val="clear" w:color="auto" w:fill="FFFFFF"/>
        <w:spacing w:line="322" w:lineRule="exact"/>
        <w:jc w:val="both"/>
        <w:rPr>
          <w:spacing w:val="-9"/>
          <w:sz w:val="24"/>
        </w:rPr>
      </w:pPr>
    </w:p>
    <w:p w14:paraId="10A8749B" w14:textId="77777777" w:rsidR="002E65D0" w:rsidRPr="00144410" w:rsidRDefault="002E65D0" w:rsidP="00E70D05">
      <w:pPr>
        <w:shd w:val="clear" w:color="auto" w:fill="FFFFFF"/>
        <w:spacing w:line="322" w:lineRule="exact"/>
        <w:jc w:val="both"/>
        <w:rPr>
          <w:spacing w:val="-9"/>
          <w:sz w:val="24"/>
        </w:rPr>
      </w:pPr>
    </w:p>
    <w:p w14:paraId="3C92F5BC" w14:textId="30D011B0" w:rsidR="006012A0" w:rsidRPr="00592858" w:rsidRDefault="006012A0" w:rsidP="000E45CE">
      <w:pPr>
        <w:shd w:val="clear" w:color="auto" w:fill="FFFFFF"/>
        <w:spacing w:line="322" w:lineRule="exact"/>
        <w:jc w:val="both"/>
        <w:rPr>
          <w:color w:val="FF0000"/>
          <w:spacing w:val="-9"/>
          <w:sz w:val="24"/>
        </w:rPr>
      </w:pPr>
    </w:p>
    <w:sectPr w:rsidR="006012A0" w:rsidRPr="00592858" w:rsidSect="00FE731D">
      <w:footerReference w:type="even" r:id="rId10"/>
      <w:footerReference w:type="default" r:id="rId11"/>
      <w:type w:val="continuous"/>
      <w:pgSz w:w="11906" w:h="16838"/>
      <w:pgMar w:top="851" w:right="851" w:bottom="993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ACC8" w14:textId="77777777" w:rsidR="00713091" w:rsidRDefault="00713091" w:rsidP="00D03ABB">
      <w:r>
        <w:separator/>
      </w:r>
    </w:p>
  </w:endnote>
  <w:endnote w:type="continuationSeparator" w:id="0">
    <w:p w14:paraId="62E45E6C" w14:textId="77777777" w:rsidR="00713091" w:rsidRDefault="00713091" w:rsidP="00D0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A39" w14:textId="77777777" w:rsidR="00713091" w:rsidRDefault="0071309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3616997A" w14:textId="77777777" w:rsidR="00713091" w:rsidRDefault="0071309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F38" w14:textId="5863126C" w:rsidR="00713091" w:rsidRDefault="00713091" w:rsidP="00E03E65">
    <w:pPr>
      <w:pStyle w:val="a8"/>
      <w:framePr w:h="678" w:hRule="exact" w:wrap="around" w:vAnchor="text" w:hAnchor="margin" w:xAlign="right" w:y="3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D6E">
      <w:rPr>
        <w:rStyle w:val="a7"/>
        <w:noProof/>
      </w:rPr>
      <w:t>26</w:t>
    </w:r>
    <w:r>
      <w:rPr>
        <w:rStyle w:val="a7"/>
      </w:rPr>
      <w:fldChar w:fldCharType="end"/>
    </w:r>
  </w:p>
  <w:p w14:paraId="28F69DAA" w14:textId="77777777" w:rsidR="00713091" w:rsidRDefault="007130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1E70" w14:textId="77777777" w:rsidR="00713091" w:rsidRDefault="00713091" w:rsidP="00D03ABB">
      <w:r>
        <w:separator/>
      </w:r>
    </w:p>
  </w:footnote>
  <w:footnote w:type="continuationSeparator" w:id="0">
    <w:p w14:paraId="30362A0E" w14:textId="77777777" w:rsidR="00713091" w:rsidRDefault="00713091" w:rsidP="00D0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57"/>
    <w:multiLevelType w:val="multilevel"/>
    <w:tmpl w:val="0000005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59"/>
    <w:multiLevelType w:val="multilevel"/>
    <w:tmpl w:val="00000058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5B"/>
    <w:multiLevelType w:val="multilevel"/>
    <w:tmpl w:val="0000005A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67"/>
    <w:multiLevelType w:val="multilevel"/>
    <w:tmpl w:val="0000006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6337A7E"/>
    <w:multiLevelType w:val="hybridMultilevel"/>
    <w:tmpl w:val="272049DA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560AB"/>
    <w:multiLevelType w:val="hybridMultilevel"/>
    <w:tmpl w:val="18B2D8B8"/>
    <w:lvl w:ilvl="0" w:tplc="ABD47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60226"/>
    <w:multiLevelType w:val="hybridMultilevel"/>
    <w:tmpl w:val="27683B96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5453DBF"/>
    <w:multiLevelType w:val="hybridMultilevel"/>
    <w:tmpl w:val="00F88804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20F4CB0"/>
    <w:multiLevelType w:val="hybridMultilevel"/>
    <w:tmpl w:val="A9104980"/>
    <w:lvl w:ilvl="0" w:tplc="E07A5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E59BA"/>
    <w:multiLevelType w:val="hybridMultilevel"/>
    <w:tmpl w:val="15B8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C55"/>
    <w:multiLevelType w:val="hybridMultilevel"/>
    <w:tmpl w:val="F4DC6104"/>
    <w:lvl w:ilvl="0" w:tplc="470626AE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2205"/>
    <w:multiLevelType w:val="hybridMultilevel"/>
    <w:tmpl w:val="D458E53C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93090"/>
    <w:multiLevelType w:val="hybridMultilevel"/>
    <w:tmpl w:val="415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5641"/>
    <w:multiLevelType w:val="hybridMultilevel"/>
    <w:tmpl w:val="8BDAB8D4"/>
    <w:lvl w:ilvl="0" w:tplc="AF083BF4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0F2680"/>
    <w:multiLevelType w:val="hybridMultilevel"/>
    <w:tmpl w:val="8F8ED72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5E6E6A31"/>
    <w:multiLevelType w:val="hybridMultilevel"/>
    <w:tmpl w:val="A56CCF52"/>
    <w:lvl w:ilvl="0" w:tplc="7456A29C">
      <w:start w:val="1"/>
      <w:numFmt w:val="decimal"/>
      <w:lvlText w:val="%1)"/>
      <w:lvlJc w:val="left"/>
      <w:pPr>
        <w:ind w:left="534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8" w15:restartNumberingAfterBreak="0">
    <w:nsid w:val="5F0C2CB9"/>
    <w:multiLevelType w:val="hybridMultilevel"/>
    <w:tmpl w:val="EEA4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542D0"/>
    <w:multiLevelType w:val="hybridMultilevel"/>
    <w:tmpl w:val="F0580864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56D17"/>
    <w:multiLevelType w:val="hybridMultilevel"/>
    <w:tmpl w:val="D4EE4AAA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7BAB1705"/>
    <w:multiLevelType w:val="hybridMultilevel"/>
    <w:tmpl w:val="8FCCED5E"/>
    <w:lvl w:ilvl="0" w:tplc="0CF67BE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F676A41"/>
    <w:multiLevelType w:val="hybridMultilevel"/>
    <w:tmpl w:val="20A6CA66"/>
    <w:lvl w:ilvl="0" w:tplc="D842D3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22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20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5"/>
  </w:num>
  <w:num w:numId="18">
    <w:abstractNumId w:val="11"/>
  </w:num>
  <w:num w:numId="19">
    <w:abstractNumId w:val="16"/>
  </w:num>
  <w:num w:numId="20">
    <w:abstractNumId w:val="12"/>
  </w:num>
  <w:num w:numId="21">
    <w:abstractNumId w:val="1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D7"/>
    <w:rsid w:val="000018A9"/>
    <w:rsid w:val="000112C5"/>
    <w:rsid w:val="00013E8F"/>
    <w:rsid w:val="00014B05"/>
    <w:rsid w:val="00014C4B"/>
    <w:rsid w:val="00016A57"/>
    <w:rsid w:val="00020397"/>
    <w:rsid w:val="000210FC"/>
    <w:rsid w:val="00022A31"/>
    <w:rsid w:val="00022ACB"/>
    <w:rsid w:val="00022D42"/>
    <w:rsid w:val="000233DF"/>
    <w:rsid w:val="00024426"/>
    <w:rsid w:val="00024521"/>
    <w:rsid w:val="00024879"/>
    <w:rsid w:val="00026E0E"/>
    <w:rsid w:val="000271D7"/>
    <w:rsid w:val="00030328"/>
    <w:rsid w:val="00030B73"/>
    <w:rsid w:val="00034C6C"/>
    <w:rsid w:val="00034FE0"/>
    <w:rsid w:val="00036D91"/>
    <w:rsid w:val="00037F38"/>
    <w:rsid w:val="0004015B"/>
    <w:rsid w:val="000402B5"/>
    <w:rsid w:val="000404AE"/>
    <w:rsid w:val="000416FA"/>
    <w:rsid w:val="000425EC"/>
    <w:rsid w:val="00045D46"/>
    <w:rsid w:val="000469A8"/>
    <w:rsid w:val="00047597"/>
    <w:rsid w:val="000506B8"/>
    <w:rsid w:val="00056B8A"/>
    <w:rsid w:val="00057BCA"/>
    <w:rsid w:val="00062D3C"/>
    <w:rsid w:val="0006342A"/>
    <w:rsid w:val="00063A6C"/>
    <w:rsid w:val="00071201"/>
    <w:rsid w:val="00075F03"/>
    <w:rsid w:val="000769C5"/>
    <w:rsid w:val="00081F98"/>
    <w:rsid w:val="000824E8"/>
    <w:rsid w:val="00083944"/>
    <w:rsid w:val="00083AD4"/>
    <w:rsid w:val="00084533"/>
    <w:rsid w:val="000848A5"/>
    <w:rsid w:val="00084E39"/>
    <w:rsid w:val="00085C2E"/>
    <w:rsid w:val="00087354"/>
    <w:rsid w:val="00087EF3"/>
    <w:rsid w:val="000907E5"/>
    <w:rsid w:val="000915D4"/>
    <w:rsid w:val="00093CA9"/>
    <w:rsid w:val="0009705E"/>
    <w:rsid w:val="000A1298"/>
    <w:rsid w:val="000A186A"/>
    <w:rsid w:val="000A19DF"/>
    <w:rsid w:val="000A3D6E"/>
    <w:rsid w:val="000A45FE"/>
    <w:rsid w:val="000A5373"/>
    <w:rsid w:val="000A56ED"/>
    <w:rsid w:val="000A6748"/>
    <w:rsid w:val="000A677B"/>
    <w:rsid w:val="000A7E37"/>
    <w:rsid w:val="000B0FF9"/>
    <w:rsid w:val="000B295C"/>
    <w:rsid w:val="000B3F58"/>
    <w:rsid w:val="000B569D"/>
    <w:rsid w:val="000B5C93"/>
    <w:rsid w:val="000B6E43"/>
    <w:rsid w:val="000C00D2"/>
    <w:rsid w:val="000C18ED"/>
    <w:rsid w:val="000C1EA0"/>
    <w:rsid w:val="000C257C"/>
    <w:rsid w:val="000C4A7F"/>
    <w:rsid w:val="000D00DF"/>
    <w:rsid w:val="000D05C7"/>
    <w:rsid w:val="000D1234"/>
    <w:rsid w:val="000D42C9"/>
    <w:rsid w:val="000D633E"/>
    <w:rsid w:val="000D69A8"/>
    <w:rsid w:val="000E03C6"/>
    <w:rsid w:val="000E2C9D"/>
    <w:rsid w:val="000E35F9"/>
    <w:rsid w:val="000E45CE"/>
    <w:rsid w:val="000E47AD"/>
    <w:rsid w:val="000E6FB7"/>
    <w:rsid w:val="000E7191"/>
    <w:rsid w:val="000E7E07"/>
    <w:rsid w:val="000F0EB1"/>
    <w:rsid w:val="000F1204"/>
    <w:rsid w:val="000F12E9"/>
    <w:rsid w:val="000F2646"/>
    <w:rsid w:val="000F303A"/>
    <w:rsid w:val="000F3F2D"/>
    <w:rsid w:val="00100FA2"/>
    <w:rsid w:val="00104050"/>
    <w:rsid w:val="00111E0B"/>
    <w:rsid w:val="00112078"/>
    <w:rsid w:val="00112D4C"/>
    <w:rsid w:val="00113AA8"/>
    <w:rsid w:val="00116A2B"/>
    <w:rsid w:val="00117095"/>
    <w:rsid w:val="00120193"/>
    <w:rsid w:val="001203D5"/>
    <w:rsid w:val="00121BC4"/>
    <w:rsid w:val="001225F6"/>
    <w:rsid w:val="00123270"/>
    <w:rsid w:val="0012427B"/>
    <w:rsid w:val="00124A9A"/>
    <w:rsid w:val="0012530F"/>
    <w:rsid w:val="001263D8"/>
    <w:rsid w:val="0013052F"/>
    <w:rsid w:val="00131B69"/>
    <w:rsid w:val="00131FE7"/>
    <w:rsid w:val="00134D79"/>
    <w:rsid w:val="00136593"/>
    <w:rsid w:val="00136879"/>
    <w:rsid w:val="001373B7"/>
    <w:rsid w:val="001407D6"/>
    <w:rsid w:val="001432AF"/>
    <w:rsid w:val="00144457"/>
    <w:rsid w:val="00144EE9"/>
    <w:rsid w:val="001463AB"/>
    <w:rsid w:val="00146696"/>
    <w:rsid w:val="001478DA"/>
    <w:rsid w:val="00147E38"/>
    <w:rsid w:val="00151320"/>
    <w:rsid w:val="001516D1"/>
    <w:rsid w:val="0015180E"/>
    <w:rsid w:val="001518B0"/>
    <w:rsid w:val="001539D4"/>
    <w:rsid w:val="00153E10"/>
    <w:rsid w:val="001551C9"/>
    <w:rsid w:val="0015578E"/>
    <w:rsid w:val="001613F7"/>
    <w:rsid w:val="00161646"/>
    <w:rsid w:val="0016396C"/>
    <w:rsid w:val="00164D47"/>
    <w:rsid w:val="00165288"/>
    <w:rsid w:val="0016684D"/>
    <w:rsid w:val="00171473"/>
    <w:rsid w:val="0017176C"/>
    <w:rsid w:val="00172AAC"/>
    <w:rsid w:val="001741E3"/>
    <w:rsid w:val="001747FF"/>
    <w:rsid w:val="0017535D"/>
    <w:rsid w:val="001775ED"/>
    <w:rsid w:val="001804FD"/>
    <w:rsid w:val="00181AFB"/>
    <w:rsid w:val="00182A8C"/>
    <w:rsid w:val="00182DA5"/>
    <w:rsid w:val="00183745"/>
    <w:rsid w:val="00184AFC"/>
    <w:rsid w:val="00184B7C"/>
    <w:rsid w:val="00187065"/>
    <w:rsid w:val="00190368"/>
    <w:rsid w:val="00191644"/>
    <w:rsid w:val="00192C4D"/>
    <w:rsid w:val="00193429"/>
    <w:rsid w:val="00193C50"/>
    <w:rsid w:val="00193E71"/>
    <w:rsid w:val="00194067"/>
    <w:rsid w:val="00197446"/>
    <w:rsid w:val="0019792E"/>
    <w:rsid w:val="00197BFF"/>
    <w:rsid w:val="00197D3D"/>
    <w:rsid w:val="001A0A42"/>
    <w:rsid w:val="001A1F45"/>
    <w:rsid w:val="001A27E4"/>
    <w:rsid w:val="001A2BA8"/>
    <w:rsid w:val="001A31C2"/>
    <w:rsid w:val="001A3692"/>
    <w:rsid w:val="001A48BF"/>
    <w:rsid w:val="001A61E3"/>
    <w:rsid w:val="001B2469"/>
    <w:rsid w:val="001B2B2D"/>
    <w:rsid w:val="001B33D4"/>
    <w:rsid w:val="001B4DE8"/>
    <w:rsid w:val="001B65DF"/>
    <w:rsid w:val="001B72FE"/>
    <w:rsid w:val="001C0821"/>
    <w:rsid w:val="001C0F7C"/>
    <w:rsid w:val="001C1012"/>
    <w:rsid w:val="001C1579"/>
    <w:rsid w:val="001C2602"/>
    <w:rsid w:val="001C6315"/>
    <w:rsid w:val="001C64CB"/>
    <w:rsid w:val="001C7F46"/>
    <w:rsid w:val="001D1C29"/>
    <w:rsid w:val="001D1F1B"/>
    <w:rsid w:val="001D6372"/>
    <w:rsid w:val="001D66E6"/>
    <w:rsid w:val="001D7023"/>
    <w:rsid w:val="001D758D"/>
    <w:rsid w:val="001E01C1"/>
    <w:rsid w:val="001E0A31"/>
    <w:rsid w:val="001E12EB"/>
    <w:rsid w:val="001E3472"/>
    <w:rsid w:val="001E5FF2"/>
    <w:rsid w:val="001E6127"/>
    <w:rsid w:val="001E6D77"/>
    <w:rsid w:val="001E7C47"/>
    <w:rsid w:val="001F18BD"/>
    <w:rsid w:val="001F6A81"/>
    <w:rsid w:val="001F78BD"/>
    <w:rsid w:val="001F7AEA"/>
    <w:rsid w:val="001F7C6C"/>
    <w:rsid w:val="00200728"/>
    <w:rsid w:val="00201871"/>
    <w:rsid w:val="00207637"/>
    <w:rsid w:val="00207ECC"/>
    <w:rsid w:val="00211DAB"/>
    <w:rsid w:val="002121B1"/>
    <w:rsid w:val="00213C02"/>
    <w:rsid w:val="00213DB9"/>
    <w:rsid w:val="0021410E"/>
    <w:rsid w:val="002153E2"/>
    <w:rsid w:val="00221639"/>
    <w:rsid w:val="00223D39"/>
    <w:rsid w:val="00224557"/>
    <w:rsid w:val="0022493A"/>
    <w:rsid w:val="002269A9"/>
    <w:rsid w:val="00227168"/>
    <w:rsid w:val="00227321"/>
    <w:rsid w:val="00227FC2"/>
    <w:rsid w:val="0023272C"/>
    <w:rsid w:val="002327E4"/>
    <w:rsid w:val="0023312E"/>
    <w:rsid w:val="002334E9"/>
    <w:rsid w:val="00234115"/>
    <w:rsid w:val="002363EB"/>
    <w:rsid w:val="00236972"/>
    <w:rsid w:val="00236A85"/>
    <w:rsid w:val="00240891"/>
    <w:rsid w:val="002435FF"/>
    <w:rsid w:val="00245A0B"/>
    <w:rsid w:val="00245C51"/>
    <w:rsid w:val="0024684C"/>
    <w:rsid w:val="002469C7"/>
    <w:rsid w:val="00246E67"/>
    <w:rsid w:val="00247BE4"/>
    <w:rsid w:val="002518EC"/>
    <w:rsid w:val="00252640"/>
    <w:rsid w:val="0025306A"/>
    <w:rsid w:val="00253BD0"/>
    <w:rsid w:val="00254806"/>
    <w:rsid w:val="0025521B"/>
    <w:rsid w:val="00255763"/>
    <w:rsid w:val="00256A0C"/>
    <w:rsid w:val="00256D21"/>
    <w:rsid w:val="002607A4"/>
    <w:rsid w:val="002621A7"/>
    <w:rsid w:val="0026306C"/>
    <w:rsid w:val="002634B4"/>
    <w:rsid w:val="00267DE1"/>
    <w:rsid w:val="00270EC4"/>
    <w:rsid w:val="00274308"/>
    <w:rsid w:val="0027554D"/>
    <w:rsid w:val="0027734A"/>
    <w:rsid w:val="002803F7"/>
    <w:rsid w:val="0028202F"/>
    <w:rsid w:val="0028276D"/>
    <w:rsid w:val="0028376F"/>
    <w:rsid w:val="00283E98"/>
    <w:rsid w:val="00284ABA"/>
    <w:rsid w:val="00284FA6"/>
    <w:rsid w:val="00285AFF"/>
    <w:rsid w:val="00286E6F"/>
    <w:rsid w:val="0028714E"/>
    <w:rsid w:val="00287962"/>
    <w:rsid w:val="00290183"/>
    <w:rsid w:val="00292501"/>
    <w:rsid w:val="00293357"/>
    <w:rsid w:val="00293E21"/>
    <w:rsid w:val="002944D3"/>
    <w:rsid w:val="002A0578"/>
    <w:rsid w:val="002A0C12"/>
    <w:rsid w:val="002A4194"/>
    <w:rsid w:val="002A68A4"/>
    <w:rsid w:val="002A7FE7"/>
    <w:rsid w:val="002B0E5E"/>
    <w:rsid w:val="002B1F3E"/>
    <w:rsid w:val="002B2C66"/>
    <w:rsid w:val="002B7876"/>
    <w:rsid w:val="002B7CBF"/>
    <w:rsid w:val="002C10D8"/>
    <w:rsid w:val="002C1570"/>
    <w:rsid w:val="002C312F"/>
    <w:rsid w:val="002C34C4"/>
    <w:rsid w:val="002C3CB8"/>
    <w:rsid w:val="002C63DA"/>
    <w:rsid w:val="002C6DFC"/>
    <w:rsid w:val="002C789A"/>
    <w:rsid w:val="002C7914"/>
    <w:rsid w:val="002C7E44"/>
    <w:rsid w:val="002D0049"/>
    <w:rsid w:val="002D02D9"/>
    <w:rsid w:val="002D0478"/>
    <w:rsid w:val="002D09F0"/>
    <w:rsid w:val="002D32B9"/>
    <w:rsid w:val="002D4662"/>
    <w:rsid w:val="002D4C0F"/>
    <w:rsid w:val="002D6EE1"/>
    <w:rsid w:val="002D7584"/>
    <w:rsid w:val="002D7B14"/>
    <w:rsid w:val="002D7D94"/>
    <w:rsid w:val="002E2C2B"/>
    <w:rsid w:val="002E38CB"/>
    <w:rsid w:val="002E51B8"/>
    <w:rsid w:val="002E65D0"/>
    <w:rsid w:val="002E706F"/>
    <w:rsid w:val="002F2363"/>
    <w:rsid w:val="002F2950"/>
    <w:rsid w:val="002F324F"/>
    <w:rsid w:val="002F4E86"/>
    <w:rsid w:val="002F7E2E"/>
    <w:rsid w:val="00301F4D"/>
    <w:rsid w:val="00306EE6"/>
    <w:rsid w:val="003075E1"/>
    <w:rsid w:val="0031136B"/>
    <w:rsid w:val="00311A5F"/>
    <w:rsid w:val="003129BD"/>
    <w:rsid w:val="00313F79"/>
    <w:rsid w:val="003149D3"/>
    <w:rsid w:val="0031509C"/>
    <w:rsid w:val="003157F4"/>
    <w:rsid w:val="00315E50"/>
    <w:rsid w:val="00317AB4"/>
    <w:rsid w:val="00320785"/>
    <w:rsid w:val="00320E17"/>
    <w:rsid w:val="00321619"/>
    <w:rsid w:val="00324D69"/>
    <w:rsid w:val="0032506F"/>
    <w:rsid w:val="00325592"/>
    <w:rsid w:val="003258B3"/>
    <w:rsid w:val="0032679F"/>
    <w:rsid w:val="00327F76"/>
    <w:rsid w:val="00330CEE"/>
    <w:rsid w:val="003318BC"/>
    <w:rsid w:val="00331B81"/>
    <w:rsid w:val="00331D19"/>
    <w:rsid w:val="00331DCE"/>
    <w:rsid w:val="003332D5"/>
    <w:rsid w:val="00335ADF"/>
    <w:rsid w:val="00336BEC"/>
    <w:rsid w:val="0033745A"/>
    <w:rsid w:val="00340056"/>
    <w:rsid w:val="00341681"/>
    <w:rsid w:val="003438C0"/>
    <w:rsid w:val="00344C59"/>
    <w:rsid w:val="00345CEB"/>
    <w:rsid w:val="0034768A"/>
    <w:rsid w:val="0035137B"/>
    <w:rsid w:val="00351894"/>
    <w:rsid w:val="00352DC4"/>
    <w:rsid w:val="00357B86"/>
    <w:rsid w:val="00360FFC"/>
    <w:rsid w:val="00361AAA"/>
    <w:rsid w:val="003625C5"/>
    <w:rsid w:val="003647DC"/>
    <w:rsid w:val="00366DC4"/>
    <w:rsid w:val="003679A0"/>
    <w:rsid w:val="003701DE"/>
    <w:rsid w:val="00371EC0"/>
    <w:rsid w:val="0037217F"/>
    <w:rsid w:val="0037233A"/>
    <w:rsid w:val="003751DA"/>
    <w:rsid w:val="00375FCD"/>
    <w:rsid w:val="00377110"/>
    <w:rsid w:val="00380099"/>
    <w:rsid w:val="00380B26"/>
    <w:rsid w:val="0038201E"/>
    <w:rsid w:val="00382A4A"/>
    <w:rsid w:val="00383E03"/>
    <w:rsid w:val="003864AB"/>
    <w:rsid w:val="00387026"/>
    <w:rsid w:val="003905C8"/>
    <w:rsid w:val="0039171C"/>
    <w:rsid w:val="00392CB3"/>
    <w:rsid w:val="0039352A"/>
    <w:rsid w:val="00394293"/>
    <w:rsid w:val="00396BB7"/>
    <w:rsid w:val="003A0A1D"/>
    <w:rsid w:val="003A0ECC"/>
    <w:rsid w:val="003A128B"/>
    <w:rsid w:val="003A138B"/>
    <w:rsid w:val="003A22DB"/>
    <w:rsid w:val="003A28A5"/>
    <w:rsid w:val="003A339C"/>
    <w:rsid w:val="003A4868"/>
    <w:rsid w:val="003A6DEA"/>
    <w:rsid w:val="003B091C"/>
    <w:rsid w:val="003B41B5"/>
    <w:rsid w:val="003B4CFF"/>
    <w:rsid w:val="003B5392"/>
    <w:rsid w:val="003B748E"/>
    <w:rsid w:val="003C0DAB"/>
    <w:rsid w:val="003C1958"/>
    <w:rsid w:val="003C22C1"/>
    <w:rsid w:val="003C2E7C"/>
    <w:rsid w:val="003C3CB9"/>
    <w:rsid w:val="003C48D5"/>
    <w:rsid w:val="003C52EC"/>
    <w:rsid w:val="003D0730"/>
    <w:rsid w:val="003D0AC6"/>
    <w:rsid w:val="003D2E11"/>
    <w:rsid w:val="003D4F2B"/>
    <w:rsid w:val="003E185F"/>
    <w:rsid w:val="003E2643"/>
    <w:rsid w:val="003E579E"/>
    <w:rsid w:val="003E5CC8"/>
    <w:rsid w:val="003E6ABF"/>
    <w:rsid w:val="003E6E21"/>
    <w:rsid w:val="003F211A"/>
    <w:rsid w:val="003F6AB5"/>
    <w:rsid w:val="003F6D1D"/>
    <w:rsid w:val="003F7B10"/>
    <w:rsid w:val="004004EF"/>
    <w:rsid w:val="00401F12"/>
    <w:rsid w:val="00402A15"/>
    <w:rsid w:val="004034FB"/>
    <w:rsid w:val="00404322"/>
    <w:rsid w:val="0040436C"/>
    <w:rsid w:val="004113BE"/>
    <w:rsid w:val="004129A9"/>
    <w:rsid w:val="0041319A"/>
    <w:rsid w:val="00413FE2"/>
    <w:rsid w:val="00414DFE"/>
    <w:rsid w:val="00415C7F"/>
    <w:rsid w:val="004208FD"/>
    <w:rsid w:val="004224AD"/>
    <w:rsid w:val="00424057"/>
    <w:rsid w:val="004248E4"/>
    <w:rsid w:val="00430BB2"/>
    <w:rsid w:val="004321AE"/>
    <w:rsid w:val="0043457D"/>
    <w:rsid w:val="004408FA"/>
    <w:rsid w:val="00443B6E"/>
    <w:rsid w:val="00443B86"/>
    <w:rsid w:val="00444E37"/>
    <w:rsid w:val="00447FAB"/>
    <w:rsid w:val="00451D41"/>
    <w:rsid w:val="00453097"/>
    <w:rsid w:val="0045310C"/>
    <w:rsid w:val="004553D5"/>
    <w:rsid w:val="0045626F"/>
    <w:rsid w:val="00456415"/>
    <w:rsid w:val="00461B34"/>
    <w:rsid w:val="004621BF"/>
    <w:rsid w:val="00462317"/>
    <w:rsid w:val="00463BEC"/>
    <w:rsid w:val="00466260"/>
    <w:rsid w:val="004718E7"/>
    <w:rsid w:val="00473167"/>
    <w:rsid w:val="004734AA"/>
    <w:rsid w:val="0047473F"/>
    <w:rsid w:val="00475043"/>
    <w:rsid w:val="00475308"/>
    <w:rsid w:val="004774CB"/>
    <w:rsid w:val="00480BF4"/>
    <w:rsid w:val="00480D6E"/>
    <w:rsid w:val="00480F7B"/>
    <w:rsid w:val="004812AC"/>
    <w:rsid w:val="0048745E"/>
    <w:rsid w:val="004877EA"/>
    <w:rsid w:val="004922F0"/>
    <w:rsid w:val="00492591"/>
    <w:rsid w:val="0049497A"/>
    <w:rsid w:val="004954ED"/>
    <w:rsid w:val="00496BAC"/>
    <w:rsid w:val="004A0951"/>
    <w:rsid w:val="004A0DB9"/>
    <w:rsid w:val="004A1A04"/>
    <w:rsid w:val="004A2984"/>
    <w:rsid w:val="004A3465"/>
    <w:rsid w:val="004A3ED7"/>
    <w:rsid w:val="004A42C4"/>
    <w:rsid w:val="004A5167"/>
    <w:rsid w:val="004A53DC"/>
    <w:rsid w:val="004A56D5"/>
    <w:rsid w:val="004B07E7"/>
    <w:rsid w:val="004B127E"/>
    <w:rsid w:val="004B1929"/>
    <w:rsid w:val="004B3557"/>
    <w:rsid w:val="004B4797"/>
    <w:rsid w:val="004B4B25"/>
    <w:rsid w:val="004B6984"/>
    <w:rsid w:val="004C093B"/>
    <w:rsid w:val="004C0BED"/>
    <w:rsid w:val="004C11CB"/>
    <w:rsid w:val="004C37F9"/>
    <w:rsid w:val="004C41C6"/>
    <w:rsid w:val="004C4BF3"/>
    <w:rsid w:val="004C4E51"/>
    <w:rsid w:val="004C5983"/>
    <w:rsid w:val="004C6992"/>
    <w:rsid w:val="004C7E8B"/>
    <w:rsid w:val="004D1C48"/>
    <w:rsid w:val="004D44DA"/>
    <w:rsid w:val="004D5697"/>
    <w:rsid w:val="004E071A"/>
    <w:rsid w:val="004E6E8D"/>
    <w:rsid w:val="004E7654"/>
    <w:rsid w:val="004F1439"/>
    <w:rsid w:val="004F4C12"/>
    <w:rsid w:val="004F5FC6"/>
    <w:rsid w:val="00500022"/>
    <w:rsid w:val="00500745"/>
    <w:rsid w:val="00500D22"/>
    <w:rsid w:val="00502745"/>
    <w:rsid w:val="00502C95"/>
    <w:rsid w:val="00503356"/>
    <w:rsid w:val="00504397"/>
    <w:rsid w:val="00504436"/>
    <w:rsid w:val="0050651F"/>
    <w:rsid w:val="0050737A"/>
    <w:rsid w:val="0051374D"/>
    <w:rsid w:val="00513A27"/>
    <w:rsid w:val="005141A9"/>
    <w:rsid w:val="00516445"/>
    <w:rsid w:val="00520759"/>
    <w:rsid w:val="00521320"/>
    <w:rsid w:val="00521777"/>
    <w:rsid w:val="00523B6C"/>
    <w:rsid w:val="00523F2C"/>
    <w:rsid w:val="00524ED0"/>
    <w:rsid w:val="00525BAF"/>
    <w:rsid w:val="005264FD"/>
    <w:rsid w:val="00526F14"/>
    <w:rsid w:val="00530342"/>
    <w:rsid w:val="00531855"/>
    <w:rsid w:val="00532EC3"/>
    <w:rsid w:val="00533FD5"/>
    <w:rsid w:val="00534200"/>
    <w:rsid w:val="00534C4C"/>
    <w:rsid w:val="00535B3C"/>
    <w:rsid w:val="005366DD"/>
    <w:rsid w:val="005400A7"/>
    <w:rsid w:val="00540B25"/>
    <w:rsid w:val="00541755"/>
    <w:rsid w:val="005439F0"/>
    <w:rsid w:val="0054678E"/>
    <w:rsid w:val="00547DF9"/>
    <w:rsid w:val="005530C2"/>
    <w:rsid w:val="00553221"/>
    <w:rsid w:val="005543A2"/>
    <w:rsid w:val="005543ED"/>
    <w:rsid w:val="00554CC7"/>
    <w:rsid w:val="00561565"/>
    <w:rsid w:val="00561B0A"/>
    <w:rsid w:val="005633C3"/>
    <w:rsid w:val="00563D33"/>
    <w:rsid w:val="00564175"/>
    <w:rsid w:val="005645C2"/>
    <w:rsid w:val="00570089"/>
    <w:rsid w:val="00570F2A"/>
    <w:rsid w:val="005735FA"/>
    <w:rsid w:val="00574B00"/>
    <w:rsid w:val="00575863"/>
    <w:rsid w:val="00576BF9"/>
    <w:rsid w:val="00577FCF"/>
    <w:rsid w:val="005804DD"/>
    <w:rsid w:val="005807C1"/>
    <w:rsid w:val="0058114D"/>
    <w:rsid w:val="00582F0F"/>
    <w:rsid w:val="00583B67"/>
    <w:rsid w:val="00587AE9"/>
    <w:rsid w:val="00587E1B"/>
    <w:rsid w:val="00590C6F"/>
    <w:rsid w:val="00590E68"/>
    <w:rsid w:val="00592858"/>
    <w:rsid w:val="00595286"/>
    <w:rsid w:val="005A132B"/>
    <w:rsid w:val="005A1F40"/>
    <w:rsid w:val="005A4854"/>
    <w:rsid w:val="005A6612"/>
    <w:rsid w:val="005A674D"/>
    <w:rsid w:val="005A6A0E"/>
    <w:rsid w:val="005A6EAD"/>
    <w:rsid w:val="005A7E56"/>
    <w:rsid w:val="005B1A38"/>
    <w:rsid w:val="005B5755"/>
    <w:rsid w:val="005B58FE"/>
    <w:rsid w:val="005B76DC"/>
    <w:rsid w:val="005C00FB"/>
    <w:rsid w:val="005C12B1"/>
    <w:rsid w:val="005C15B9"/>
    <w:rsid w:val="005C2AD6"/>
    <w:rsid w:val="005C3CA7"/>
    <w:rsid w:val="005C3E86"/>
    <w:rsid w:val="005C5FA2"/>
    <w:rsid w:val="005D2406"/>
    <w:rsid w:val="005D4C07"/>
    <w:rsid w:val="005D518B"/>
    <w:rsid w:val="005D5FE8"/>
    <w:rsid w:val="005D6835"/>
    <w:rsid w:val="005D7150"/>
    <w:rsid w:val="005D7B31"/>
    <w:rsid w:val="005D7C6B"/>
    <w:rsid w:val="005E537B"/>
    <w:rsid w:val="005E6066"/>
    <w:rsid w:val="005E6166"/>
    <w:rsid w:val="005E63CC"/>
    <w:rsid w:val="005E787B"/>
    <w:rsid w:val="005E7EA7"/>
    <w:rsid w:val="005F12F8"/>
    <w:rsid w:val="005F154F"/>
    <w:rsid w:val="005F1DFE"/>
    <w:rsid w:val="005F2C79"/>
    <w:rsid w:val="005F35A8"/>
    <w:rsid w:val="005F5CFF"/>
    <w:rsid w:val="005F65BE"/>
    <w:rsid w:val="005F7700"/>
    <w:rsid w:val="006012A0"/>
    <w:rsid w:val="0060195D"/>
    <w:rsid w:val="0060502C"/>
    <w:rsid w:val="006078B1"/>
    <w:rsid w:val="006105DA"/>
    <w:rsid w:val="006135C9"/>
    <w:rsid w:val="00613955"/>
    <w:rsid w:val="00615093"/>
    <w:rsid w:val="00615AE9"/>
    <w:rsid w:val="006163AF"/>
    <w:rsid w:val="00617817"/>
    <w:rsid w:val="00617A1C"/>
    <w:rsid w:val="0062089A"/>
    <w:rsid w:val="00620EEA"/>
    <w:rsid w:val="00622054"/>
    <w:rsid w:val="00625016"/>
    <w:rsid w:val="00626BFF"/>
    <w:rsid w:val="00630C10"/>
    <w:rsid w:val="006320C5"/>
    <w:rsid w:val="006331CA"/>
    <w:rsid w:val="00633561"/>
    <w:rsid w:val="00633B7B"/>
    <w:rsid w:val="00635F14"/>
    <w:rsid w:val="006404C1"/>
    <w:rsid w:val="00641384"/>
    <w:rsid w:val="006420A8"/>
    <w:rsid w:val="00642299"/>
    <w:rsid w:val="00644CD5"/>
    <w:rsid w:val="0064521E"/>
    <w:rsid w:val="006502D1"/>
    <w:rsid w:val="006525E3"/>
    <w:rsid w:val="00652667"/>
    <w:rsid w:val="00653E9D"/>
    <w:rsid w:val="00654275"/>
    <w:rsid w:val="00654A67"/>
    <w:rsid w:val="006553DC"/>
    <w:rsid w:val="00655B68"/>
    <w:rsid w:val="0065619E"/>
    <w:rsid w:val="006566ED"/>
    <w:rsid w:val="00661E34"/>
    <w:rsid w:val="00662165"/>
    <w:rsid w:val="00663B8C"/>
    <w:rsid w:val="00664C8D"/>
    <w:rsid w:val="00665073"/>
    <w:rsid w:val="00666BE6"/>
    <w:rsid w:val="00670265"/>
    <w:rsid w:val="00670541"/>
    <w:rsid w:val="00672875"/>
    <w:rsid w:val="00672FB5"/>
    <w:rsid w:val="00674CDB"/>
    <w:rsid w:val="00675C5C"/>
    <w:rsid w:val="0068038C"/>
    <w:rsid w:val="0068141C"/>
    <w:rsid w:val="00685EF4"/>
    <w:rsid w:val="0068699F"/>
    <w:rsid w:val="00692631"/>
    <w:rsid w:val="00692DB4"/>
    <w:rsid w:val="00693EE7"/>
    <w:rsid w:val="006A013A"/>
    <w:rsid w:val="006A0267"/>
    <w:rsid w:val="006A3F15"/>
    <w:rsid w:val="006A78BA"/>
    <w:rsid w:val="006B196A"/>
    <w:rsid w:val="006B2272"/>
    <w:rsid w:val="006B704F"/>
    <w:rsid w:val="006B7CEF"/>
    <w:rsid w:val="006C1910"/>
    <w:rsid w:val="006C243C"/>
    <w:rsid w:val="006C2541"/>
    <w:rsid w:val="006C28DC"/>
    <w:rsid w:val="006C3ADA"/>
    <w:rsid w:val="006C78FB"/>
    <w:rsid w:val="006D1E3E"/>
    <w:rsid w:val="006D2043"/>
    <w:rsid w:val="006D3063"/>
    <w:rsid w:val="006D4570"/>
    <w:rsid w:val="006D4FCA"/>
    <w:rsid w:val="006D6337"/>
    <w:rsid w:val="006D6EB2"/>
    <w:rsid w:val="006E105B"/>
    <w:rsid w:val="006E217D"/>
    <w:rsid w:val="006E3A7A"/>
    <w:rsid w:val="006E4788"/>
    <w:rsid w:val="006E4F64"/>
    <w:rsid w:val="006E5312"/>
    <w:rsid w:val="006E6F9F"/>
    <w:rsid w:val="006E7B22"/>
    <w:rsid w:val="006F0241"/>
    <w:rsid w:val="006F0572"/>
    <w:rsid w:val="006F3DE4"/>
    <w:rsid w:val="006F547D"/>
    <w:rsid w:val="006F5BD3"/>
    <w:rsid w:val="006F7B37"/>
    <w:rsid w:val="0070150A"/>
    <w:rsid w:val="00701570"/>
    <w:rsid w:val="00702A56"/>
    <w:rsid w:val="00706CC4"/>
    <w:rsid w:val="007109CF"/>
    <w:rsid w:val="00712482"/>
    <w:rsid w:val="00713091"/>
    <w:rsid w:val="007169A3"/>
    <w:rsid w:val="00717BF9"/>
    <w:rsid w:val="007209CB"/>
    <w:rsid w:val="00722244"/>
    <w:rsid w:val="007231E3"/>
    <w:rsid w:val="0072399A"/>
    <w:rsid w:val="0072441F"/>
    <w:rsid w:val="007247F7"/>
    <w:rsid w:val="0072756D"/>
    <w:rsid w:val="007308D2"/>
    <w:rsid w:val="00730A1C"/>
    <w:rsid w:val="00733422"/>
    <w:rsid w:val="00734584"/>
    <w:rsid w:val="00734A45"/>
    <w:rsid w:val="007367A6"/>
    <w:rsid w:val="00737A50"/>
    <w:rsid w:val="007413CF"/>
    <w:rsid w:val="007435FC"/>
    <w:rsid w:val="00744D3C"/>
    <w:rsid w:val="00745DCE"/>
    <w:rsid w:val="00747257"/>
    <w:rsid w:val="007503EE"/>
    <w:rsid w:val="00750A98"/>
    <w:rsid w:val="007516BE"/>
    <w:rsid w:val="00751E12"/>
    <w:rsid w:val="00752816"/>
    <w:rsid w:val="00755403"/>
    <w:rsid w:val="00755B34"/>
    <w:rsid w:val="007570AF"/>
    <w:rsid w:val="007579E3"/>
    <w:rsid w:val="00762DE6"/>
    <w:rsid w:val="007633EC"/>
    <w:rsid w:val="00763BA7"/>
    <w:rsid w:val="007644B0"/>
    <w:rsid w:val="007644D2"/>
    <w:rsid w:val="00764885"/>
    <w:rsid w:val="00764A08"/>
    <w:rsid w:val="00766986"/>
    <w:rsid w:val="00770057"/>
    <w:rsid w:val="007708E5"/>
    <w:rsid w:val="00770948"/>
    <w:rsid w:val="00770B9A"/>
    <w:rsid w:val="00770FF0"/>
    <w:rsid w:val="007715F6"/>
    <w:rsid w:val="00772A64"/>
    <w:rsid w:val="00773606"/>
    <w:rsid w:val="007746DE"/>
    <w:rsid w:val="007753DF"/>
    <w:rsid w:val="0077645E"/>
    <w:rsid w:val="00776709"/>
    <w:rsid w:val="007775D9"/>
    <w:rsid w:val="00780938"/>
    <w:rsid w:val="007834D1"/>
    <w:rsid w:val="00783D36"/>
    <w:rsid w:val="00786466"/>
    <w:rsid w:val="00793698"/>
    <w:rsid w:val="00793A16"/>
    <w:rsid w:val="00793B92"/>
    <w:rsid w:val="00793FF3"/>
    <w:rsid w:val="00797D60"/>
    <w:rsid w:val="007A08AD"/>
    <w:rsid w:val="007A59C6"/>
    <w:rsid w:val="007A7FA1"/>
    <w:rsid w:val="007B03B2"/>
    <w:rsid w:val="007B4763"/>
    <w:rsid w:val="007B5014"/>
    <w:rsid w:val="007B6482"/>
    <w:rsid w:val="007B6780"/>
    <w:rsid w:val="007C172F"/>
    <w:rsid w:val="007C3301"/>
    <w:rsid w:val="007C41EE"/>
    <w:rsid w:val="007C4CAA"/>
    <w:rsid w:val="007C55CB"/>
    <w:rsid w:val="007C5A7B"/>
    <w:rsid w:val="007C5A8E"/>
    <w:rsid w:val="007C5E52"/>
    <w:rsid w:val="007C5EC9"/>
    <w:rsid w:val="007D2503"/>
    <w:rsid w:val="007D29F8"/>
    <w:rsid w:val="007D5A93"/>
    <w:rsid w:val="007D7439"/>
    <w:rsid w:val="007D78DA"/>
    <w:rsid w:val="007D7F85"/>
    <w:rsid w:val="007E0075"/>
    <w:rsid w:val="007E0FCF"/>
    <w:rsid w:val="007E22FF"/>
    <w:rsid w:val="007E55AE"/>
    <w:rsid w:val="007E6CAE"/>
    <w:rsid w:val="007F09B5"/>
    <w:rsid w:val="007F1AB5"/>
    <w:rsid w:val="007F2EB3"/>
    <w:rsid w:val="007F5D2D"/>
    <w:rsid w:val="007F68E0"/>
    <w:rsid w:val="008018BC"/>
    <w:rsid w:val="00801BD0"/>
    <w:rsid w:val="00802D52"/>
    <w:rsid w:val="008030CE"/>
    <w:rsid w:val="0080483E"/>
    <w:rsid w:val="008071D3"/>
    <w:rsid w:val="00807EA9"/>
    <w:rsid w:val="00812D62"/>
    <w:rsid w:val="00814AC0"/>
    <w:rsid w:val="0081654D"/>
    <w:rsid w:val="008179B6"/>
    <w:rsid w:val="008179E0"/>
    <w:rsid w:val="0082281A"/>
    <w:rsid w:val="00824395"/>
    <w:rsid w:val="00825869"/>
    <w:rsid w:val="00826333"/>
    <w:rsid w:val="008272EC"/>
    <w:rsid w:val="00827466"/>
    <w:rsid w:val="00827F34"/>
    <w:rsid w:val="00831702"/>
    <w:rsid w:val="00832653"/>
    <w:rsid w:val="008328DF"/>
    <w:rsid w:val="00832C72"/>
    <w:rsid w:val="008346D8"/>
    <w:rsid w:val="00834785"/>
    <w:rsid w:val="00834CC4"/>
    <w:rsid w:val="00834DA3"/>
    <w:rsid w:val="00835039"/>
    <w:rsid w:val="0083680D"/>
    <w:rsid w:val="00836B3A"/>
    <w:rsid w:val="00836E07"/>
    <w:rsid w:val="00836E81"/>
    <w:rsid w:val="008375C4"/>
    <w:rsid w:val="0083790F"/>
    <w:rsid w:val="0084089F"/>
    <w:rsid w:val="008415E6"/>
    <w:rsid w:val="00842C41"/>
    <w:rsid w:val="008432B7"/>
    <w:rsid w:val="0084677D"/>
    <w:rsid w:val="00850EFD"/>
    <w:rsid w:val="008528F9"/>
    <w:rsid w:val="00853C8D"/>
    <w:rsid w:val="008560D5"/>
    <w:rsid w:val="008616D4"/>
    <w:rsid w:val="00861A44"/>
    <w:rsid w:val="00865339"/>
    <w:rsid w:val="00865C50"/>
    <w:rsid w:val="00870C8F"/>
    <w:rsid w:val="00870D13"/>
    <w:rsid w:val="008731AD"/>
    <w:rsid w:val="00875861"/>
    <w:rsid w:val="00875CF0"/>
    <w:rsid w:val="008767E3"/>
    <w:rsid w:val="00880517"/>
    <w:rsid w:val="00880B8B"/>
    <w:rsid w:val="00884A30"/>
    <w:rsid w:val="0088523C"/>
    <w:rsid w:val="0088549D"/>
    <w:rsid w:val="00885DB3"/>
    <w:rsid w:val="00886A81"/>
    <w:rsid w:val="00886B68"/>
    <w:rsid w:val="00887B7F"/>
    <w:rsid w:val="008908AE"/>
    <w:rsid w:val="00891135"/>
    <w:rsid w:val="008920E4"/>
    <w:rsid w:val="0089351A"/>
    <w:rsid w:val="00895037"/>
    <w:rsid w:val="00896D01"/>
    <w:rsid w:val="008A02C0"/>
    <w:rsid w:val="008A09B8"/>
    <w:rsid w:val="008A138F"/>
    <w:rsid w:val="008A1957"/>
    <w:rsid w:val="008A3659"/>
    <w:rsid w:val="008A3EB7"/>
    <w:rsid w:val="008A4958"/>
    <w:rsid w:val="008A79BC"/>
    <w:rsid w:val="008B0649"/>
    <w:rsid w:val="008B3C00"/>
    <w:rsid w:val="008B588B"/>
    <w:rsid w:val="008B5F79"/>
    <w:rsid w:val="008C1393"/>
    <w:rsid w:val="008C15A0"/>
    <w:rsid w:val="008C1AC3"/>
    <w:rsid w:val="008C1BE5"/>
    <w:rsid w:val="008C3079"/>
    <w:rsid w:val="008C3257"/>
    <w:rsid w:val="008C577C"/>
    <w:rsid w:val="008C6332"/>
    <w:rsid w:val="008C795B"/>
    <w:rsid w:val="008D1C4A"/>
    <w:rsid w:val="008D2B1C"/>
    <w:rsid w:val="008D3C7B"/>
    <w:rsid w:val="008D4183"/>
    <w:rsid w:val="008D59ED"/>
    <w:rsid w:val="008D6E31"/>
    <w:rsid w:val="008E37FA"/>
    <w:rsid w:val="008E3B4F"/>
    <w:rsid w:val="008E61FD"/>
    <w:rsid w:val="008E6780"/>
    <w:rsid w:val="008E7389"/>
    <w:rsid w:val="008F4B8C"/>
    <w:rsid w:val="008F5D75"/>
    <w:rsid w:val="008F7AFB"/>
    <w:rsid w:val="008F7D02"/>
    <w:rsid w:val="00900170"/>
    <w:rsid w:val="00900CB6"/>
    <w:rsid w:val="009024D0"/>
    <w:rsid w:val="00903C7E"/>
    <w:rsid w:val="00904EAC"/>
    <w:rsid w:val="00910724"/>
    <w:rsid w:val="0091090A"/>
    <w:rsid w:val="00910A30"/>
    <w:rsid w:val="0091122E"/>
    <w:rsid w:val="00914B3C"/>
    <w:rsid w:val="00916646"/>
    <w:rsid w:val="009200EA"/>
    <w:rsid w:val="00922FF0"/>
    <w:rsid w:val="0092367B"/>
    <w:rsid w:val="00924D8B"/>
    <w:rsid w:val="00926512"/>
    <w:rsid w:val="009325CA"/>
    <w:rsid w:val="00932AD9"/>
    <w:rsid w:val="00932F8D"/>
    <w:rsid w:val="0093350A"/>
    <w:rsid w:val="00934D97"/>
    <w:rsid w:val="00935B4D"/>
    <w:rsid w:val="00935C78"/>
    <w:rsid w:val="009420EF"/>
    <w:rsid w:val="00942A45"/>
    <w:rsid w:val="00943F44"/>
    <w:rsid w:val="00947B51"/>
    <w:rsid w:val="00951A8A"/>
    <w:rsid w:val="0095212D"/>
    <w:rsid w:val="00952274"/>
    <w:rsid w:val="00953492"/>
    <w:rsid w:val="0095355A"/>
    <w:rsid w:val="00953F55"/>
    <w:rsid w:val="00956CED"/>
    <w:rsid w:val="00957D4F"/>
    <w:rsid w:val="00961673"/>
    <w:rsid w:val="00961A06"/>
    <w:rsid w:val="00963EE4"/>
    <w:rsid w:val="00964322"/>
    <w:rsid w:val="009656C1"/>
    <w:rsid w:val="00965C35"/>
    <w:rsid w:val="00966552"/>
    <w:rsid w:val="00966CEE"/>
    <w:rsid w:val="00966D0E"/>
    <w:rsid w:val="00967789"/>
    <w:rsid w:val="00967BC1"/>
    <w:rsid w:val="00970E8E"/>
    <w:rsid w:val="00972109"/>
    <w:rsid w:val="009741FE"/>
    <w:rsid w:val="00980A7D"/>
    <w:rsid w:val="00982033"/>
    <w:rsid w:val="009856FB"/>
    <w:rsid w:val="009876C1"/>
    <w:rsid w:val="00987BA7"/>
    <w:rsid w:val="00992585"/>
    <w:rsid w:val="009928DA"/>
    <w:rsid w:val="00993981"/>
    <w:rsid w:val="009943FA"/>
    <w:rsid w:val="00997628"/>
    <w:rsid w:val="009A3219"/>
    <w:rsid w:val="009A3A0F"/>
    <w:rsid w:val="009A6F04"/>
    <w:rsid w:val="009A70B7"/>
    <w:rsid w:val="009A7602"/>
    <w:rsid w:val="009B0518"/>
    <w:rsid w:val="009B35AC"/>
    <w:rsid w:val="009B5069"/>
    <w:rsid w:val="009B6A87"/>
    <w:rsid w:val="009C0CB1"/>
    <w:rsid w:val="009C0D4E"/>
    <w:rsid w:val="009C15E5"/>
    <w:rsid w:val="009C1F9C"/>
    <w:rsid w:val="009C2DBF"/>
    <w:rsid w:val="009C3BA7"/>
    <w:rsid w:val="009C6A35"/>
    <w:rsid w:val="009C7F63"/>
    <w:rsid w:val="009D062B"/>
    <w:rsid w:val="009D65AE"/>
    <w:rsid w:val="009D7353"/>
    <w:rsid w:val="009D7B96"/>
    <w:rsid w:val="009E1193"/>
    <w:rsid w:val="009E21E1"/>
    <w:rsid w:val="009E2F60"/>
    <w:rsid w:val="009E3ED4"/>
    <w:rsid w:val="009E4A1D"/>
    <w:rsid w:val="009E57CB"/>
    <w:rsid w:val="009E71CD"/>
    <w:rsid w:val="009E7273"/>
    <w:rsid w:val="009E7C60"/>
    <w:rsid w:val="009F1057"/>
    <w:rsid w:val="009F16F3"/>
    <w:rsid w:val="009F196E"/>
    <w:rsid w:val="009F5810"/>
    <w:rsid w:val="009F741F"/>
    <w:rsid w:val="00A00E2C"/>
    <w:rsid w:val="00A013E1"/>
    <w:rsid w:val="00A0146E"/>
    <w:rsid w:val="00A02A27"/>
    <w:rsid w:val="00A054EB"/>
    <w:rsid w:val="00A05977"/>
    <w:rsid w:val="00A06958"/>
    <w:rsid w:val="00A10FA3"/>
    <w:rsid w:val="00A11AB5"/>
    <w:rsid w:val="00A139DE"/>
    <w:rsid w:val="00A14181"/>
    <w:rsid w:val="00A16903"/>
    <w:rsid w:val="00A16CDF"/>
    <w:rsid w:val="00A17019"/>
    <w:rsid w:val="00A20C03"/>
    <w:rsid w:val="00A21615"/>
    <w:rsid w:val="00A233DC"/>
    <w:rsid w:val="00A23C96"/>
    <w:rsid w:val="00A250EC"/>
    <w:rsid w:val="00A27B04"/>
    <w:rsid w:val="00A30CB3"/>
    <w:rsid w:val="00A315B6"/>
    <w:rsid w:val="00A32D62"/>
    <w:rsid w:val="00A33700"/>
    <w:rsid w:val="00A346CC"/>
    <w:rsid w:val="00A350D6"/>
    <w:rsid w:val="00A3646A"/>
    <w:rsid w:val="00A37203"/>
    <w:rsid w:val="00A40059"/>
    <w:rsid w:val="00A40A34"/>
    <w:rsid w:val="00A41018"/>
    <w:rsid w:val="00A41DF6"/>
    <w:rsid w:val="00A42BD1"/>
    <w:rsid w:val="00A42C48"/>
    <w:rsid w:val="00A42F35"/>
    <w:rsid w:val="00A432F2"/>
    <w:rsid w:val="00A43C1F"/>
    <w:rsid w:val="00A45498"/>
    <w:rsid w:val="00A47CA9"/>
    <w:rsid w:val="00A502C0"/>
    <w:rsid w:val="00A5055B"/>
    <w:rsid w:val="00A51455"/>
    <w:rsid w:val="00A550B7"/>
    <w:rsid w:val="00A55360"/>
    <w:rsid w:val="00A639A3"/>
    <w:rsid w:val="00A6576B"/>
    <w:rsid w:val="00A669BB"/>
    <w:rsid w:val="00A674E9"/>
    <w:rsid w:val="00A70346"/>
    <w:rsid w:val="00A703E4"/>
    <w:rsid w:val="00A72C06"/>
    <w:rsid w:val="00A72FAA"/>
    <w:rsid w:val="00A73EF1"/>
    <w:rsid w:val="00A74507"/>
    <w:rsid w:val="00A74BEE"/>
    <w:rsid w:val="00A750D9"/>
    <w:rsid w:val="00A777EA"/>
    <w:rsid w:val="00A77B25"/>
    <w:rsid w:val="00A8173C"/>
    <w:rsid w:val="00A8208E"/>
    <w:rsid w:val="00A82B94"/>
    <w:rsid w:val="00A844F1"/>
    <w:rsid w:val="00A852FC"/>
    <w:rsid w:val="00A85BF5"/>
    <w:rsid w:val="00A85C49"/>
    <w:rsid w:val="00A86FF3"/>
    <w:rsid w:val="00A9039D"/>
    <w:rsid w:val="00A948AA"/>
    <w:rsid w:val="00A965FC"/>
    <w:rsid w:val="00A96976"/>
    <w:rsid w:val="00A96F2D"/>
    <w:rsid w:val="00A9726A"/>
    <w:rsid w:val="00AA1BD0"/>
    <w:rsid w:val="00AA1E12"/>
    <w:rsid w:val="00AA25B3"/>
    <w:rsid w:val="00AA47A0"/>
    <w:rsid w:val="00AA670B"/>
    <w:rsid w:val="00AA68A4"/>
    <w:rsid w:val="00AA7EED"/>
    <w:rsid w:val="00AB16CE"/>
    <w:rsid w:val="00AB4772"/>
    <w:rsid w:val="00AB4A72"/>
    <w:rsid w:val="00AB63F4"/>
    <w:rsid w:val="00AC4F30"/>
    <w:rsid w:val="00AC4FC1"/>
    <w:rsid w:val="00AC5107"/>
    <w:rsid w:val="00AC6799"/>
    <w:rsid w:val="00AC7B15"/>
    <w:rsid w:val="00AD0242"/>
    <w:rsid w:val="00AD0780"/>
    <w:rsid w:val="00AD14B7"/>
    <w:rsid w:val="00AD1545"/>
    <w:rsid w:val="00AD417E"/>
    <w:rsid w:val="00AD4D2C"/>
    <w:rsid w:val="00AD52AB"/>
    <w:rsid w:val="00AD5974"/>
    <w:rsid w:val="00AD6FBC"/>
    <w:rsid w:val="00AD74EC"/>
    <w:rsid w:val="00AD7DE1"/>
    <w:rsid w:val="00AE0B1D"/>
    <w:rsid w:val="00AE1779"/>
    <w:rsid w:val="00AE6468"/>
    <w:rsid w:val="00AE7A17"/>
    <w:rsid w:val="00AF0E69"/>
    <w:rsid w:val="00AF1606"/>
    <w:rsid w:val="00AF1BA0"/>
    <w:rsid w:val="00AF418A"/>
    <w:rsid w:val="00AF4903"/>
    <w:rsid w:val="00AF50DA"/>
    <w:rsid w:val="00AF575C"/>
    <w:rsid w:val="00AF6187"/>
    <w:rsid w:val="00AF62AB"/>
    <w:rsid w:val="00AF6B98"/>
    <w:rsid w:val="00B0130F"/>
    <w:rsid w:val="00B0218E"/>
    <w:rsid w:val="00B050B1"/>
    <w:rsid w:val="00B06361"/>
    <w:rsid w:val="00B06A5C"/>
    <w:rsid w:val="00B0725D"/>
    <w:rsid w:val="00B12504"/>
    <w:rsid w:val="00B1488A"/>
    <w:rsid w:val="00B14A2E"/>
    <w:rsid w:val="00B21825"/>
    <w:rsid w:val="00B232CF"/>
    <w:rsid w:val="00B23BE2"/>
    <w:rsid w:val="00B24055"/>
    <w:rsid w:val="00B27B37"/>
    <w:rsid w:val="00B326A3"/>
    <w:rsid w:val="00B35447"/>
    <w:rsid w:val="00B35774"/>
    <w:rsid w:val="00B3682F"/>
    <w:rsid w:val="00B40EF2"/>
    <w:rsid w:val="00B4238A"/>
    <w:rsid w:val="00B42B31"/>
    <w:rsid w:val="00B447F4"/>
    <w:rsid w:val="00B45B0D"/>
    <w:rsid w:val="00B46B80"/>
    <w:rsid w:val="00B4797F"/>
    <w:rsid w:val="00B47A81"/>
    <w:rsid w:val="00B52190"/>
    <w:rsid w:val="00B52AEA"/>
    <w:rsid w:val="00B54556"/>
    <w:rsid w:val="00B549A4"/>
    <w:rsid w:val="00B55364"/>
    <w:rsid w:val="00B61617"/>
    <w:rsid w:val="00B65EA5"/>
    <w:rsid w:val="00B70FEB"/>
    <w:rsid w:val="00B759CB"/>
    <w:rsid w:val="00B80292"/>
    <w:rsid w:val="00B8167E"/>
    <w:rsid w:val="00B81684"/>
    <w:rsid w:val="00B8211F"/>
    <w:rsid w:val="00B82F04"/>
    <w:rsid w:val="00B84196"/>
    <w:rsid w:val="00B9049C"/>
    <w:rsid w:val="00B90699"/>
    <w:rsid w:val="00B94A98"/>
    <w:rsid w:val="00B95D7A"/>
    <w:rsid w:val="00B97038"/>
    <w:rsid w:val="00BA1190"/>
    <w:rsid w:val="00BA1805"/>
    <w:rsid w:val="00BA3958"/>
    <w:rsid w:val="00BA677F"/>
    <w:rsid w:val="00BA682D"/>
    <w:rsid w:val="00BA6AE6"/>
    <w:rsid w:val="00BA6B82"/>
    <w:rsid w:val="00BA6CDD"/>
    <w:rsid w:val="00BB11DD"/>
    <w:rsid w:val="00BB1814"/>
    <w:rsid w:val="00BB384B"/>
    <w:rsid w:val="00BB6957"/>
    <w:rsid w:val="00BC057E"/>
    <w:rsid w:val="00BC1647"/>
    <w:rsid w:val="00BC1E60"/>
    <w:rsid w:val="00BC376B"/>
    <w:rsid w:val="00BC4C04"/>
    <w:rsid w:val="00BC57E1"/>
    <w:rsid w:val="00BC5824"/>
    <w:rsid w:val="00BC5870"/>
    <w:rsid w:val="00BC59A8"/>
    <w:rsid w:val="00BD0DBA"/>
    <w:rsid w:val="00BD109D"/>
    <w:rsid w:val="00BD1E26"/>
    <w:rsid w:val="00BD3C95"/>
    <w:rsid w:val="00BD410A"/>
    <w:rsid w:val="00BD4F65"/>
    <w:rsid w:val="00BD562B"/>
    <w:rsid w:val="00BD65AF"/>
    <w:rsid w:val="00BD7038"/>
    <w:rsid w:val="00BD7FDE"/>
    <w:rsid w:val="00BE26B6"/>
    <w:rsid w:val="00BE4B2C"/>
    <w:rsid w:val="00BE65FA"/>
    <w:rsid w:val="00BF0369"/>
    <w:rsid w:val="00BF037E"/>
    <w:rsid w:val="00BF09B6"/>
    <w:rsid w:val="00BF1115"/>
    <w:rsid w:val="00BF21BB"/>
    <w:rsid w:val="00BF27C1"/>
    <w:rsid w:val="00BF295F"/>
    <w:rsid w:val="00BF2F89"/>
    <w:rsid w:val="00BF3E08"/>
    <w:rsid w:val="00C005C9"/>
    <w:rsid w:val="00C012E8"/>
    <w:rsid w:val="00C01C3E"/>
    <w:rsid w:val="00C01EA6"/>
    <w:rsid w:val="00C029D0"/>
    <w:rsid w:val="00C02A50"/>
    <w:rsid w:val="00C03163"/>
    <w:rsid w:val="00C04656"/>
    <w:rsid w:val="00C06A67"/>
    <w:rsid w:val="00C07F83"/>
    <w:rsid w:val="00C11A8A"/>
    <w:rsid w:val="00C11F2F"/>
    <w:rsid w:val="00C125DB"/>
    <w:rsid w:val="00C128DD"/>
    <w:rsid w:val="00C128F1"/>
    <w:rsid w:val="00C13D84"/>
    <w:rsid w:val="00C17AF0"/>
    <w:rsid w:val="00C2191D"/>
    <w:rsid w:val="00C21D98"/>
    <w:rsid w:val="00C24AF3"/>
    <w:rsid w:val="00C25D03"/>
    <w:rsid w:val="00C26E4F"/>
    <w:rsid w:val="00C305CC"/>
    <w:rsid w:val="00C3128B"/>
    <w:rsid w:val="00C312AB"/>
    <w:rsid w:val="00C44E03"/>
    <w:rsid w:val="00C465E6"/>
    <w:rsid w:val="00C46FE8"/>
    <w:rsid w:val="00C537CF"/>
    <w:rsid w:val="00C6067F"/>
    <w:rsid w:val="00C63C09"/>
    <w:rsid w:val="00C6564E"/>
    <w:rsid w:val="00C65684"/>
    <w:rsid w:val="00C65940"/>
    <w:rsid w:val="00C67763"/>
    <w:rsid w:val="00C6794C"/>
    <w:rsid w:val="00C7084E"/>
    <w:rsid w:val="00C71616"/>
    <w:rsid w:val="00C71BD6"/>
    <w:rsid w:val="00C72345"/>
    <w:rsid w:val="00C728DA"/>
    <w:rsid w:val="00C75F72"/>
    <w:rsid w:val="00C76211"/>
    <w:rsid w:val="00C763FF"/>
    <w:rsid w:val="00C76F66"/>
    <w:rsid w:val="00C80539"/>
    <w:rsid w:val="00C809EC"/>
    <w:rsid w:val="00C81820"/>
    <w:rsid w:val="00C819DE"/>
    <w:rsid w:val="00C81F2B"/>
    <w:rsid w:val="00C82341"/>
    <w:rsid w:val="00C826B3"/>
    <w:rsid w:val="00C83327"/>
    <w:rsid w:val="00C8378D"/>
    <w:rsid w:val="00C847BB"/>
    <w:rsid w:val="00C862D5"/>
    <w:rsid w:val="00C862FB"/>
    <w:rsid w:val="00C8731F"/>
    <w:rsid w:val="00C87565"/>
    <w:rsid w:val="00C87F0E"/>
    <w:rsid w:val="00C91033"/>
    <w:rsid w:val="00C936D3"/>
    <w:rsid w:val="00C9490F"/>
    <w:rsid w:val="00C94BAA"/>
    <w:rsid w:val="00C9638C"/>
    <w:rsid w:val="00CA1DBE"/>
    <w:rsid w:val="00CA1E78"/>
    <w:rsid w:val="00CA2286"/>
    <w:rsid w:val="00CA2F93"/>
    <w:rsid w:val="00CA38CB"/>
    <w:rsid w:val="00CA3B31"/>
    <w:rsid w:val="00CA463C"/>
    <w:rsid w:val="00CA570E"/>
    <w:rsid w:val="00CA6920"/>
    <w:rsid w:val="00CA7ECD"/>
    <w:rsid w:val="00CB1562"/>
    <w:rsid w:val="00CB1841"/>
    <w:rsid w:val="00CB1D42"/>
    <w:rsid w:val="00CB27BB"/>
    <w:rsid w:val="00CB2F8F"/>
    <w:rsid w:val="00CB31F0"/>
    <w:rsid w:val="00CB6B5F"/>
    <w:rsid w:val="00CB6E71"/>
    <w:rsid w:val="00CC39A1"/>
    <w:rsid w:val="00CC4938"/>
    <w:rsid w:val="00CC6293"/>
    <w:rsid w:val="00CC6394"/>
    <w:rsid w:val="00CC710A"/>
    <w:rsid w:val="00CD55D9"/>
    <w:rsid w:val="00CD78BE"/>
    <w:rsid w:val="00CD7AAE"/>
    <w:rsid w:val="00CE245B"/>
    <w:rsid w:val="00CE4729"/>
    <w:rsid w:val="00CE556A"/>
    <w:rsid w:val="00CE6D53"/>
    <w:rsid w:val="00CE7A0E"/>
    <w:rsid w:val="00CE7DD2"/>
    <w:rsid w:val="00CF50BD"/>
    <w:rsid w:val="00CF53BE"/>
    <w:rsid w:val="00CF5AA4"/>
    <w:rsid w:val="00CF6340"/>
    <w:rsid w:val="00CF7B72"/>
    <w:rsid w:val="00D02320"/>
    <w:rsid w:val="00D03ABB"/>
    <w:rsid w:val="00D06785"/>
    <w:rsid w:val="00D1076F"/>
    <w:rsid w:val="00D12103"/>
    <w:rsid w:val="00D134DF"/>
    <w:rsid w:val="00D147F5"/>
    <w:rsid w:val="00D1744C"/>
    <w:rsid w:val="00D20271"/>
    <w:rsid w:val="00D20E0D"/>
    <w:rsid w:val="00D2100C"/>
    <w:rsid w:val="00D212C7"/>
    <w:rsid w:val="00D2163E"/>
    <w:rsid w:val="00D22253"/>
    <w:rsid w:val="00D23159"/>
    <w:rsid w:val="00D23DB2"/>
    <w:rsid w:val="00D24DBB"/>
    <w:rsid w:val="00D30DEA"/>
    <w:rsid w:val="00D347B4"/>
    <w:rsid w:val="00D34AF8"/>
    <w:rsid w:val="00D34C9E"/>
    <w:rsid w:val="00D3628A"/>
    <w:rsid w:val="00D370B1"/>
    <w:rsid w:val="00D40665"/>
    <w:rsid w:val="00D407D9"/>
    <w:rsid w:val="00D42F03"/>
    <w:rsid w:val="00D476A0"/>
    <w:rsid w:val="00D53CA8"/>
    <w:rsid w:val="00D54866"/>
    <w:rsid w:val="00D57E3A"/>
    <w:rsid w:val="00D6161A"/>
    <w:rsid w:val="00D62787"/>
    <w:rsid w:val="00D6482E"/>
    <w:rsid w:val="00D64B10"/>
    <w:rsid w:val="00D64FE5"/>
    <w:rsid w:val="00D670DF"/>
    <w:rsid w:val="00D706D2"/>
    <w:rsid w:val="00D72943"/>
    <w:rsid w:val="00D7356A"/>
    <w:rsid w:val="00D7467F"/>
    <w:rsid w:val="00D74D8A"/>
    <w:rsid w:val="00D7670F"/>
    <w:rsid w:val="00D8095D"/>
    <w:rsid w:val="00D80E42"/>
    <w:rsid w:val="00D81827"/>
    <w:rsid w:val="00D84618"/>
    <w:rsid w:val="00D85BC0"/>
    <w:rsid w:val="00D907BC"/>
    <w:rsid w:val="00D91FED"/>
    <w:rsid w:val="00D95885"/>
    <w:rsid w:val="00D95998"/>
    <w:rsid w:val="00DA1AF4"/>
    <w:rsid w:val="00DA4023"/>
    <w:rsid w:val="00DA49BC"/>
    <w:rsid w:val="00DA5A6A"/>
    <w:rsid w:val="00DA5FFA"/>
    <w:rsid w:val="00DA700F"/>
    <w:rsid w:val="00DA7EC7"/>
    <w:rsid w:val="00DB267F"/>
    <w:rsid w:val="00DB2A1E"/>
    <w:rsid w:val="00DB39EC"/>
    <w:rsid w:val="00DB657E"/>
    <w:rsid w:val="00DC065B"/>
    <w:rsid w:val="00DC0A50"/>
    <w:rsid w:val="00DC1429"/>
    <w:rsid w:val="00DC28B9"/>
    <w:rsid w:val="00DC307E"/>
    <w:rsid w:val="00DC6A47"/>
    <w:rsid w:val="00DC7C53"/>
    <w:rsid w:val="00DD157B"/>
    <w:rsid w:val="00DD49CA"/>
    <w:rsid w:val="00DD6A4A"/>
    <w:rsid w:val="00DE0A13"/>
    <w:rsid w:val="00DE0DC5"/>
    <w:rsid w:val="00DE1A00"/>
    <w:rsid w:val="00DE1A1B"/>
    <w:rsid w:val="00DE3B3A"/>
    <w:rsid w:val="00DE3BC7"/>
    <w:rsid w:val="00DE3F05"/>
    <w:rsid w:val="00DE4481"/>
    <w:rsid w:val="00DE57E8"/>
    <w:rsid w:val="00DE5839"/>
    <w:rsid w:val="00DE67E6"/>
    <w:rsid w:val="00DE6F4D"/>
    <w:rsid w:val="00DE7C26"/>
    <w:rsid w:val="00DF14E1"/>
    <w:rsid w:val="00DF1A73"/>
    <w:rsid w:val="00DF27AD"/>
    <w:rsid w:val="00DF29AF"/>
    <w:rsid w:val="00DF2F92"/>
    <w:rsid w:val="00E01279"/>
    <w:rsid w:val="00E01BE1"/>
    <w:rsid w:val="00E020CC"/>
    <w:rsid w:val="00E02C31"/>
    <w:rsid w:val="00E034B6"/>
    <w:rsid w:val="00E03E65"/>
    <w:rsid w:val="00E05DE6"/>
    <w:rsid w:val="00E06436"/>
    <w:rsid w:val="00E1041C"/>
    <w:rsid w:val="00E11411"/>
    <w:rsid w:val="00E133E8"/>
    <w:rsid w:val="00E2150F"/>
    <w:rsid w:val="00E23C66"/>
    <w:rsid w:val="00E266F8"/>
    <w:rsid w:val="00E30280"/>
    <w:rsid w:val="00E308E5"/>
    <w:rsid w:val="00E31D90"/>
    <w:rsid w:val="00E32972"/>
    <w:rsid w:val="00E32AE4"/>
    <w:rsid w:val="00E34F25"/>
    <w:rsid w:val="00E35C81"/>
    <w:rsid w:val="00E40E0B"/>
    <w:rsid w:val="00E42FD2"/>
    <w:rsid w:val="00E43120"/>
    <w:rsid w:val="00E443BF"/>
    <w:rsid w:val="00E4601F"/>
    <w:rsid w:val="00E461DD"/>
    <w:rsid w:val="00E47519"/>
    <w:rsid w:val="00E47B6A"/>
    <w:rsid w:val="00E47CDD"/>
    <w:rsid w:val="00E504B4"/>
    <w:rsid w:val="00E50EA8"/>
    <w:rsid w:val="00E51B20"/>
    <w:rsid w:val="00E51FAC"/>
    <w:rsid w:val="00E53996"/>
    <w:rsid w:val="00E54255"/>
    <w:rsid w:val="00E54AD8"/>
    <w:rsid w:val="00E57F8A"/>
    <w:rsid w:val="00E60440"/>
    <w:rsid w:val="00E62F39"/>
    <w:rsid w:val="00E648CC"/>
    <w:rsid w:val="00E64CEA"/>
    <w:rsid w:val="00E653E7"/>
    <w:rsid w:val="00E66585"/>
    <w:rsid w:val="00E66F62"/>
    <w:rsid w:val="00E67DCC"/>
    <w:rsid w:val="00E70D05"/>
    <w:rsid w:val="00E7158D"/>
    <w:rsid w:val="00E71C70"/>
    <w:rsid w:val="00E731B0"/>
    <w:rsid w:val="00E771C3"/>
    <w:rsid w:val="00E77C00"/>
    <w:rsid w:val="00E817AD"/>
    <w:rsid w:val="00E85405"/>
    <w:rsid w:val="00E867BE"/>
    <w:rsid w:val="00E87998"/>
    <w:rsid w:val="00E93B98"/>
    <w:rsid w:val="00E94327"/>
    <w:rsid w:val="00E944BC"/>
    <w:rsid w:val="00E9494A"/>
    <w:rsid w:val="00E94DCA"/>
    <w:rsid w:val="00E96423"/>
    <w:rsid w:val="00E96F01"/>
    <w:rsid w:val="00EA20B2"/>
    <w:rsid w:val="00EA2D64"/>
    <w:rsid w:val="00EA40EF"/>
    <w:rsid w:val="00EA6029"/>
    <w:rsid w:val="00EA7363"/>
    <w:rsid w:val="00EA7476"/>
    <w:rsid w:val="00EB01B4"/>
    <w:rsid w:val="00EB0635"/>
    <w:rsid w:val="00EB2D2E"/>
    <w:rsid w:val="00EB5CB6"/>
    <w:rsid w:val="00EB6369"/>
    <w:rsid w:val="00EC1593"/>
    <w:rsid w:val="00EC28FC"/>
    <w:rsid w:val="00EC465F"/>
    <w:rsid w:val="00EC4F97"/>
    <w:rsid w:val="00EC68F3"/>
    <w:rsid w:val="00EC7D03"/>
    <w:rsid w:val="00ED0E16"/>
    <w:rsid w:val="00ED1682"/>
    <w:rsid w:val="00ED3519"/>
    <w:rsid w:val="00ED40A2"/>
    <w:rsid w:val="00ED5931"/>
    <w:rsid w:val="00EE0210"/>
    <w:rsid w:val="00EE082C"/>
    <w:rsid w:val="00EE1406"/>
    <w:rsid w:val="00EE1AED"/>
    <w:rsid w:val="00EE2D67"/>
    <w:rsid w:val="00EE44A3"/>
    <w:rsid w:val="00EE52DB"/>
    <w:rsid w:val="00EE6492"/>
    <w:rsid w:val="00EE6A9C"/>
    <w:rsid w:val="00EE75FE"/>
    <w:rsid w:val="00EF07DA"/>
    <w:rsid w:val="00EF3172"/>
    <w:rsid w:val="00EF5BD6"/>
    <w:rsid w:val="00F001F8"/>
    <w:rsid w:val="00F00FA1"/>
    <w:rsid w:val="00F01219"/>
    <w:rsid w:val="00F03D31"/>
    <w:rsid w:val="00F04BCB"/>
    <w:rsid w:val="00F05781"/>
    <w:rsid w:val="00F06AD2"/>
    <w:rsid w:val="00F0728A"/>
    <w:rsid w:val="00F074F3"/>
    <w:rsid w:val="00F14F1B"/>
    <w:rsid w:val="00F164EB"/>
    <w:rsid w:val="00F166EB"/>
    <w:rsid w:val="00F17032"/>
    <w:rsid w:val="00F1717A"/>
    <w:rsid w:val="00F21D40"/>
    <w:rsid w:val="00F2206E"/>
    <w:rsid w:val="00F261A7"/>
    <w:rsid w:val="00F26DD4"/>
    <w:rsid w:val="00F3026F"/>
    <w:rsid w:val="00F3064B"/>
    <w:rsid w:val="00F30C91"/>
    <w:rsid w:val="00F32D4F"/>
    <w:rsid w:val="00F34D82"/>
    <w:rsid w:val="00F36128"/>
    <w:rsid w:val="00F3637A"/>
    <w:rsid w:val="00F3639F"/>
    <w:rsid w:val="00F401E5"/>
    <w:rsid w:val="00F40DD7"/>
    <w:rsid w:val="00F416E1"/>
    <w:rsid w:val="00F41AFB"/>
    <w:rsid w:val="00F441B1"/>
    <w:rsid w:val="00F442A1"/>
    <w:rsid w:val="00F469F3"/>
    <w:rsid w:val="00F47B66"/>
    <w:rsid w:val="00F524A2"/>
    <w:rsid w:val="00F5283A"/>
    <w:rsid w:val="00F531AE"/>
    <w:rsid w:val="00F53BFA"/>
    <w:rsid w:val="00F57EF0"/>
    <w:rsid w:val="00F60361"/>
    <w:rsid w:val="00F60BAB"/>
    <w:rsid w:val="00F61162"/>
    <w:rsid w:val="00F657D4"/>
    <w:rsid w:val="00F6669D"/>
    <w:rsid w:val="00F679A4"/>
    <w:rsid w:val="00F709CF"/>
    <w:rsid w:val="00F742AC"/>
    <w:rsid w:val="00F74572"/>
    <w:rsid w:val="00F74606"/>
    <w:rsid w:val="00F74A3F"/>
    <w:rsid w:val="00F74E20"/>
    <w:rsid w:val="00F74E5B"/>
    <w:rsid w:val="00F75494"/>
    <w:rsid w:val="00F774E0"/>
    <w:rsid w:val="00F77D5E"/>
    <w:rsid w:val="00F77E4D"/>
    <w:rsid w:val="00F825BA"/>
    <w:rsid w:val="00F8390D"/>
    <w:rsid w:val="00F85A00"/>
    <w:rsid w:val="00F87933"/>
    <w:rsid w:val="00F90AE2"/>
    <w:rsid w:val="00F9182F"/>
    <w:rsid w:val="00F91A97"/>
    <w:rsid w:val="00F926E1"/>
    <w:rsid w:val="00F9581B"/>
    <w:rsid w:val="00F95BCC"/>
    <w:rsid w:val="00F96535"/>
    <w:rsid w:val="00F97CCC"/>
    <w:rsid w:val="00FA03B2"/>
    <w:rsid w:val="00FA2A47"/>
    <w:rsid w:val="00FA613F"/>
    <w:rsid w:val="00FB083E"/>
    <w:rsid w:val="00FB122A"/>
    <w:rsid w:val="00FB1DED"/>
    <w:rsid w:val="00FB2044"/>
    <w:rsid w:val="00FB3239"/>
    <w:rsid w:val="00FB4AD3"/>
    <w:rsid w:val="00FB67FE"/>
    <w:rsid w:val="00FB7C50"/>
    <w:rsid w:val="00FC0DF8"/>
    <w:rsid w:val="00FC1015"/>
    <w:rsid w:val="00FC276A"/>
    <w:rsid w:val="00FC53DB"/>
    <w:rsid w:val="00FC5909"/>
    <w:rsid w:val="00FD3C78"/>
    <w:rsid w:val="00FD7F8A"/>
    <w:rsid w:val="00FE2194"/>
    <w:rsid w:val="00FE2F79"/>
    <w:rsid w:val="00FE36B6"/>
    <w:rsid w:val="00FE3B98"/>
    <w:rsid w:val="00FE4D45"/>
    <w:rsid w:val="00FE5274"/>
    <w:rsid w:val="00FE6D48"/>
    <w:rsid w:val="00FE731D"/>
    <w:rsid w:val="00FE7523"/>
    <w:rsid w:val="00FE790B"/>
    <w:rsid w:val="00FE7E45"/>
    <w:rsid w:val="00FF1036"/>
    <w:rsid w:val="00FF3263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4BB"/>
  <w15:docId w15:val="{D8806A28-4BD3-4EF9-BCD8-0D74ED3C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DD7"/>
    <w:pPr>
      <w:keepNext/>
      <w:ind w:left="-360" w:right="-104" w:firstLine="36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D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F40DD7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3">
    <w:name w:val="Body Text Indent"/>
    <w:basedOn w:val="a"/>
    <w:link w:val="a4"/>
    <w:rsid w:val="00F40DD7"/>
    <w:pPr>
      <w:ind w:left="40" w:firstLine="624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F40DD7"/>
    <w:pPr>
      <w:spacing w:line="260" w:lineRule="auto"/>
    </w:pPr>
    <w:rPr>
      <w:sz w:val="20"/>
    </w:rPr>
  </w:style>
  <w:style w:type="character" w:customStyle="1" w:styleId="a6">
    <w:name w:val="Основной текст Знак"/>
    <w:basedOn w:val="a0"/>
    <w:link w:val="a5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page number"/>
    <w:basedOn w:val="a0"/>
    <w:rsid w:val="00F40DD7"/>
  </w:style>
  <w:style w:type="paragraph" w:styleId="a8">
    <w:name w:val="footer"/>
    <w:basedOn w:val="a"/>
    <w:link w:val="a9"/>
    <w:rsid w:val="00F40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0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b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rsid w:val="00F0728A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F0728A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paragraph" w:customStyle="1" w:styleId="Style14">
    <w:name w:val="Style14"/>
    <w:basedOn w:val="a"/>
    <w:rsid w:val="00F0728A"/>
    <w:pPr>
      <w:widowControl w:val="0"/>
      <w:autoSpaceDE w:val="0"/>
      <w:autoSpaceDN w:val="0"/>
      <w:adjustRightInd w:val="0"/>
      <w:spacing w:line="278" w:lineRule="exact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3D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D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b"/>
    <w:uiPriority w:val="59"/>
    <w:rsid w:val="00C60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uiPriority w:val="34"/>
    <w:qFormat/>
    <w:rsid w:val="005264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03E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3E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1957"/>
  </w:style>
  <w:style w:type="character" w:styleId="af2">
    <w:name w:val="annotation reference"/>
    <w:basedOn w:val="a0"/>
    <w:uiPriority w:val="99"/>
    <w:semiHidden/>
    <w:unhideWhenUsed/>
    <w:rsid w:val="00A372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3720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37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5"/>
    <w:basedOn w:val="a"/>
    <w:rsid w:val="00DD157B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character" w:customStyle="1" w:styleId="af">
    <w:name w:val="Абзац списка Знак"/>
    <w:link w:val="ae"/>
    <w:uiPriority w:val="34"/>
    <w:locked/>
    <w:rsid w:val="00EE52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1"/>
    <w:rsid w:val="000C00D2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0">
    <w:name w:val="Средняя сетка 21"/>
    <w:uiPriority w:val="1"/>
    <w:qFormat/>
    <w:rsid w:val="000C0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Другое_"/>
    <w:basedOn w:val="a0"/>
    <w:link w:val="af6"/>
    <w:uiPriority w:val="99"/>
    <w:locked/>
    <w:rsid w:val="00C94BAA"/>
    <w:rPr>
      <w:rFonts w:ascii="Times New Roman" w:hAnsi="Times New Roman" w:cs="Times New Roman"/>
      <w:color w:val="2D2D2D"/>
    </w:rPr>
  </w:style>
  <w:style w:type="paragraph" w:customStyle="1" w:styleId="af6">
    <w:name w:val="Другое"/>
    <w:basedOn w:val="a"/>
    <w:link w:val="af5"/>
    <w:uiPriority w:val="99"/>
    <w:rsid w:val="00C94BAA"/>
    <w:pPr>
      <w:widowControl w:val="0"/>
      <w:spacing w:line="259" w:lineRule="auto"/>
    </w:pPr>
    <w:rPr>
      <w:rFonts w:eastAsiaTheme="minorHAnsi"/>
      <w:color w:val="2D2D2D"/>
      <w:sz w:val="22"/>
      <w:szCs w:val="22"/>
      <w:lang w:eastAsia="en-US"/>
    </w:rPr>
  </w:style>
  <w:style w:type="paragraph" w:customStyle="1" w:styleId="Default">
    <w:name w:val="Default"/>
    <w:rsid w:val="00345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3pt">
    <w:name w:val="Body text + 13 pt"/>
    <w:aliases w:val="Bold"/>
    <w:rsid w:val="001804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9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8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E3F05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E3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7D78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026E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basedOn w:val="a0"/>
    <w:uiPriority w:val="99"/>
    <w:unhideWhenUsed/>
    <w:rsid w:val="00521320"/>
    <w:rPr>
      <w:color w:val="0000FF"/>
      <w:u w:val="single"/>
    </w:rPr>
  </w:style>
  <w:style w:type="character" w:customStyle="1" w:styleId="fontstyle20">
    <w:name w:val="fontstyle20"/>
    <w:basedOn w:val="a0"/>
    <w:rsid w:val="00521320"/>
    <w:rPr>
      <w:rFonts w:ascii="Times New Roman" w:hAnsi="Times New Roman" w:cs="Times New Roman" w:hint="default"/>
    </w:rPr>
  </w:style>
  <w:style w:type="character" w:customStyle="1" w:styleId="31">
    <w:name w:val="Основной текст (3)_"/>
    <w:link w:val="310"/>
    <w:locked/>
    <w:rsid w:val="007435FC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7435FC"/>
    <w:pPr>
      <w:shd w:val="clear" w:color="auto" w:fill="FFFFFF"/>
      <w:spacing w:before="360" w:line="312" w:lineRule="exact"/>
    </w:pPr>
    <w:rPr>
      <w:rFonts w:asciiTheme="minorHAnsi" w:eastAsiaTheme="minorHAnsi" w:hAnsiTheme="minorHAnsi" w:cstheme="minorBidi"/>
      <w:b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17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33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8955-FA37-432B-A563-D34CA61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14235</Words>
  <Characters>81144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Амелина Наталия Владимировна</dc:creator>
  <cp:lastModifiedBy>Касарапова Наталия Николаевна.</cp:lastModifiedBy>
  <cp:revision>2</cp:revision>
  <cp:lastPrinted>2024-04-08T07:28:00Z</cp:lastPrinted>
  <dcterms:created xsi:type="dcterms:W3CDTF">2024-12-24T14:17:00Z</dcterms:created>
  <dcterms:modified xsi:type="dcterms:W3CDTF">2024-12-24T14:17:00Z</dcterms:modified>
</cp:coreProperties>
</file>