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FEAE" w14:textId="77777777" w:rsidR="00807429" w:rsidRDefault="00BC2AD5" w:rsidP="008074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14:paraId="69A13226" w14:textId="77777777" w:rsidR="00BC2AD5" w:rsidRPr="00807429" w:rsidRDefault="00BC2AD5" w:rsidP="008074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Техническому заданию</w:t>
      </w:r>
    </w:p>
    <w:p w14:paraId="680DCCF2" w14:textId="77777777" w:rsidR="00807429" w:rsidRDefault="00807429" w:rsidP="00807429">
      <w:pPr>
        <w:jc w:val="center"/>
        <w:rPr>
          <w:b/>
        </w:rPr>
      </w:pPr>
    </w:p>
    <w:p w14:paraId="747C4464" w14:textId="77777777" w:rsidR="00807429" w:rsidRPr="00807429" w:rsidRDefault="00BC2AD5" w:rsidP="00807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по согласованию разделов</w:t>
      </w:r>
      <w:r w:rsidR="00807429" w:rsidRPr="00807429">
        <w:rPr>
          <w:b/>
          <w:sz w:val="24"/>
          <w:szCs w:val="24"/>
        </w:rPr>
        <w:t xml:space="preserve"> рабочей документации</w:t>
      </w: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6"/>
        <w:gridCol w:w="2268"/>
        <w:gridCol w:w="2268"/>
        <w:gridCol w:w="1701"/>
        <w:gridCol w:w="1844"/>
      </w:tblGrid>
      <w:tr w:rsidR="00716109" w:rsidRPr="00E55946" w14:paraId="090F1EE3" w14:textId="77777777" w:rsidTr="00D230B7">
        <w:trPr>
          <w:trHeight w:val="420"/>
        </w:trPr>
        <w:tc>
          <w:tcPr>
            <w:tcW w:w="103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8A06B" w14:textId="77777777" w:rsidR="00716109" w:rsidRPr="00E55946" w:rsidRDefault="00716109" w:rsidP="000C1C4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716109" w:rsidRPr="00E55946" w14:paraId="7A078B6B" w14:textId="77777777" w:rsidTr="00D230B7">
        <w:trPr>
          <w:trHeight w:val="695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0A12A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55946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392AA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55946">
              <w:rPr>
                <w:rFonts w:eastAsiaTheme="minorHAnsi"/>
                <w:b/>
                <w:lang w:eastAsia="en-US"/>
              </w:rPr>
              <w:t>Раздел проекта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E4565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55946">
              <w:rPr>
                <w:rFonts w:eastAsiaTheme="minorHAnsi"/>
                <w:b/>
                <w:lang w:eastAsia="en-US"/>
              </w:rPr>
              <w:t>Согласующая организация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91208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55946">
              <w:rPr>
                <w:rFonts w:eastAsiaTheme="minorHAnsi"/>
                <w:b/>
                <w:lang w:eastAsia="en-US"/>
              </w:rPr>
              <w:t>Необходимость согласования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56452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55946">
              <w:rPr>
                <w:rFonts w:eastAsiaTheme="minorHAnsi"/>
                <w:b/>
                <w:lang w:eastAsia="en-US"/>
              </w:rPr>
              <w:t>Расположение штампа согласования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66618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55946">
              <w:rPr>
                <w:rFonts w:eastAsiaTheme="minorHAnsi"/>
                <w:b/>
                <w:lang w:eastAsia="en-US"/>
              </w:rPr>
              <w:t>Примечание</w:t>
            </w:r>
          </w:p>
        </w:tc>
      </w:tr>
      <w:tr w:rsidR="00716109" w:rsidRPr="00E55946" w14:paraId="28010EE5" w14:textId="77777777" w:rsidTr="00D230B7">
        <w:trPr>
          <w:trHeight w:val="695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7C8CD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50A5F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Архитектурно-планировочные решения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BC3AB" w14:textId="77777777" w:rsidR="00716109" w:rsidRPr="00E55946" w:rsidRDefault="00716109" w:rsidP="00D230B7">
            <w:pPr>
              <w:rPr>
                <w:rFonts w:eastAsiaTheme="minorHAnsi"/>
                <w:b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Застройщик и эксплуатирующая организация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E32D7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13308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F73FA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16109" w:rsidRPr="00E55946" w14:paraId="0FAA3D45" w14:textId="77777777" w:rsidTr="00D230B7">
        <w:trPr>
          <w:trHeight w:val="695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52F3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0805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Таблица расчета нагрузок для подключения объекта к сетям инженерного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9122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Застройщик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B307F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06469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8D5AE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16109" w:rsidRPr="00E55946" w14:paraId="1EC748C6" w14:textId="77777777" w:rsidTr="00D230B7">
        <w:trPr>
          <w:trHeight w:val="695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D375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1C69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Буклет архитектурно-градостроительного решения объекта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BBC6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Застройщик и эксплуатирующая организация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8CFA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B337F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814EB" w14:textId="77777777" w:rsidR="00716109" w:rsidRPr="00E55946" w:rsidRDefault="00716109" w:rsidP="00D230B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16109" w:rsidRPr="00E55946" w14:paraId="786BB3AC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E3F9FC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49E0A86C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Наружные сети водоснабжения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A13FF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Балансодержатели территории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CDF28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E1D8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01FA0E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53AD455A" w14:textId="77777777" w:rsidTr="00D230B7">
        <w:trPr>
          <w:trHeight w:val="629"/>
        </w:trPr>
        <w:tc>
          <w:tcPr>
            <w:tcW w:w="562" w:type="dxa"/>
            <w:vMerge/>
            <w:shd w:val="clear" w:color="auto" w:fill="auto"/>
            <w:vAlign w:val="center"/>
          </w:tcPr>
          <w:p w14:paraId="56D8C8D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559CD32A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5DD8E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ГБУ «МОСГОРГЕОТРЕСТ» </w:t>
            </w:r>
          </w:p>
          <w:p w14:paraId="375736A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Отдел Подземных Сооружений (ОПС)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D7FCE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D32A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сетей, профиль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95C441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5A0167BC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394A787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78FC6736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1077B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СКТ ПАО «РОССЕТИ- МОСКОВСКИЙ РЕГИОН»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E172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Обязательно в случае наличия в зоне производства работ действующих сетей </w:t>
            </w:r>
            <w:r w:rsidR="00BA1EC0">
              <w:rPr>
                <w:rFonts w:eastAsiaTheme="minorHAnsi"/>
                <w:lang w:eastAsia="en-US"/>
              </w:rPr>
              <w:t>РОССЕТИ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5BF5C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BF1E59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Сводный план сетей</w:t>
            </w:r>
          </w:p>
        </w:tc>
      </w:tr>
      <w:tr w:rsidR="00716109" w:rsidRPr="00E55946" w14:paraId="1F09B601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02F572A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D3B9ACD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AE7E2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«Мосводоканал»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B245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E0CF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сетей, профиль, деталировка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8E39CF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700FC75B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52980B0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DEBA3AC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F2C3B1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АО «Мосводоканал» </w:t>
            </w:r>
          </w:p>
          <w:p w14:paraId="534A3EB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Центр технической диагностики (ЦТД)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5484B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3331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17C13C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94B7B61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285FD6E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7FC37A6F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3CE87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«МОСГАЗ»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AEE5B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E5D3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C3ADD6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F726708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2FC8E10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486C8FA5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CF9432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«МОЭК»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75012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B125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3BB31C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4AF2E152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02E7646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2040D6E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83DD0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МГТС, Ростелеком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C40D0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427C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E792A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DD990C7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62BAE4E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6EC2ACA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325C0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ГУП «Мосводосток»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02424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66D2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E870BB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6D340A5" w14:textId="77777777" w:rsidTr="00D230B7">
        <w:tc>
          <w:tcPr>
            <w:tcW w:w="562" w:type="dxa"/>
            <w:vMerge w:val="restart"/>
            <w:shd w:val="clear" w:color="auto" w:fill="auto"/>
            <w:vAlign w:val="center"/>
          </w:tcPr>
          <w:p w14:paraId="6E93CA3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36C20C28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Наружные сети канализации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9226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Балансодержатели территории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89113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688B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09748D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448A8CCF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4163C52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B8FEA8C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25D43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ГБУ «МОСГОРГЕОТРЕСТ» </w:t>
            </w:r>
          </w:p>
          <w:p w14:paraId="054B86F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Отдел Подземных Сооружений (ОПС)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5A00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8EE6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сетей, профиль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0BED8A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66570A78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1248AAA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8C6BCA1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3F33AB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СКТ ПАО «РОССЕТИ- МОСКОВСКИЙ РЕГИОН»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E166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Обязательно в случае наличия в зоне производства работ действующих сетей </w:t>
            </w:r>
            <w:r w:rsidR="00BA1EC0">
              <w:rPr>
                <w:rFonts w:eastAsiaTheme="minorHAnsi"/>
                <w:lang w:eastAsia="en-US"/>
              </w:rPr>
              <w:t>РОССЕТИ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DCA0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F5D38C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Сводный план сетей</w:t>
            </w:r>
          </w:p>
        </w:tc>
      </w:tr>
      <w:tr w:rsidR="00716109" w:rsidRPr="00E55946" w14:paraId="6E7D0E91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34398D0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EE389C1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8668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АО «Мосводоканал»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F2832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EC39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сетей, профиль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9C24FD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2C33D094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4EA4C45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20E0F02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6296C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АО «Мосводоканал» </w:t>
            </w:r>
          </w:p>
          <w:p w14:paraId="313FC622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Центр технической диагностики (ЦТД)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A0DEC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EEBE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9FDE48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Для стальных футляров более 12 метров</w:t>
            </w:r>
          </w:p>
        </w:tc>
      </w:tr>
      <w:tr w:rsidR="00716109" w:rsidRPr="00E55946" w14:paraId="0D130C9E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5AD57B9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4AF2D759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3C517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«МОСГАЗ»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E1DC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9CD3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163647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2768364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2ED7D0F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8780C64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80137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«МОЭК»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76E25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5187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5185B6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6E30492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179B3D1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9826F53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F58BD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МГТС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24B8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99D5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EB5FE2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753A8067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4E32FA9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4C3D9AF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82C0D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ГУП «Мосводосток»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2D407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EE3D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472A9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4352F44A" w14:textId="77777777" w:rsidTr="00D230B7">
        <w:tc>
          <w:tcPr>
            <w:tcW w:w="562" w:type="dxa"/>
            <w:vMerge w:val="restart"/>
            <w:shd w:val="clear" w:color="auto" w:fill="auto"/>
            <w:vAlign w:val="center"/>
          </w:tcPr>
          <w:p w14:paraId="605CF89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69BA68FD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Наружные сети водостока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5A967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Балансодержатели территории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4B23E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E2CF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700C35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2A2C11EA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6072953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6D46DFA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8BCC5D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ГБУ «МОСГОРГЕОТРЕСТ» </w:t>
            </w:r>
          </w:p>
          <w:p w14:paraId="142BDCA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Отдел Подземных Сооружений (ОПС)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C0C5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1549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сетей, профиль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D881F7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77D2AA24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77B8173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C60B289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E2C4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СКТ ПАО «РОССЕТИ- МОСКОВСКИЙ РЕГИОН»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E5790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Обязательно в случае наличия в зоне производства работ действующих сетей </w:t>
            </w:r>
            <w:r w:rsidR="00BA1EC0">
              <w:rPr>
                <w:rFonts w:eastAsiaTheme="minorHAnsi"/>
                <w:lang w:eastAsia="en-US"/>
              </w:rPr>
              <w:t>РОССЕТИ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10E8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47857F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Сводный план сетей</w:t>
            </w:r>
          </w:p>
        </w:tc>
      </w:tr>
      <w:tr w:rsidR="00716109" w:rsidRPr="00E55946" w14:paraId="1A326F37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67D60F0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A0A70CF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9667B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ГУП «Мосводосток»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15283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4152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сетей, профиль.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39B5C5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 приложение технического заключения</w:t>
            </w:r>
          </w:p>
        </w:tc>
      </w:tr>
      <w:tr w:rsidR="00716109" w:rsidRPr="00E55946" w14:paraId="41D1B132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1BE1634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0A97906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94AEC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«Мосводоканал»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2BD3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209F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3E48BB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64CC5E55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2487955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0792412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69648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«МОСГАЗ»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41C23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5A2D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A059FB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5E6CC9D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0F4BC79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9347DC3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C98B7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«МОЭК»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F9189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1656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40CB0C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7A78372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5244625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47DDCD5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8D8B7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МГТС, Ростелеком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BC43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290F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54F8B7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3D7C0B3" w14:textId="77777777" w:rsidTr="00D230B7">
        <w:tc>
          <w:tcPr>
            <w:tcW w:w="562" w:type="dxa"/>
            <w:vMerge w:val="restart"/>
            <w:shd w:val="clear" w:color="auto" w:fill="auto"/>
            <w:vAlign w:val="center"/>
          </w:tcPr>
          <w:p w14:paraId="406A6D1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4DE768BD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Тепловые сети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9F7A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Балансодержатели территории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8E5EB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564C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5882A9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57223C3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070849A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3FE4F1A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2D8491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ГБУ «МОСГОРГЕОТРЕСТ» </w:t>
            </w:r>
          </w:p>
          <w:p w14:paraId="23438CA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Отдел Подземных Сооружений (ОПС)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771A8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0F08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сетей, профиль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357415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4B5DAC0A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76D2B28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C1921D2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33312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СКТ ПАО «РОССЕТИ- МОСКОВСКИЙ РЕГИОН»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F1AA6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Обязательно в случае наличия в зоне производства работ действующих сетей </w:t>
            </w:r>
            <w:r w:rsidR="00BA1EC0">
              <w:rPr>
                <w:rFonts w:eastAsiaTheme="minorHAnsi"/>
                <w:lang w:eastAsia="en-US"/>
              </w:rPr>
              <w:t>РОССЕТИ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2968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0F53E2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Сводный план сетей</w:t>
            </w:r>
          </w:p>
        </w:tc>
      </w:tr>
      <w:tr w:rsidR="00716109" w:rsidRPr="00E55946" w14:paraId="38919737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639DE7F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BD954B0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92A8E0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«МОЭК»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65510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311A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титульный лист, план трассы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B27FFE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CCE36BF" w14:textId="77777777" w:rsidTr="00D230B7">
        <w:trPr>
          <w:trHeight w:val="672"/>
        </w:trPr>
        <w:tc>
          <w:tcPr>
            <w:tcW w:w="562" w:type="dxa"/>
            <w:vMerge/>
            <w:shd w:val="clear" w:color="auto" w:fill="auto"/>
            <w:vAlign w:val="center"/>
          </w:tcPr>
          <w:p w14:paraId="4462DF5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01ED597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F4B22F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ФБУ «НТЦ Энергобезопасность» или АНО ИТЦ «</w:t>
            </w:r>
            <w:proofErr w:type="spellStart"/>
            <w:r w:rsidRPr="00E55946">
              <w:rPr>
                <w:rFonts w:eastAsiaTheme="minorHAnsi"/>
                <w:lang w:eastAsia="en-US"/>
              </w:rPr>
              <w:t>Мосгосэнергонадзора</w:t>
            </w:r>
            <w:proofErr w:type="spellEnd"/>
            <w:r w:rsidRPr="00E55946">
              <w:rPr>
                <w:rFonts w:eastAsiaTheme="minorHAnsi"/>
                <w:lang w:eastAsia="en-US"/>
              </w:rPr>
              <w:t>»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6494F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44E3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Титульный лист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2905B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Кроме вторичной сети</w:t>
            </w:r>
          </w:p>
        </w:tc>
      </w:tr>
      <w:tr w:rsidR="00716109" w:rsidRPr="00E55946" w14:paraId="2AD88A29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4E17065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45C1AD7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7E8A0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«Мосводоканал»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1821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9510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F563FB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45AEB607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5038FF7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5AD5764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FE650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ГУП «Мосводосток»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6A53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врезке дренажа теплосети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E245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0B5489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EAF070F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5A89F6F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79D477E2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08199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«МОСГАЗ»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CB169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D888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BDC54D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42DAE3C5" w14:textId="77777777" w:rsidTr="00D230B7">
        <w:tc>
          <w:tcPr>
            <w:tcW w:w="562" w:type="dxa"/>
            <w:vMerge/>
            <w:shd w:val="clear" w:color="auto" w:fill="auto"/>
            <w:vAlign w:val="center"/>
          </w:tcPr>
          <w:p w14:paraId="5BAE8D3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526C2463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BCC6A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МГТС, Ростелеком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1DC29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F177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7F3E66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57D7BD2B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260DB0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38C05D70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Наружный    </w:t>
            </w:r>
          </w:p>
          <w:p w14:paraId="46CD51C0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газопровод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C6183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Балансодержатели территории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9B5A7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B077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88B01F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11463DC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0A81034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2684AF0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0F81E0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ГБУ «МОСГОРГЕОТРЕСТ» </w:t>
            </w:r>
          </w:p>
          <w:p w14:paraId="5BF63A0D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Отдел Подземных Сооружений (ОПС)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DF01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0ADB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сетей, профиль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465665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D959F56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7647CE9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BCDE86D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5A687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СКТ ПАО «РОССЕТИ- МОСКОВСКИЙ РЕГИОН»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65EF3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Обязательно в случае наличия в зоне производства работ действующих сетей </w:t>
            </w:r>
            <w:r w:rsidR="00BA1EC0">
              <w:rPr>
                <w:rFonts w:eastAsiaTheme="minorHAnsi"/>
                <w:lang w:eastAsia="en-US"/>
              </w:rPr>
              <w:t>РОССЕТИ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749A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BF2683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Сводный план сетей</w:t>
            </w:r>
          </w:p>
        </w:tc>
      </w:tr>
      <w:tr w:rsidR="00716109" w:rsidRPr="00E55946" w14:paraId="53BADF15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300E826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7AD934B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F870F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«МОСГАЗ»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2DA4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4D674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8800E8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78B4F801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430D1AB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8C7DD5D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8419AB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«Мосводоканал»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D989A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22E3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5340BC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5964C04C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519B445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4C996864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46934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ГУП «Мосводосток»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DDC0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F817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A577D0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63F0E18F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0932116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0D1940C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297A1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«МОЭК»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3D5CC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D46B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82F919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61A833FC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2B0A226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ED5F7F9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96D44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МГТС, Ростелеком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AE3A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BCC5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23BF80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51265FB5" w14:textId="77777777" w:rsidTr="00D230B7">
        <w:trPr>
          <w:trHeight w:val="345"/>
        </w:trPr>
        <w:tc>
          <w:tcPr>
            <w:tcW w:w="562" w:type="dxa"/>
            <w:shd w:val="clear" w:color="auto" w:fill="auto"/>
            <w:vAlign w:val="center"/>
          </w:tcPr>
          <w:p w14:paraId="0CDF30E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63C609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Внутреннее газоснабжение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B1495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«МОСГАЗ»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579B6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1572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Схема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FA8FE0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29244192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83284A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551916EC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ИТП/ЦТП</w:t>
            </w:r>
          </w:p>
          <w:p w14:paraId="3E914469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(разделы ТМ, АТМ, ЭОМ)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FA407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ПАО </w:t>
            </w:r>
            <w:hyperlink r:id="rId8" w:tgtFrame="_blank" w:history="1">
              <w:r w:rsidRPr="00E55946">
                <w:rPr>
                  <w:rFonts w:eastAsiaTheme="minorHAnsi"/>
                  <w:lang w:eastAsia="en-US"/>
                </w:rPr>
                <w:t>«МОЭК»</w:t>
              </w:r>
            </w:hyperlink>
            <w:r w:rsidRPr="00E5594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80AA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D279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Титульный лист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5B5C3C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ТМ, АТМ, ЭОМ</w:t>
            </w:r>
          </w:p>
        </w:tc>
      </w:tr>
      <w:tr w:rsidR="00716109" w:rsidRPr="00E55946" w14:paraId="00141039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6EF4522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E01AE3E" w14:textId="77777777" w:rsidR="00716109" w:rsidRPr="00E55946" w:rsidRDefault="00716109" w:rsidP="00D230B7">
            <w:p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8639FF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«РОССЕТИ- МОСКОВСКИЙ РЕГИОН», АО «ОЭК»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BAB5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8782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Однолинейная схема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A454FD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ЭОМ</w:t>
            </w:r>
          </w:p>
        </w:tc>
      </w:tr>
      <w:tr w:rsidR="00716109" w:rsidRPr="00E55946" w14:paraId="7E12DDE3" w14:textId="77777777" w:rsidTr="00D230B7">
        <w:trPr>
          <w:trHeight w:val="640"/>
        </w:trPr>
        <w:tc>
          <w:tcPr>
            <w:tcW w:w="562" w:type="dxa"/>
            <w:vMerge/>
            <w:shd w:val="clear" w:color="auto" w:fill="auto"/>
            <w:vAlign w:val="center"/>
          </w:tcPr>
          <w:p w14:paraId="1CBF018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6AA289A" w14:textId="77777777" w:rsidR="00716109" w:rsidRPr="00E55946" w:rsidRDefault="00716109" w:rsidP="00D230B7">
            <w:p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E488E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ФБУ «НТЦ Энергобезопасность» или АНО ИТЦ «</w:t>
            </w:r>
            <w:proofErr w:type="spellStart"/>
            <w:r w:rsidRPr="00E55946">
              <w:rPr>
                <w:rFonts w:eastAsiaTheme="minorHAnsi"/>
                <w:lang w:eastAsia="en-US"/>
              </w:rPr>
              <w:t>Мосгосэнергонадзора</w:t>
            </w:r>
            <w:proofErr w:type="spellEnd"/>
            <w:r w:rsidRPr="00E55946">
              <w:rPr>
                <w:rFonts w:eastAsiaTheme="minorHAnsi"/>
                <w:lang w:eastAsia="en-US"/>
              </w:rPr>
              <w:t>»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6470B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4E6C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однолинейная схема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857743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ЭОМ</w:t>
            </w:r>
          </w:p>
        </w:tc>
      </w:tr>
      <w:tr w:rsidR="00716109" w:rsidRPr="00E55946" w14:paraId="5ABD3736" w14:textId="77777777" w:rsidTr="00D230B7">
        <w:trPr>
          <w:trHeight w:val="564"/>
        </w:trPr>
        <w:tc>
          <w:tcPr>
            <w:tcW w:w="562" w:type="dxa"/>
            <w:vMerge/>
            <w:shd w:val="clear" w:color="auto" w:fill="auto"/>
            <w:vAlign w:val="center"/>
          </w:tcPr>
          <w:p w14:paraId="34D7413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40EE4056" w14:textId="77777777" w:rsidR="00716109" w:rsidRPr="00E55946" w:rsidRDefault="00716109" w:rsidP="00D230B7">
            <w:p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26FD2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ФБУ «НТЦ Энергобезопасность» или АНО ИТЦ «</w:t>
            </w:r>
            <w:proofErr w:type="spellStart"/>
            <w:r w:rsidRPr="00E55946">
              <w:rPr>
                <w:rFonts w:eastAsiaTheme="minorHAnsi"/>
                <w:lang w:eastAsia="en-US"/>
              </w:rPr>
              <w:t>Мосгосэнергонадзора</w:t>
            </w:r>
            <w:proofErr w:type="spellEnd"/>
            <w:r w:rsidRPr="00E55946">
              <w:rPr>
                <w:rFonts w:eastAsiaTheme="minorHAnsi"/>
                <w:lang w:eastAsia="en-US"/>
              </w:rPr>
              <w:t>»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CAC02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B2D4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Титульный лист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F43E53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ТМ</w:t>
            </w:r>
          </w:p>
        </w:tc>
      </w:tr>
      <w:tr w:rsidR="00716109" w:rsidRPr="00E55946" w14:paraId="588F1793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27FBF05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7408F74" w14:textId="77777777" w:rsidR="00716109" w:rsidRPr="00E55946" w:rsidRDefault="00716109" w:rsidP="00D230B7">
            <w:p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CC180D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proofErr w:type="spellStart"/>
            <w:r w:rsidRPr="00E55946">
              <w:rPr>
                <w:rFonts w:eastAsiaTheme="minorHAnsi"/>
                <w:lang w:eastAsia="en-US"/>
              </w:rPr>
              <w:t>Энергоучет</w:t>
            </w:r>
            <w:proofErr w:type="spellEnd"/>
            <w:r w:rsidRPr="00E55946">
              <w:rPr>
                <w:rFonts w:eastAsiaTheme="minorHAnsi"/>
                <w:lang w:eastAsia="en-US"/>
              </w:rPr>
              <w:t xml:space="preserve"> ПАО «РОССЕТИ- МОСКОВСКИЙ РЕГИОН»/Департамент учёта электроэнергии АО «ОЭК»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C38C6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F2C6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Однолинейная схема (при наличии </w:t>
            </w:r>
            <w:proofErr w:type="spellStart"/>
            <w:r w:rsidRPr="00E55946">
              <w:rPr>
                <w:rFonts w:eastAsiaTheme="minorHAnsi"/>
                <w:lang w:eastAsia="en-US"/>
              </w:rPr>
              <w:t>комм.учета</w:t>
            </w:r>
            <w:proofErr w:type="spellEnd"/>
            <w:r w:rsidRPr="00E55946">
              <w:rPr>
                <w:rFonts w:eastAsiaTheme="minorHAnsi"/>
                <w:lang w:eastAsia="en-US"/>
              </w:rPr>
              <w:t xml:space="preserve"> в ИТП)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87608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ЭОМ</w:t>
            </w:r>
          </w:p>
        </w:tc>
      </w:tr>
      <w:tr w:rsidR="00716109" w:rsidRPr="00E55946" w14:paraId="22E2118C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048837E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78D52FB1" w14:textId="77777777" w:rsidR="00716109" w:rsidRPr="00E55946" w:rsidRDefault="00716109" w:rsidP="00D230B7">
            <w:p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93A1E6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«Мосэнергосбыт»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B6AD2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Рекомендательно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C83C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Однолинейная схема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2F883B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При наличии </w:t>
            </w:r>
            <w:proofErr w:type="spellStart"/>
            <w:r w:rsidRPr="00E55946">
              <w:rPr>
                <w:rFonts w:eastAsiaTheme="minorHAnsi"/>
                <w:lang w:eastAsia="en-US"/>
              </w:rPr>
              <w:t>комм.учета</w:t>
            </w:r>
            <w:proofErr w:type="spellEnd"/>
            <w:r w:rsidRPr="00E55946">
              <w:rPr>
                <w:rFonts w:eastAsiaTheme="minorHAnsi"/>
                <w:lang w:eastAsia="en-US"/>
              </w:rPr>
              <w:t xml:space="preserve"> в ИТП</w:t>
            </w:r>
          </w:p>
        </w:tc>
      </w:tr>
      <w:tr w:rsidR="00716109" w:rsidRPr="00E55946" w14:paraId="7DB1CFB8" w14:textId="77777777" w:rsidTr="00D230B7">
        <w:trPr>
          <w:trHeight w:val="345"/>
        </w:trPr>
        <w:tc>
          <w:tcPr>
            <w:tcW w:w="562" w:type="dxa"/>
            <w:shd w:val="clear" w:color="auto" w:fill="auto"/>
            <w:vAlign w:val="center"/>
          </w:tcPr>
          <w:p w14:paraId="55C7EA5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1752A0C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Узел учета </w:t>
            </w:r>
          </w:p>
          <w:p w14:paraId="36DAFB88" w14:textId="77777777" w:rsidR="00716109" w:rsidRPr="00E55946" w:rsidRDefault="00716109" w:rsidP="00D230B7">
            <w:pPr>
              <w:ind w:left="33"/>
              <w:contextualSpacing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тепловой энергии (УУТЭ)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F05CE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Филиал №11 "</w:t>
            </w:r>
            <w:proofErr w:type="spellStart"/>
            <w:r w:rsidRPr="00E55946">
              <w:rPr>
                <w:rFonts w:eastAsiaTheme="minorHAnsi"/>
                <w:lang w:eastAsia="en-US"/>
              </w:rPr>
              <w:t>Горэнергосбыт</w:t>
            </w:r>
            <w:proofErr w:type="spellEnd"/>
            <w:r w:rsidRPr="00E55946">
              <w:rPr>
                <w:rFonts w:eastAsiaTheme="minorHAnsi"/>
                <w:lang w:eastAsia="en-US"/>
              </w:rPr>
              <w:t>" ПАО "МОЭК"</w:t>
            </w:r>
            <w:r w:rsidRPr="00E55946">
              <w:rPr>
                <w:rFonts w:eastAsiaTheme="minorHAnsi"/>
                <w:color w:val="222222"/>
                <w:shd w:val="clear" w:color="auto" w:fill="F5F9FD"/>
                <w:lang w:eastAsia="en-US"/>
              </w:rPr>
              <w:t> </w:t>
            </w:r>
          </w:p>
          <w:p w14:paraId="65291B9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13DAC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DC2B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Титульный лист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BE4A59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3E9AB7F" w14:textId="77777777" w:rsidTr="00D230B7">
        <w:trPr>
          <w:trHeight w:val="345"/>
        </w:trPr>
        <w:tc>
          <w:tcPr>
            <w:tcW w:w="562" w:type="dxa"/>
            <w:shd w:val="clear" w:color="auto" w:fill="auto"/>
            <w:vAlign w:val="center"/>
          </w:tcPr>
          <w:p w14:paraId="297AD0B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12</w:t>
            </w:r>
          </w:p>
          <w:p w14:paraId="67A4B9B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357684A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Водомерный узел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B608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«Мосводоканал»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42991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F8123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Схема водомерного узла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BDEF85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2DCA4CD6" w14:textId="77777777" w:rsidTr="00D230B7">
        <w:trPr>
          <w:trHeight w:val="345"/>
        </w:trPr>
        <w:tc>
          <w:tcPr>
            <w:tcW w:w="562" w:type="dxa"/>
            <w:shd w:val="clear" w:color="auto" w:fill="auto"/>
            <w:vAlign w:val="center"/>
          </w:tcPr>
          <w:p w14:paraId="2665001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  <w:p w14:paraId="0BC0CA0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13EC7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Отопление и вентиляция (ОВ)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63CE0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"МОЭК"</w:t>
            </w:r>
            <w:r w:rsidRPr="00E55946">
              <w:rPr>
                <w:rFonts w:eastAsiaTheme="minorHAnsi"/>
                <w:color w:val="222222"/>
                <w:shd w:val="clear" w:color="auto" w:fill="F5F9FD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E4985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6519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Титульный лист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1643EC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8D8CF04" w14:textId="77777777" w:rsidTr="00D230B7">
        <w:trPr>
          <w:trHeight w:val="345"/>
        </w:trPr>
        <w:tc>
          <w:tcPr>
            <w:tcW w:w="562" w:type="dxa"/>
            <w:shd w:val="clear" w:color="auto" w:fill="auto"/>
            <w:vAlign w:val="center"/>
          </w:tcPr>
          <w:p w14:paraId="44F28C1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7F4A90B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Внутреннее </w:t>
            </w:r>
          </w:p>
          <w:p w14:paraId="7005D34D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водоснабжение и водоотведение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815A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"МОЭК"</w:t>
            </w:r>
            <w:r w:rsidRPr="00E55946">
              <w:rPr>
                <w:rFonts w:eastAsiaTheme="minorHAnsi"/>
                <w:color w:val="222222"/>
                <w:shd w:val="clear" w:color="auto" w:fill="F5F9FD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B46C7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Рекомендательно, при условии замечания эксперта ПАО «МОЭК» о предоставлении данного раздела либо при наличии отклонений от ПД-обязательно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2945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Титульный лист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F15F0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 части нагрузки на ГВС</w:t>
            </w:r>
          </w:p>
        </w:tc>
      </w:tr>
      <w:tr w:rsidR="00716109" w:rsidRPr="00E55946" w14:paraId="3EB072B2" w14:textId="77777777" w:rsidTr="00D230B7">
        <w:trPr>
          <w:trHeight w:val="67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08A9D0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70B5ECF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Система телемеханического управления наружного освещения (АСУНО, АИСКУЭ НО)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503252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A739F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8CD0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Схема 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E8EFDE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641E1B4B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122CEB5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04CFF7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F114B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ГУП «</w:t>
            </w:r>
            <w:proofErr w:type="spellStart"/>
            <w:r w:rsidRPr="00E55946">
              <w:rPr>
                <w:rFonts w:eastAsiaTheme="minorHAnsi"/>
                <w:lang w:eastAsia="en-US"/>
              </w:rPr>
              <w:t>Моссвет</w:t>
            </w:r>
            <w:proofErr w:type="spellEnd"/>
            <w:r w:rsidRPr="00E55946">
              <w:rPr>
                <w:rFonts w:eastAsiaTheme="minorHAnsi"/>
                <w:lang w:eastAsia="en-US"/>
              </w:rPr>
              <w:t>»</w:t>
            </w:r>
          </w:p>
          <w:p w14:paraId="2FB41821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0E828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34FE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Схема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80C8A3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788ED61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209ED8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01E93EDD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Радиофикация (</w:t>
            </w:r>
            <w:proofErr w:type="spellStart"/>
            <w:r w:rsidRPr="00E55946">
              <w:rPr>
                <w:rFonts w:eastAsiaTheme="minorHAnsi"/>
                <w:lang w:eastAsia="en-US"/>
              </w:rPr>
              <w:t>внутр</w:t>
            </w:r>
            <w:proofErr w:type="spellEnd"/>
            <w:r w:rsidRPr="00E55946">
              <w:rPr>
                <w:rFonts w:eastAsiaTheme="minorHAnsi"/>
                <w:lang w:eastAsia="en-US"/>
              </w:rPr>
              <w:t>./</w:t>
            </w:r>
            <w:proofErr w:type="spellStart"/>
            <w:r w:rsidRPr="00E55946">
              <w:rPr>
                <w:rFonts w:eastAsiaTheme="minorHAnsi"/>
                <w:lang w:eastAsia="en-US"/>
              </w:rPr>
              <w:t>наруж</w:t>
            </w:r>
            <w:proofErr w:type="spellEnd"/>
            <w:r w:rsidRPr="00E55946">
              <w:rPr>
                <w:rFonts w:eastAsiaTheme="minorHAnsi"/>
                <w:lang w:eastAsia="en-US"/>
              </w:rPr>
              <w:t>.) (РТ, РТФ)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1D656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Эксплуатация зданий, через которые проходит радиосеть (ГБУ «Жилищник», ТСЖ и др.)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C7CDF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35CB2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4BFA77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594D1DB4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1B0777F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891C40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1AFC9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590CD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в ТЗ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E61B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Том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E0823A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МВД</w:t>
            </w:r>
          </w:p>
        </w:tc>
      </w:tr>
      <w:tr w:rsidR="00716109" w:rsidRPr="00E55946" w14:paraId="62315621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7E79604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16F4E20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14DC4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МГТС, Ростелеком и др. провайдеры (в соответствии с ТУ)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40BB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условии прокладки в кабельной канализации оператора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1C5F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 или титульный лист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23885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71DF0584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19C20D8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448CB55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160CF8" w14:textId="77777777" w:rsidR="00716109" w:rsidRPr="00E55946" w:rsidRDefault="00D0620B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АНО</w:t>
            </w:r>
            <w:r w:rsidR="00716109" w:rsidRPr="00E55946">
              <w:rPr>
                <w:rFonts w:eastAsiaTheme="minorHAnsi"/>
                <w:lang w:eastAsia="en-US"/>
              </w:rPr>
              <w:t xml:space="preserve"> «МПТЦ»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FC66A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BD9D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Письмо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E18CB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450E3AD6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13E3980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D4C472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5220E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Оператор радиосвязи (ФГУП «РСВО» либо другой оператор в соответствии с ТУ)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5C65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6D1D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 или титульный лист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EBC337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76B8C806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DF3F3F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22E41F5B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Наружные сети связи (СС)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93B5DC" w14:textId="77777777" w:rsidR="00716109" w:rsidRPr="00E55946" w:rsidRDefault="00D0620B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АНО</w:t>
            </w:r>
            <w:r w:rsidR="00716109" w:rsidRPr="00E55946">
              <w:rPr>
                <w:rFonts w:eastAsiaTheme="minorHAnsi"/>
                <w:lang w:eastAsia="en-US"/>
              </w:rPr>
              <w:t xml:space="preserve"> «МПТЦ»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B47D8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1991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39BAFE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43EFE07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29DE7F7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57CD1102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12619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ГБУ «МОСГОРГЕОТРЕСТ» </w:t>
            </w:r>
          </w:p>
          <w:p w14:paraId="69363B2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Отдел Подземных Сооружений (ОПС)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88905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69B3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84D9AF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0BCE614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7FA4158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54DAC4B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B9973D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Балансодержатели территории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EBFB8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DCB0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7039D7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6F6A3412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39D34CC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7A3655DF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894074" w14:textId="77777777" w:rsidR="00716109" w:rsidRPr="00E55946" w:rsidRDefault="00BA1EC0" w:rsidP="00D230B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ГБУ «ИМЦ»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A601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5CDF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 или титульный лист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D7B549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Для сетей диспетчеризации и видеонаблюдения</w:t>
            </w:r>
          </w:p>
        </w:tc>
      </w:tr>
      <w:tr w:rsidR="00716109" w:rsidRPr="00E55946" w14:paraId="37B22EF6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585C8E5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71CDD741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7BA2D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Эксплуатация зданий, через которые проходит сеть (ГБУ «Жилищник», ТСЖ и др.)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3DF0A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5A86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35B7C0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D1CC953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49C072B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76FDA27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4E4362" w14:textId="77777777" w:rsidR="00716109" w:rsidRPr="00E55946" w:rsidRDefault="00716109" w:rsidP="00D0620B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Оператор услуг связи (Ростелеком, МГТС, </w:t>
            </w:r>
            <w:r w:rsidR="00D0620B" w:rsidRPr="00E55946">
              <w:rPr>
                <w:rFonts w:eastAsiaTheme="minorHAnsi"/>
                <w:lang w:eastAsia="en-US"/>
              </w:rPr>
              <w:t>АНО</w:t>
            </w:r>
            <w:r w:rsidRPr="00E55946">
              <w:rPr>
                <w:rFonts w:eastAsiaTheme="minorHAnsi"/>
                <w:lang w:eastAsia="en-US"/>
              </w:rPr>
              <w:t xml:space="preserve"> «МПТЦ») в соответствии с 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7C019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4A7A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EAFE62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2CB9ECBF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74642B3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41DC15A2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36CA8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«МОСГАЗ»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4A5B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61CF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3A143F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27DB7BE" w14:textId="77777777" w:rsidTr="00D230B7">
        <w:trPr>
          <w:trHeight w:val="50"/>
        </w:trPr>
        <w:tc>
          <w:tcPr>
            <w:tcW w:w="562" w:type="dxa"/>
            <w:vMerge/>
            <w:shd w:val="clear" w:color="auto" w:fill="auto"/>
            <w:vAlign w:val="center"/>
          </w:tcPr>
          <w:p w14:paraId="73BC18D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21154C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ED64ED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«МОЭК»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45B8C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DAA1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503165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18378EF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7BFEB24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750A988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8B20C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МГТС, Ростелеком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755E1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866F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283B35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21042177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2BC30D0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74D72206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414822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СКТ ПАО «</w:t>
            </w:r>
            <w:proofErr w:type="spellStart"/>
            <w:r w:rsidRPr="00E55946">
              <w:rPr>
                <w:rFonts w:eastAsiaTheme="minorHAnsi"/>
                <w:lang w:eastAsia="en-US"/>
              </w:rPr>
              <w:t>Россети</w:t>
            </w:r>
            <w:proofErr w:type="spellEnd"/>
            <w:r w:rsidRPr="00E55946">
              <w:rPr>
                <w:rFonts w:eastAsiaTheme="minorHAnsi"/>
                <w:lang w:eastAsia="en-US"/>
              </w:rPr>
              <w:t>- Московский регион»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7943F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Обязательно в случае наличия в зоне производства работ действующих сетей </w:t>
            </w:r>
            <w:proofErr w:type="spellStart"/>
            <w:r w:rsidRPr="00E55946">
              <w:rPr>
                <w:rFonts w:eastAsiaTheme="minorHAnsi"/>
                <w:lang w:eastAsia="en-US"/>
              </w:rPr>
              <w:t>Россети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A32936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14CF94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Сводный план сетей</w:t>
            </w:r>
          </w:p>
        </w:tc>
      </w:tr>
      <w:tr w:rsidR="00716109" w:rsidRPr="00E55946" w14:paraId="4B683FA2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68491B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16D62DBD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Телевидение, телефон и интернет (СС)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A5577F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Эксплуатация зданий, через которые проходит сеть (ГБУ «Жилищник», ТСЖ и др.)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1A609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7E58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 или титульный лист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E2C7A9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B2DED6B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795E13F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93032E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1DE232" w14:textId="77777777" w:rsidR="00716109" w:rsidRPr="00E55946" w:rsidRDefault="00D0620B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АНО</w:t>
            </w:r>
            <w:r w:rsidR="00716109" w:rsidRPr="00E55946">
              <w:rPr>
                <w:rFonts w:eastAsiaTheme="minorHAnsi"/>
                <w:lang w:eastAsia="en-US"/>
              </w:rPr>
              <w:t xml:space="preserve"> «МПТЦ»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7B71E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E822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Проект/структурная схема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96462C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60CDCED0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6BF9F12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EA4F90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F23A4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2098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в ТЗ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3B30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Том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59784C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МВД</w:t>
            </w:r>
          </w:p>
        </w:tc>
      </w:tr>
      <w:tr w:rsidR="00716109" w:rsidRPr="00E55946" w14:paraId="49EB7512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5283D97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73A137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091A96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«Ростелеком», ОАО «МГТС» или другой поставщик услуг в соответствии с 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DD75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AFF5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Схема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332AB8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C28F432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8F7064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67B81732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Внешнее электроснабжение (ЭС)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5ED7B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Балансодержатели территории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67FA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C841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5C4060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AB7F611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1A2CE2F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470C6F3B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13FF2D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ГБУ «МОСГОРГЕОТРЕСТ» </w:t>
            </w:r>
          </w:p>
          <w:p w14:paraId="71314BE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Отдел Подземных Сооружений (ОПС)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39754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54B34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A6DA09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F875384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4E6798C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775D09B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4BBD1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</w:t>
            </w:r>
            <w:proofErr w:type="spellStart"/>
            <w:r w:rsidRPr="00E55946">
              <w:rPr>
                <w:rFonts w:eastAsiaTheme="minorHAnsi"/>
                <w:lang w:eastAsia="en-US"/>
              </w:rPr>
              <w:t>Россети</w:t>
            </w:r>
            <w:proofErr w:type="spellEnd"/>
            <w:r w:rsidRPr="00E55946">
              <w:rPr>
                <w:rFonts w:eastAsiaTheme="minorHAnsi"/>
                <w:lang w:eastAsia="en-US"/>
              </w:rPr>
              <w:t>- Московский регион» / АО «ОЭК»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A26AA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 соответствии с 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3860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79A8FB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5E717868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459BBD1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2B2799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EF8C52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«МОСГАЗ»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6DFE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29C2D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0259FD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585E1B39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4225194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44891E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1289E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«МОЭК»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41898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70B9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694752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65220576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2D47484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2AD8FB6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6EF582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МГТС, Ростелеком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D657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BC14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DF2C2A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8300C5A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53871A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416E1D0B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Вынос электрических сетей (ЭС)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5CFA00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Балансодержатели территории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FA50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9A948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2418FA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8DD868E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36568BA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1382690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2C322F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Отдел Подземных Сооружений (ОПС) ГБУ «МОСГОРГЕОТРЕСТ» </w:t>
            </w:r>
          </w:p>
          <w:p w14:paraId="048E270B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7C8F0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8356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175377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B948155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057FC38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17C4ED6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E91DD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«РОССЕТИ- МОСКОВСКИЙ РЕГИОН»/ (АО «ОЭК»)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AA07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BBE0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2957AC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 соответствии с ТУ</w:t>
            </w:r>
          </w:p>
        </w:tc>
      </w:tr>
      <w:tr w:rsidR="00716109" w:rsidRPr="00E55946" w14:paraId="265A84D4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4B326D9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8A28D1F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0CCD9B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«МОСГАЗ»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388A0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301E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93D0E4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CF3A72A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79A67F3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36B8F1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5E2A7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«МОЭК»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901CC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пересечений или 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BE5C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39C444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D6A3D91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6A60D48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FC5B920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5BCD0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МГТС, Ростелеком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6500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указанию ОПС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9E4F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B61439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0F846258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FC88B2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0B8F998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Внутреннее электроснабжение, внутреннее электроосвещение (ЭО, ЭМ)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01D6F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Район МКС-филиал ОАО «</w:t>
            </w:r>
            <w:r w:rsidR="00BA1EC0">
              <w:rPr>
                <w:rFonts w:eastAsiaTheme="minorHAnsi"/>
                <w:lang w:eastAsia="en-US"/>
              </w:rPr>
              <w:t>РОССЕТИ</w:t>
            </w:r>
            <w:r w:rsidRPr="00E55946">
              <w:rPr>
                <w:rFonts w:eastAsiaTheme="minorHAnsi"/>
                <w:lang w:eastAsia="en-US"/>
              </w:rPr>
              <w:t>» (</w:t>
            </w:r>
            <w:proofErr w:type="spellStart"/>
            <w:r w:rsidRPr="00E55946">
              <w:rPr>
                <w:rFonts w:eastAsiaTheme="minorHAnsi"/>
                <w:lang w:eastAsia="en-US"/>
              </w:rPr>
              <w:t>Россети</w:t>
            </w:r>
            <w:proofErr w:type="spellEnd"/>
            <w:r w:rsidRPr="00E55946">
              <w:rPr>
                <w:rFonts w:eastAsiaTheme="minorHAnsi"/>
                <w:lang w:eastAsia="en-US"/>
              </w:rPr>
              <w:t>)/ АО «ОЭК»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A186E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1CB7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Однолинейная схема 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CA8B71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 части границы балансовой принадлежности и эксплуатационной ответственности, нагрузки по вводам в соответствии с ТУ, в зависимости от ТУ</w:t>
            </w:r>
          </w:p>
        </w:tc>
      </w:tr>
      <w:tr w:rsidR="00716109" w:rsidRPr="00E55946" w14:paraId="0BE1C004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64BD88E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563A1C4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5C7EA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Ростехнадзор (АНО ИТЦ </w:t>
            </w:r>
            <w:proofErr w:type="spellStart"/>
            <w:r w:rsidRPr="00E55946">
              <w:rPr>
                <w:rFonts w:eastAsiaTheme="minorHAnsi"/>
                <w:lang w:eastAsia="en-US"/>
              </w:rPr>
              <w:t>Мосгосэнергонадзор</w:t>
            </w:r>
            <w:proofErr w:type="spellEnd"/>
            <w:r w:rsidRPr="00E55946">
              <w:rPr>
                <w:rFonts w:eastAsiaTheme="minorHAnsi"/>
                <w:lang w:eastAsia="en-US"/>
              </w:rPr>
              <w:t>, ФБУ "НТЦ Энергобезопасность" 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73ADD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14E3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Однолинейная схема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382CC3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74FAEEB4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6E8FFEF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5363030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E37A1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proofErr w:type="spellStart"/>
            <w:r w:rsidRPr="00E55946">
              <w:rPr>
                <w:rFonts w:eastAsiaTheme="minorHAnsi"/>
                <w:lang w:eastAsia="en-US"/>
              </w:rPr>
              <w:t>Энергоучет</w:t>
            </w:r>
            <w:proofErr w:type="spellEnd"/>
            <w:r w:rsidRPr="00E55946">
              <w:rPr>
                <w:rFonts w:eastAsiaTheme="minorHAnsi"/>
                <w:lang w:eastAsia="en-US"/>
              </w:rPr>
              <w:t xml:space="preserve"> ПАО «РОССЕТИ- МОСКОВСКИЙ РЕГИОН»/Департамент учёта электроэнергии АО «ОЭК»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F268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6245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Однолинейная схема 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FAE18D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 части учета электроэнергии, в зависимости от ТУ</w:t>
            </w:r>
          </w:p>
        </w:tc>
      </w:tr>
      <w:tr w:rsidR="00716109" w:rsidRPr="00E55946" w14:paraId="62056125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59A454F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05D79C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168C0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Мосэнергосбыт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06F19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 для жилых домов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EE9D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Однолинейная схема 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80EFCC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 части учета электроэнергии</w:t>
            </w:r>
          </w:p>
        </w:tc>
      </w:tr>
      <w:tr w:rsidR="00716109" w:rsidRPr="00E55946" w14:paraId="699B4B44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36CC16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7E43602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Наружное освещение (НО, ЭН)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CCC80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Балансодержатели территории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22AB2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0CE5B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D467B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2F22308E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05A3589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68AF12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530E0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ГБУ «МОСГОРГЕОТРЕСТ» </w:t>
            </w:r>
          </w:p>
          <w:p w14:paraId="3C4E3C12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Отдел Подземных Сооружений (ОПС)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635F6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086C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F4E6FC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DE5AC62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4DAD91B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6BC53C1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E5DC0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ГУП «</w:t>
            </w:r>
            <w:proofErr w:type="spellStart"/>
            <w:r w:rsidRPr="00E55946">
              <w:rPr>
                <w:rFonts w:eastAsiaTheme="minorHAnsi"/>
                <w:lang w:eastAsia="en-US"/>
              </w:rPr>
              <w:t>Моссвет</w:t>
            </w:r>
            <w:proofErr w:type="spellEnd"/>
            <w:r w:rsidRPr="00E5594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367B8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E412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Однолинейная схема, 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486AE9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DE78AB7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0F12DBE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18C195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B6182B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АО «ОЭК»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CA0E7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A248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Однолинейная схема, план трасс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078307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9F55DF6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56C1474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4FD847FF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4ED1A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«РОССЕТИ- МОСКОВСКИЙ РЕГИОН»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CE19E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 соответствии с 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5C1F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Однолинейная схема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AFCA6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При наличии ТУ ПАО « </w:t>
            </w:r>
            <w:proofErr w:type="spellStart"/>
            <w:r w:rsidRPr="00E55946">
              <w:rPr>
                <w:rFonts w:eastAsiaTheme="minorHAnsi"/>
                <w:lang w:eastAsia="en-US"/>
              </w:rPr>
              <w:t>Россети</w:t>
            </w:r>
            <w:proofErr w:type="spellEnd"/>
            <w:r w:rsidRPr="00E55946">
              <w:rPr>
                <w:rFonts w:eastAsiaTheme="minorHAnsi"/>
                <w:lang w:eastAsia="en-US"/>
              </w:rPr>
              <w:t>- Московский регион»</w:t>
            </w:r>
          </w:p>
        </w:tc>
      </w:tr>
      <w:tr w:rsidR="00716109" w:rsidRPr="00E55946" w14:paraId="1BE59D6D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1522803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79D42E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1D577D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Ростехнадзор (АНО ИТЦ </w:t>
            </w:r>
            <w:proofErr w:type="spellStart"/>
            <w:r w:rsidRPr="00E55946">
              <w:rPr>
                <w:rFonts w:eastAsiaTheme="minorHAnsi"/>
                <w:lang w:eastAsia="en-US"/>
              </w:rPr>
              <w:t>Мосгосэнергонадзор</w:t>
            </w:r>
            <w:proofErr w:type="spellEnd"/>
            <w:r w:rsidRPr="00E55946">
              <w:rPr>
                <w:rFonts w:eastAsiaTheme="minorHAnsi"/>
                <w:lang w:eastAsia="en-US"/>
              </w:rPr>
              <w:t>, ФБУ "НТЦ Энергобезопасность" 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224A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Не требуется в случае строительства БРП по типовому проекту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44CF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Однолинейная схема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D79921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строительстве БРП по индивидуальному проекту</w:t>
            </w:r>
          </w:p>
        </w:tc>
      </w:tr>
      <w:tr w:rsidR="00716109" w:rsidRPr="00E55946" w14:paraId="34B55B07" w14:textId="77777777" w:rsidTr="00D230B7">
        <w:trPr>
          <w:trHeight w:val="345"/>
        </w:trPr>
        <w:tc>
          <w:tcPr>
            <w:tcW w:w="562" w:type="dxa"/>
            <w:shd w:val="clear" w:color="auto" w:fill="auto"/>
            <w:vAlign w:val="center"/>
          </w:tcPr>
          <w:p w14:paraId="52D50CC1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2571DC1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Диспетчеризация (ДИС)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1D668D" w14:textId="77777777" w:rsidR="00716109" w:rsidRPr="00E55946" w:rsidRDefault="00BA1EC0" w:rsidP="00D230B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ГБУ «ИМЦ»</w:t>
            </w:r>
            <w:r w:rsidR="00716109" w:rsidRPr="00E5594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42F9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1FA1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Титульный лист</w:t>
            </w:r>
            <w:r w:rsidR="00E969EB">
              <w:rPr>
                <w:rFonts w:eastAsiaTheme="minorHAnsi"/>
                <w:lang w:eastAsia="en-US"/>
              </w:rPr>
              <w:t>/письмо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D73F61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ТУ</w:t>
            </w:r>
          </w:p>
        </w:tc>
      </w:tr>
      <w:tr w:rsidR="00716109" w:rsidRPr="00E55946" w14:paraId="00C9CB0A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C71E0A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27C3461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Охранная сигнализация (ОС)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4FD1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ФГКУ УВО ВНГ по г. Москве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ECE5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 для школ и ДОУ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F087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Письмо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705B3A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 наличие согласованного ТЗ ФГКУ УВО ВНГ по г. Москве</w:t>
            </w:r>
          </w:p>
        </w:tc>
      </w:tr>
      <w:tr w:rsidR="00716109" w:rsidRPr="00E55946" w14:paraId="56CD51BF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587EE90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7BF1D7F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DB4F8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87B9D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в ТЗ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F0B92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Том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FFCF84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МВД</w:t>
            </w:r>
          </w:p>
        </w:tc>
      </w:tr>
      <w:tr w:rsidR="00716109" w:rsidRPr="00E55946" w14:paraId="02981564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DC5EEC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4D65C200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СОБГ (видеонаблюдение)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D049F3" w14:textId="77777777" w:rsidR="00716109" w:rsidRPr="00E55946" w:rsidRDefault="00BA1EC0" w:rsidP="00D230B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ГБУ «ИМЦ»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B1C1D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6821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Титульный лист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59A7C1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Для жилых домов обязательно, для </w:t>
            </w:r>
            <w:proofErr w:type="spellStart"/>
            <w:r w:rsidRPr="00E55946">
              <w:rPr>
                <w:rFonts w:eastAsiaTheme="minorHAnsi"/>
                <w:lang w:eastAsia="en-US"/>
              </w:rPr>
              <w:t>соц.объектов</w:t>
            </w:r>
            <w:proofErr w:type="spellEnd"/>
            <w:r w:rsidRPr="00E55946">
              <w:rPr>
                <w:rFonts w:eastAsiaTheme="minorHAnsi"/>
                <w:lang w:eastAsia="en-US"/>
              </w:rPr>
              <w:t xml:space="preserve">- при выполнении по ТУ </w:t>
            </w:r>
            <w:r w:rsidR="00BA1EC0">
              <w:rPr>
                <w:rFonts w:eastAsiaTheme="minorHAnsi"/>
                <w:lang w:eastAsia="en-US"/>
              </w:rPr>
              <w:t>ГБУ «ИМЦ»</w:t>
            </w:r>
          </w:p>
        </w:tc>
      </w:tr>
      <w:tr w:rsidR="00716109" w:rsidRPr="00E55946" w14:paraId="2C10B4A0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1F79614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E962410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F22B91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7E248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При наличии в 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C3A7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Том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6CB96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МВД</w:t>
            </w:r>
          </w:p>
        </w:tc>
      </w:tr>
      <w:tr w:rsidR="00716109" w:rsidRPr="00E55946" w14:paraId="320149FA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7EE37A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28DA50E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АИСКУЭ (контроль и учет электроэнергии</w:t>
            </w:r>
          </w:p>
          <w:p w14:paraId="5A5F313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(энергоресурсов)-при наличии в </w:t>
            </w:r>
            <w:proofErr w:type="spellStart"/>
            <w:r w:rsidRPr="00E55946">
              <w:rPr>
                <w:rFonts w:eastAsiaTheme="minorHAnsi"/>
                <w:lang w:eastAsia="en-US"/>
              </w:rPr>
              <w:t>ЗнП</w:t>
            </w:r>
            <w:proofErr w:type="spellEnd"/>
            <w:r w:rsidRPr="00E5594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F10A9E" w14:textId="77777777" w:rsidR="00716109" w:rsidRPr="00E55946" w:rsidRDefault="00BA1EC0" w:rsidP="00D230B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ГБУ «ИМЦ»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3102E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1D0D" w14:textId="77777777" w:rsidR="00716109" w:rsidRPr="00E55946" w:rsidRDefault="00E969EB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Титульный лист</w:t>
            </w:r>
            <w:r>
              <w:rPr>
                <w:rFonts w:eastAsiaTheme="minorHAnsi"/>
                <w:lang w:eastAsia="en-US"/>
              </w:rPr>
              <w:t>/письмо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A8F2EC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4F469B3B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767FC79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F181E62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52504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ПАО Мосэнергосбыт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DE498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7673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Схема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001C3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 части учёта электроэнергии. Обязательно приложение письма-согласования</w:t>
            </w:r>
          </w:p>
        </w:tc>
      </w:tr>
      <w:tr w:rsidR="00716109" w:rsidRPr="00E55946" w14:paraId="270576CE" w14:textId="77777777" w:rsidTr="00D230B7">
        <w:trPr>
          <w:trHeight w:val="1012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2BE040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2EAD08A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Генплан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31205E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Эксплуатирующие организации и балансодержатели инженерных сетей и сооружений, расположенных в границах участка.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B3971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8C24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Сводный 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902AF2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673C8830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17AB934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C3EE25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7DF6A1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Управа района/Префектура АО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6B3BD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E4115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благоустройства и озеленения.  Сводный план сетей.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679BC5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748BDF00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1841870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4E71A5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E9ADC1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ГБУ «МОСГОРГЕОТРЕСТ» </w:t>
            </w:r>
          </w:p>
          <w:p w14:paraId="2FBBA98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Отдел Подземных Сооружений (ОПС)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63161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2D10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План благоустройства и озеленения; сводный план сетей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D2A22F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47367647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4F7069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03C40DBF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Проект организации строительства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011C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СКТ ПАО «РОССЕТИ- МОСКОВСКИЙ РЕГИОН»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C704B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DB3C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55946">
              <w:rPr>
                <w:rFonts w:eastAsiaTheme="minorHAnsi"/>
                <w:lang w:eastAsia="en-US"/>
              </w:rPr>
              <w:t>Стройгенплан</w:t>
            </w:r>
            <w:proofErr w:type="spellEnd"/>
          </w:p>
        </w:tc>
        <w:tc>
          <w:tcPr>
            <w:tcW w:w="1844" w:type="dxa"/>
            <w:shd w:val="clear" w:color="auto" w:fill="auto"/>
            <w:vAlign w:val="center"/>
          </w:tcPr>
          <w:p w14:paraId="67B5DEE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72878DFF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0F645A8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7F1097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04E4B6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ГБУ «МОСГОРГЕОТРЕСТ» </w:t>
            </w:r>
          </w:p>
          <w:p w14:paraId="77C6E2B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Отдел Подземных Сооружений (ОПС)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F4AD6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DD662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55946">
              <w:rPr>
                <w:rFonts w:eastAsiaTheme="minorHAnsi"/>
                <w:lang w:eastAsia="en-US"/>
              </w:rPr>
              <w:t>Стройгенплан</w:t>
            </w:r>
            <w:proofErr w:type="spellEnd"/>
          </w:p>
        </w:tc>
        <w:tc>
          <w:tcPr>
            <w:tcW w:w="1844" w:type="dxa"/>
            <w:shd w:val="clear" w:color="auto" w:fill="auto"/>
            <w:vAlign w:val="center"/>
          </w:tcPr>
          <w:p w14:paraId="340658C0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84B1E67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555F5E1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46A91B94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93CF56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Балансодержатели территории</w:t>
            </w:r>
          </w:p>
          <w:p w14:paraId="2185F68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lastRenderedPageBreak/>
              <w:t>(в границах ГПЗУ)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F5C2E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lastRenderedPageBreak/>
              <w:t xml:space="preserve">Обязательно </w:t>
            </w:r>
          </w:p>
          <w:p w14:paraId="1E9020F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lastRenderedPageBreak/>
              <w:t>(кроме жилых объектов)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D4573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55946">
              <w:rPr>
                <w:rFonts w:eastAsiaTheme="minorHAnsi"/>
                <w:lang w:eastAsia="en-US"/>
              </w:rPr>
              <w:lastRenderedPageBreak/>
              <w:t>Стройгенплан</w:t>
            </w:r>
            <w:proofErr w:type="spellEnd"/>
          </w:p>
        </w:tc>
        <w:tc>
          <w:tcPr>
            <w:tcW w:w="1844" w:type="dxa"/>
            <w:shd w:val="clear" w:color="auto" w:fill="auto"/>
            <w:vAlign w:val="center"/>
          </w:tcPr>
          <w:p w14:paraId="216E1C9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7017B7DC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14DA179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DC7718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5AAC3F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Другие эксплуатирующие организации, проектные институты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8EB7D1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По запросу ГБУ «МОСГОРГЕОТРЕСТ»</w:t>
            </w:r>
          </w:p>
          <w:p w14:paraId="7A2E98F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Отдел Подземных Сооружений (ОПС)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F96AB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55946">
              <w:rPr>
                <w:rFonts w:eastAsiaTheme="minorHAnsi"/>
                <w:lang w:eastAsia="en-US"/>
              </w:rPr>
              <w:t>Стройгенплан</w:t>
            </w:r>
            <w:proofErr w:type="spellEnd"/>
          </w:p>
        </w:tc>
        <w:tc>
          <w:tcPr>
            <w:tcW w:w="1844" w:type="dxa"/>
            <w:shd w:val="clear" w:color="auto" w:fill="auto"/>
            <w:vAlign w:val="center"/>
          </w:tcPr>
          <w:p w14:paraId="3334150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1CF03C7E" w14:textId="77777777" w:rsidTr="00D230B7">
        <w:trPr>
          <w:trHeight w:val="3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8F55899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5754D22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Проект организации дорожного движения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F0393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Департамент транспорта и развития дорожно-транспортной инфраструктуры города Москвы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08FD57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BAB7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Выписка из протокола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1E3BF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367D5550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474D709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0E5EB6A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84F3B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Префектура округа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865B6A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DF61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Письмо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886CD4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E55946" w14:paraId="2E8EC5AC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013EACF7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5C7E3D78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091835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ГУП «Мосгортранс»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F298F8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По запросу </w:t>
            </w:r>
          </w:p>
          <w:p w14:paraId="32E35BB4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Департамента транспорта и развития дорожно-транспортной инфраструктуры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41DAA9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55946">
              <w:rPr>
                <w:rFonts w:eastAsiaTheme="minorHAnsi"/>
                <w:lang w:eastAsia="en-US"/>
              </w:rPr>
              <w:t>Стройгенплан</w:t>
            </w:r>
            <w:proofErr w:type="spellEnd"/>
          </w:p>
          <w:p w14:paraId="146E702C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+</w:t>
            </w:r>
          </w:p>
          <w:p w14:paraId="6BD1F53D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Письмо для служб движения и пути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BA1A45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16109" w:rsidRPr="00AA46CE" w14:paraId="3D4B2786" w14:textId="77777777" w:rsidTr="00D230B7">
        <w:trPr>
          <w:trHeight w:val="345"/>
        </w:trPr>
        <w:tc>
          <w:tcPr>
            <w:tcW w:w="562" w:type="dxa"/>
            <w:vMerge/>
            <w:shd w:val="clear" w:color="auto" w:fill="auto"/>
            <w:vAlign w:val="center"/>
          </w:tcPr>
          <w:p w14:paraId="36423406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4D28A2C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0B721B" w14:textId="77777777" w:rsidR="00716109" w:rsidRPr="00E55946" w:rsidRDefault="00716109" w:rsidP="00D230B7">
            <w:pPr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ГКУ «Администратор Московского парковочного пространства»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255186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 xml:space="preserve">По запросу </w:t>
            </w:r>
          </w:p>
          <w:p w14:paraId="18B541BF" w14:textId="77777777" w:rsidR="00716109" w:rsidRPr="00E55946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Департамента транспорта и развития дорожно-транспортной инфраструктуры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7FB79" w14:textId="77777777" w:rsidR="00716109" w:rsidRPr="00AA46CE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  <w:r w:rsidRPr="00E55946">
              <w:rPr>
                <w:rFonts w:eastAsiaTheme="minorHAnsi"/>
                <w:lang w:eastAsia="en-US"/>
              </w:rPr>
              <w:t>Письмо</w:t>
            </w:r>
            <w:r w:rsidRPr="00AA46C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3674EE9" w14:textId="77777777" w:rsidR="00716109" w:rsidRPr="00AA46CE" w:rsidRDefault="00716109" w:rsidP="00D230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07380238" w14:textId="77777777" w:rsidR="00B04E5D" w:rsidRDefault="00B04E5D" w:rsidP="00BD0020">
      <w:pPr>
        <w:tabs>
          <w:tab w:val="left" w:pos="11408"/>
        </w:tabs>
        <w:spacing w:line="259" w:lineRule="auto"/>
        <w:ind w:left="176"/>
        <w:jc w:val="right"/>
        <w:rPr>
          <w:b/>
          <w:color w:val="000000"/>
        </w:rPr>
      </w:pPr>
    </w:p>
    <w:p w14:paraId="0AB9DD36" w14:textId="77777777" w:rsidR="000276AD" w:rsidRDefault="000276AD" w:rsidP="00B04E5D">
      <w:pPr>
        <w:tabs>
          <w:tab w:val="left" w:pos="11408"/>
        </w:tabs>
        <w:spacing w:line="259" w:lineRule="auto"/>
        <w:rPr>
          <w:b/>
          <w:color w:val="000000"/>
        </w:rPr>
      </w:pPr>
    </w:p>
    <w:p w14:paraId="1768234E" w14:textId="77777777" w:rsidR="000276AD" w:rsidRDefault="000276AD" w:rsidP="00BD0020">
      <w:pPr>
        <w:tabs>
          <w:tab w:val="left" w:pos="11408"/>
        </w:tabs>
        <w:spacing w:line="259" w:lineRule="auto"/>
        <w:ind w:left="176"/>
        <w:jc w:val="right"/>
        <w:rPr>
          <w:b/>
          <w:color w:val="000000"/>
        </w:rPr>
      </w:pPr>
    </w:p>
    <w:p w14:paraId="111F3424" w14:textId="77777777" w:rsidR="0064676F" w:rsidRPr="00AA46CE" w:rsidRDefault="0064676F" w:rsidP="00BD0020">
      <w:pPr>
        <w:tabs>
          <w:tab w:val="left" w:pos="11408"/>
        </w:tabs>
        <w:spacing w:line="259" w:lineRule="auto"/>
        <w:ind w:left="176"/>
        <w:jc w:val="right"/>
        <w:rPr>
          <w:b/>
          <w:color w:val="000000"/>
        </w:rPr>
      </w:pPr>
    </w:p>
    <w:p w14:paraId="75200385" w14:textId="77777777" w:rsidR="00B360FB" w:rsidRPr="00AA46CE" w:rsidRDefault="00B360FB" w:rsidP="00B360FB">
      <w:pPr>
        <w:rPr>
          <w:rFonts w:eastAsiaTheme="minorHAnsi"/>
          <w:lang w:eastAsia="en-US"/>
        </w:rPr>
      </w:pPr>
      <w:r w:rsidRPr="00AA46CE">
        <w:rPr>
          <w:rFonts w:eastAsiaTheme="minorHAnsi"/>
          <w:lang w:eastAsia="en-US"/>
        </w:rPr>
        <w:t>Примечание: Приведенный перечень согласований не окончательный и может быть дополнен или изменен в соответствии с требованиями Отдела Подземных Сооружений ГБУ «МОСГОРГЕОТРЕСТ» и других согласующих организаций.</w:t>
      </w:r>
    </w:p>
    <w:p w14:paraId="6833F93A" w14:textId="77777777" w:rsidR="0064676F" w:rsidRDefault="0064676F" w:rsidP="00BD0020">
      <w:pPr>
        <w:tabs>
          <w:tab w:val="left" w:pos="11408"/>
        </w:tabs>
        <w:spacing w:line="259" w:lineRule="auto"/>
        <w:ind w:left="176"/>
        <w:jc w:val="right"/>
        <w:rPr>
          <w:b/>
          <w:color w:val="000000"/>
        </w:rPr>
      </w:pPr>
    </w:p>
    <w:sectPr w:rsidR="0064676F" w:rsidSect="004708CB">
      <w:footerReference w:type="default" r:id="rId9"/>
      <w:pgSz w:w="11906" w:h="16838"/>
      <w:pgMar w:top="709" w:right="624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B7D9" w14:textId="77777777" w:rsidR="003C3462" w:rsidRDefault="003C3462" w:rsidP="00B31319">
      <w:r>
        <w:separator/>
      </w:r>
    </w:p>
  </w:endnote>
  <w:endnote w:type="continuationSeparator" w:id="0">
    <w:p w14:paraId="6872A514" w14:textId="77777777" w:rsidR="003C3462" w:rsidRDefault="003C3462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585505"/>
      <w:docPartObj>
        <w:docPartGallery w:val="Page Numbers (Bottom of Page)"/>
        <w:docPartUnique/>
      </w:docPartObj>
    </w:sdtPr>
    <w:sdtEndPr/>
    <w:sdtContent>
      <w:p w14:paraId="0FD0E673" w14:textId="77777777" w:rsidR="00921AA3" w:rsidRDefault="00921AA3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AD5">
          <w:rPr>
            <w:noProof/>
          </w:rPr>
          <w:t>7</w:t>
        </w:r>
        <w:r>
          <w:fldChar w:fldCharType="end"/>
        </w:r>
      </w:p>
    </w:sdtContent>
  </w:sdt>
  <w:p w14:paraId="5C2594DB" w14:textId="77777777" w:rsidR="00921AA3" w:rsidRDefault="00921AA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2646" w14:textId="77777777" w:rsidR="003C3462" w:rsidRDefault="003C3462" w:rsidP="00B31319">
      <w:r>
        <w:separator/>
      </w:r>
    </w:p>
  </w:footnote>
  <w:footnote w:type="continuationSeparator" w:id="0">
    <w:p w14:paraId="1D8347D6" w14:textId="77777777" w:rsidR="003C3462" w:rsidRDefault="003C3462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AF8"/>
    <w:multiLevelType w:val="hybridMultilevel"/>
    <w:tmpl w:val="93D01CA2"/>
    <w:lvl w:ilvl="0" w:tplc="9CA27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13387977"/>
    <w:multiLevelType w:val="multilevel"/>
    <w:tmpl w:val="9E00DA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4F4DCC"/>
    <w:multiLevelType w:val="multilevel"/>
    <w:tmpl w:val="DFEC0B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4F2E6D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13E6"/>
    <w:multiLevelType w:val="hybridMultilevel"/>
    <w:tmpl w:val="992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394F"/>
    <w:multiLevelType w:val="hybridMultilevel"/>
    <w:tmpl w:val="28D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4360"/>
    <w:multiLevelType w:val="hybridMultilevel"/>
    <w:tmpl w:val="0C1E384E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82D65"/>
    <w:multiLevelType w:val="hybridMultilevel"/>
    <w:tmpl w:val="15DAC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EA44F6"/>
    <w:multiLevelType w:val="hybridMultilevel"/>
    <w:tmpl w:val="A1A84EFE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FF8E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40CF"/>
    <w:multiLevelType w:val="hybridMultilevel"/>
    <w:tmpl w:val="F21E2326"/>
    <w:lvl w:ilvl="0" w:tplc="9CA27E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03F3"/>
    <w:multiLevelType w:val="hybridMultilevel"/>
    <w:tmpl w:val="4E3244E8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05FF9"/>
    <w:multiLevelType w:val="hybridMultilevel"/>
    <w:tmpl w:val="5F20ED94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D2152"/>
    <w:multiLevelType w:val="hybridMultilevel"/>
    <w:tmpl w:val="0024B0A2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01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D2BB3"/>
    <w:multiLevelType w:val="hybridMultilevel"/>
    <w:tmpl w:val="7012F22E"/>
    <w:lvl w:ilvl="0" w:tplc="41969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724A1"/>
    <w:multiLevelType w:val="multilevel"/>
    <w:tmpl w:val="7A72FF98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8" w15:restartNumberingAfterBreak="0">
    <w:nsid w:val="685F5895"/>
    <w:multiLevelType w:val="hybridMultilevel"/>
    <w:tmpl w:val="D0BC3452"/>
    <w:lvl w:ilvl="0" w:tplc="7C180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920A8"/>
    <w:multiLevelType w:val="hybridMultilevel"/>
    <w:tmpl w:val="01E4F5F6"/>
    <w:lvl w:ilvl="0" w:tplc="6FF8E07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1C287A"/>
    <w:multiLevelType w:val="multilevel"/>
    <w:tmpl w:val="20ACB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371744A"/>
    <w:multiLevelType w:val="hybridMultilevel"/>
    <w:tmpl w:val="5E6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7319B"/>
    <w:multiLevelType w:val="hybridMultilevel"/>
    <w:tmpl w:val="32A408D6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0"/>
  </w:num>
  <w:num w:numId="5">
    <w:abstractNumId w:val="12"/>
  </w:num>
  <w:num w:numId="6">
    <w:abstractNumId w:val="19"/>
  </w:num>
  <w:num w:numId="7">
    <w:abstractNumId w:val="20"/>
  </w:num>
  <w:num w:numId="8">
    <w:abstractNumId w:val="14"/>
  </w:num>
  <w:num w:numId="9">
    <w:abstractNumId w:val="11"/>
  </w:num>
  <w:num w:numId="10">
    <w:abstractNumId w:val="7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3"/>
  </w:num>
  <w:num w:numId="16">
    <w:abstractNumId w:val="17"/>
  </w:num>
  <w:num w:numId="17">
    <w:abstractNumId w:val="2"/>
  </w:num>
  <w:num w:numId="18">
    <w:abstractNumId w:val="18"/>
  </w:num>
  <w:num w:numId="19">
    <w:abstractNumId w:val="22"/>
  </w:num>
  <w:num w:numId="20">
    <w:abstractNumId w:val="6"/>
  </w:num>
  <w:num w:numId="21">
    <w:abstractNumId w:val="13"/>
  </w:num>
  <w:num w:numId="22">
    <w:abstractNumId w:val="5"/>
  </w:num>
  <w:num w:numId="23">
    <w:abstractNumId w:val="4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31"/>
    <w:rsid w:val="00000CC2"/>
    <w:rsid w:val="00002098"/>
    <w:rsid w:val="000028C5"/>
    <w:rsid w:val="00006A6B"/>
    <w:rsid w:val="00007F85"/>
    <w:rsid w:val="00012D8C"/>
    <w:rsid w:val="000135A2"/>
    <w:rsid w:val="00013715"/>
    <w:rsid w:val="0001417D"/>
    <w:rsid w:val="00014F86"/>
    <w:rsid w:val="00014FE7"/>
    <w:rsid w:val="00015BB8"/>
    <w:rsid w:val="00015EAE"/>
    <w:rsid w:val="00017F12"/>
    <w:rsid w:val="00020758"/>
    <w:rsid w:val="000217BE"/>
    <w:rsid w:val="00022BA0"/>
    <w:rsid w:val="00022BC4"/>
    <w:rsid w:val="000236F1"/>
    <w:rsid w:val="00023C09"/>
    <w:rsid w:val="00023D9C"/>
    <w:rsid w:val="00023E26"/>
    <w:rsid w:val="0002496C"/>
    <w:rsid w:val="00024A50"/>
    <w:rsid w:val="00025483"/>
    <w:rsid w:val="000258F6"/>
    <w:rsid w:val="000276AD"/>
    <w:rsid w:val="0003145F"/>
    <w:rsid w:val="0003167C"/>
    <w:rsid w:val="0003338F"/>
    <w:rsid w:val="000358FB"/>
    <w:rsid w:val="00035E47"/>
    <w:rsid w:val="00036988"/>
    <w:rsid w:val="00036A66"/>
    <w:rsid w:val="00037689"/>
    <w:rsid w:val="00037901"/>
    <w:rsid w:val="00037A5D"/>
    <w:rsid w:val="00040BD6"/>
    <w:rsid w:val="00042825"/>
    <w:rsid w:val="00043B29"/>
    <w:rsid w:val="000450E6"/>
    <w:rsid w:val="000461D5"/>
    <w:rsid w:val="00046529"/>
    <w:rsid w:val="0004673D"/>
    <w:rsid w:val="00050118"/>
    <w:rsid w:val="00051501"/>
    <w:rsid w:val="00051B15"/>
    <w:rsid w:val="00052055"/>
    <w:rsid w:val="00053446"/>
    <w:rsid w:val="000547F4"/>
    <w:rsid w:val="000553E8"/>
    <w:rsid w:val="00055808"/>
    <w:rsid w:val="0005586C"/>
    <w:rsid w:val="00057236"/>
    <w:rsid w:val="000575C0"/>
    <w:rsid w:val="00057CCB"/>
    <w:rsid w:val="00057FF6"/>
    <w:rsid w:val="000604AF"/>
    <w:rsid w:val="000607D7"/>
    <w:rsid w:val="00060E37"/>
    <w:rsid w:val="00061DE7"/>
    <w:rsid w:val="00062B5B"/>
    <w:rsid w:val="00063290"/>
    <w:rsid w:val="0006480B"/>
    <w:rsid w:val="000652AF"/>
    <w:rsid w:val="00065D5A"/>
    <w:rsid w:val="00067880"/>
    <w:rsid w:val="000735CE"/>
    <w:rsid w:val="00074258"/>
    <w:rsid w:val="00074C53"/>
    <w:rsid w:val="000751DE"/>
    <w:rsid w:val="00075A6E"/>
    <w:rsid w:val="00075F45"/>
    <w:rsid w:val="00076803"/>
    <w:rsid w:val="00077A5F"/>
    <w:rsid w:val="000808F8"/>
    <w:rsid w:val="000832D7"/>
    <w:rsid w:val="000840F8"/>
    <w:rsid w:val="00084A00"/>
    <w:rsid w:val="00084F27"/>
    <w:rsid w:val="00085BBE"/>
    <w:rsid w:val="00086641"/>
    <w:rsid w:val="000878C2"/>
    <w:rsid w:val="00090104"/>
    <w:rsid w:val="00090801"/>
    <w:rsid w:val="00091904"/>
    <w:rsid w:val="00092A0F"/>
    <w:rsid w:val="00093BE9"/>
    <w:rsid w:val="00095A42"/>
    <w:rsid w:val="00097FF3"/>
    <w:rsid w:val="000A07BA"/>
    <w:rsid w:val="000A0BC7"/>
    <w:rsid w:val="000A0E37"/>
    <w:rsid w:val="000A3D86"/>
    <w:rsid w:val="000A5A80"/>
    <w:rsid w:val="000A6E86"/>
    <w:rsid w:val="000A71E8"/>
    <w:rsid w:val="000A7B1A"/>
    <w:rsid w:val="000B08E7"/>
    <w:rsid w:val="000B0BF9"/>
    <w:rsid w:val="000B23EF"/>
    <w:rsid w:val="000C1C4A"/>
    <w:rsid w:val="000C2B64"/>
    <w:rsid w:val="000C3146"/>
    <w:rsid w:val="000C4DEC"/>
    <w:rsid w:val="000C510D"/>
    <w:rsid w:val="000C612D"/>
    <w:rsid w:val="000C6969"/>
    <w:rsid w:val="000C7841"/>
    <w:rsid w:val="000D063C"/>
    <w:rsid w:val="000D129B"/>
    <w:rsid w:val="000D2F16"/>
    <w:rsid w:val="000D3384"/>
    <w:rsid w:val="000D33B5"/>
    <w:rsid w:val="000D3616"/>
    <w:rsid w:val="000D4EB6"/>
    <w:rsid w:val="000D5A9E"/>
    <w:rsid w:val="000D6135"/>
    <w:rsid w:val="000D6F5B"/>
    <w:rsid w:val="000D758E"/>
    <w:rsid w:val="000D7DBC"/>
    <w:rsid w:val="000D7DC1"/>
    <w:rsid w:val="000E0028"/>
    <w:rsid w:val="000E14F0"/>
    <w:rsid w:val="000E24A1"/>
    <w:rsid w:val="000E3086"/>
    <w:rsid w:val="000E3392"/>
    <w:rsid w:val="000E3F54"/>
    <w:rsid w:val="000E4551"/>
    <w:rsid w:val="000E50FD"/>
    <w:rsid w:val="000E53A0"/>
    <w:rsid w:val="000E5A18"/>
    <w:rsid w:val="000E6466"/>
    <w:rsid w:val="000F0A9A"/>
    <w:rsid w:val="000F0C0F"/>
    <w:rsid w:val="000F0D77"/>
    <w:rsid w:val="000F1E1E"/>
    <w:rsid w:val="000F285B"/>
    <w:rsid w:val="000F289A"/>
    <w:rsid w:val="000F2B1E"/>
    <w:rsid w:val="000F479B"/>
    <w:rsid w:val="000F4962"/>
    <w:rsid w:val="000F52A7"/>
    <w:rsid w:val="000F6E4F"/>
    <w:rsid w:val="000F7C07"/>
    <w:rsid w:val="0010001B"/>
    <w:rsid w:val="00100707"/>
    <w:rsid w:val="0010111C"/>
    <w:rsid w:val="00102BB1"/>
    <w:rsid w:val="00102BE1"/>
    <w:rsid w:val="00104EC3"/>
    <w:rsid w:val="0010505D"/>
    <w:rsid w:val="001056BA"/>
    <w:rsid w:val="00105AE3"/>
    <w:rsid w:val="001060E4"/>
    <w:rsid w:val="0010613A"/>
    <w:rsid w:val="00107DEF"/>
    <w:rsid w:val="00112DE2"/>
    <w:rsid w:val="00112F7E"/>
    <w:rsid w:val="0011304E"/>
    <w:rsid w:val="0011358A"/>
    <w:rsid w:val="00113CBC"/>
    <w:rsid w:val="00114A72"/>
    <w:rsid w:val="00114D67"/>
    <w:rsid w:val="001200B7"/>
    <w:rsid w:val="001218C3"/>
    <w:rsid w:val="00121B6D"/>
    <w:rsid w:val="00123274"/>
    <w:rsid w:val="001242D6"/>
    <w:rsid w:val="001244DC"/>
    <w:rsid w:val="001244F2"/>
    <w:rsid w:val="00124A68"/>
    <w:rsid w:val="00125BE5"/>
    <w:rsid w:val="001261F7"/>
    <w:rsid w:val="0012683C"/>
    <w:rsid w:val="00126B7D"/>
    <w:rsid w:val="0013059A"/>
    <w:rsid w:val="0013195C"/>
    <w:rsid w:val="00132A87"/>
    <w:rsid w:val="001334D1"/>
    <w:rsid w:val="0013380F"/>
    <w:rsid w:val="001340BE"/>
    <w:rsid w:val="00135020"/>
    <w:rsid w:val="00135840"/>
    <w:rsid w:val="00137164"/>
    <w:rsid w:val="001377B1"/>
    <w:rsid w:val="00140F0C"/>
    <w:rsid w:val="001416A4"/>
    <w:rsid w:val="00142C24"/>
    <w:rsid w:val="00142CCB"/>
    <w:rsid w:val="0014374A"/>
    <w:rsid w:val="00144BC9"/>
    <w:rsid w:val="00144CF9"/>
    <w:rsid w:val="00145E50"/>
    <w:rsid w:val="00146D6E"/>
    <w:rsid w:val="001551C6"/>
    <w:rsid w:val="00155A0B"/>
    <w:rsid w:val="00155D9A"/>
    <w:rsid w:val="00156702"/>
    <w:rsid w:val="0015727E"/>
    <w:rsid w:val="00157707"/>
    <w:rsid w:val="00160666"/>
    <w:rsid w:val="00161161"/>
    <w:rsid w:val="00161F68"/>
    <w:rsid w:val="0016229A"/>
    <w:rsid w:val="00162776"/>
    <w:rsid w:val="00162C4B"/>
    <w:rsid w:val="001637F5"/>
    <w:rsid w:val="00163844"/>
    <w:rsid w:val="00164759"/>
    <w:rsid w:val="00164D65"/>
    <w:rsid w:val="001656A2"/>
    <w:rsid w:val="00166336"/>
    <w:rsid w:val="00167A01"/>
    <w:rsid w:val="0017213F"/>
    <w:rsid w:val="00172C70"/>
    <w:rsid w:val="00172E22"/>
    <w:rsid w:val="00173A9D"/>
    <w:rsid w:val="00174F6A"/>
    <w:rsid w:val="001764E1"/>
    <w:rsid w:val="00177275"/>
    <w:rsid w:val="00180778"/>
    <w:rsid w:val="001811D7"/>
    <w:rsid w:val="00182661"/>
    <w:rsid w:val="00184AAC"/>
    <w:rsid w:val="00184D01"/>
    <w:rsid w:val="00185F9A"/>
    <w:rsid w:val="0019092C"/>
    <w:rsid w:val="00190F0A"/>
    <w:rsid w:val="00191865"/>
    <w:rsid w:val="00192976"/>
    <w:rsid w:val="00193EC7"/>
    <w:rsid w:val="00194169"/>
    <w:rsid w:val="00195E1B"/>
    <w:rsid w:val="0019605E"/>
    <w:rsid w:val="00197B36"/>
    <w:rsid w:val="001A2105"/>
    <w:rsid w:val="001A2729"/>
    <w:rsid w:val="001A43D5"/>
    <w:rsid w:val="001A5BE3"/>
    <w:rsid w:val="001A5FCD"/>
    <w:rsid w:val="001B0759"/>
    <w:rsid w:val="001B0FD8"/>
    <w:rsid w:val="001B1585"/>
    <w:rsid w:val="001B22B7"/>
    <w:rsid w:val="001B27D8"/>
    <w:rsid w:val="001B4225"/>
    <w:rsid w:val="001B495B"/>
    <w:rsid w:val="001B4992"/>
    <w:rsid w:val="001B5207"/>
    <w:rsid w:val="001B5964"/>
    <w:rsid w:val="001B6889"/>
    <w:rsid w:val="001B6F2A"/>
    <w:rsid w:val="001B7375"/>
    <w:rsid w:val="001B73CD"/>
    <w:rsid w:val="001B74F7"/>
    <w:rsid w:val="001C045A"/>
    <w:rsid w:val="001C05F8"/>
    <w:rsid w:val="001C1258"/>
    <w:rsid w:val="001C1424"/>
    <w:rsid w:val="001C14B9"/>
    <w:rsid w:val="001C2207"/>
    <w:rsid w:val="001C339B"/>
    <w:rsid w:val="001C4F06"/>
    <w:rsid w:val="001C685F"/>
    <w:rsid w:val="001C68B4"/>
    <w:rsid w:val="001C7605"/>
    <w:rsid w:val="001D07EC"/>
    <w:rsid w:val="001D0936"/>
    <w:rsid w:val="001D246F"/>
    <w:rsid w:val="001D2B69"/>
    <w:rsid w:val="001D33F8"/>
    <w:rsid w:val="001D4D57"/>
    <w:rsid w:val="001D5867"/>
    <w:rsid w:val="001D58DE"/>
    <w:rsid w:val="001D74F3"/>
    <w:rsid w:val="001E0977"/>
    <w:rsid w:val="001E0A01"/>
    <w:rsid w:val="001E0CB1"/>
    <w:rsid w:val="001E3418"/>
    <w:rsid w:val="001E34D4"/>
    <w:rsid w:val="001E3DDB"/>
    <w:rsid w:val="001E4A20"/>
    <w:rsid w:val="001E5729"/>
    <w:rsid w:val="001E5BBD"/>
    <w:rsid w:val="001E5F45"/>
    <w:rsid w:val="001F0F77"/>
    <w:rsid w:val="001F2BA2"/>
    <w:rsid w:val="001F31DD"/>
    <w:rsid w:val="001F338F"/>
    <w:rsid w:val="001F3579"/>
    <w:rsid w:val="001F3BA9"/>
    <w:rsid w:val="001F458C"/>
    <w:rsid w:val="001F4A6F"/>
    <w:rsid w:val="00200D11"/>
    <w:rsid w:val="002014B9"/>
    <w:rsid w:val="00202A46"/>
    <w:rsid w:val="002033B3"/>
    <w:rsid w:val="00203609"/>
    <w:rsid w:val="002056EB"/>
    <w:rsid w:val="00205DFF"/>
    <w:rsid w:val="00206266"/>
    <w:rsid w:val="0020631C"/>
    <w:rsid w:val="00206E8B"/>
    <w:rsid w:val="00207047"/>
    <w:rsid w:val="00207306"/>
    <w:rsid w:val="00210B5E"/>
    <w:rsid w:val="00210E6B"/>
    <w:rsid w:val="00213C93"/>
    <w:rsid w:val="00214BB0"/>
    <w:rsid w:val="00216866"/>
    <w:rsid w:val="0021687C"/>
    <w:rsid w:val="00216B96"/>
    <w:rsid w:val="002171AA"/>
    <w:rsid w:val="00217469"/>
    <w:rsid w:val="00217F0A"/>
    <w:rsid w:val="00217FAA"/>
    <w:rsid w:val="00221334"/>
    <w:rsid w:val="00221D98"/>
    <w:rsid w:val="002227A9"/>
    <w:rsid w:val="002237C9"/>
    <w:rsid w:val="0022390E"/>
    <w:rsid w:val="0022411F"/>
    <w:rsid w:val="00225E63"/>
    <w:rsid w:val="0022679F"/>
    <w:rsid w:val="00226C94"/>
    <w:rsid w:val="00230236"/>
    <w:rsid w:val="00230558"/>
    <w:rsid w:val="00230BEA"/>
    <w:rsid w:val="00231F51"/>
    <w:rsid w:val="00234931"/>
    <w:rsid w:val="0023596A"/>
    <w:rsid w:val="002372A3"/>
    <w:rsid w:val="002379A3"/>
    <w:rsid w:val="00237E40"/>
    <w:rsid w:val="00240045"/>
    <w:rsid w:val="002412D8"/>
    <w:rsid w:val="00241B70"/>
    <w:rsid w:val="00241FC1"/>
    <w:rsid w:val="002428B9"/>
    <w:rsid w:val="00242B9E"/>
    <w:rsid w:val="00242BBF"/>
    <w:rsid w:val="00242E44"/>
    <w:rsid w:val="00242F51"/>
    <w:rsid w:val="002432B1"/>
    <w:rsid w:val="002462CD"/>
    <w:rsid w:val="002466C0"/>
    <w:rsid w:val="00247217"/>
    <w:rsid w:val="0024766C"/>
    <w:rsid w:val="00247A7F"/>
    <w:rsid w:val="002503E9"/>
    <w:rsid w:val="00252392"/>
    <w:rsid w:val="00252E8E"/>
    <w:rsid w:val="00253031"/>
    <w:rsid w:val="00254281"/>
    <w:rsid w:val="0025599F"/>
    <w:rsid w:val="00256EFF"/>
    <w:rsid w:val="00256F9A"/>
    <w:rsid w:val="002625CC"/>
    <w:rsid w:val="002626F0"/>
    <w:rsid w:val="00263C2E"/>
    <w:rsid w:val="00265327"/>
    <w:rsid w:val="00265455"/>
    <w:rsid w:val="00265AA2"/>
    <w:rsid w:val="00265FB3"/>
    <w:rsid w:val="00266307"/>
    <w:rsid w:val="002667F7"/>
    <w:rsid w:val="00267B5B"/>
    <w:rsid w:val="00271BC5"/>
    <w:rsid w:val="00271D49"/>
    <w:rsid w:val="00271DB5"/>
    <w:rsid w:val="00271FE0"/>
    <w:rsid w:val="00273E2F"/>
    <w:rsid w:val="00275F70"/>
    <w:rsid w:val="00277D62"/>
    <w:rsid w:val="00280429"/>
    <w:rsid w:val="0028062E"/>
    <w:rsid w:val="00280BAE"/>
    <w:rsid w:val="0028158C"/>
    <w:rsid w:val="00281D62"/>
    <w:rsid w:val="002825A2"/>
    <w:rsid w:val="00283274"/>
    <w:rsid w:val="00283FAB"/>
    <w:rsid w:val="002842A8"/>
    <w:rsid w:val="00285A9B"/>
    <w:rsid w:val="002868F1"/>
    <w:rsid w:val="00287284"/>
    <w:rsid w:val="002875A6"/>
    <w:rsid w:val="002915A7"/>
    <w:rsid w:val="0029162A"/>
    <w:rsid w:val="0029182D"/>
    <w:rsid w:val="00294780"/>
    <w:rsid w:val="002947A8"/>
    <w:rsid w:val="00296F14"/>
    <w:rsid w:val="00297AF8"/>
    <w:rsid w:val="002A1017"/>
    <w:rsid w:val="002A779C"/>
    <w:rsid w:val="002A7CCC"/>
    <w:rsid w:val="002A7DA7"/>
    <w:rsid w:val="002B02EE"/>
    <w:rsid w:val="002B12E8"/>
    <w:rsid w:val="002B1CD5"/>
    <w:rsid w:val="002B381C"/>
    <w:rsid w:val="002B3BEC"/>
    <w:rsid w:val="002B51EF"/>
    <w:rsid w:val="002C0736"/>
    <w:rsid w:val="002C0CAA"/>
    <w:rsid w:val="002C34F1"/>
    <w:rsid w:val="002C4053"/>
    <w:rsid w:val="002C51A4"/>
    <w:rsid w:val="002C6B86"/>
    <w:rsid w:val="002C7059"/>
    <w:rsid w:val="002C75A8"/>
    <w:rsid w:val="002D118C"/>
    <w:rsid w:val="002D158F"/>
    <w:rsid w:val="002D2FFC"/>
    <w:rsid w:val="002D34BE"/>
    <w:rsid w:val="002D5119"/>
    <w:rsid w:val="002D649F"/>
    <w:rsid w:val="002D64F3"/>
    <w:rsid w:val="002E0184"/>
    <w:rsid w:val="002E1BA6"/>
    <w:rsid w:val="002E28B9"/>
    <w:rsid w:val="002E3B2C"/>
    <w:rsid w:val="002E3BA5"/>
    <w:rsid w:val="002E3E31"/>
    <w:rsid w:val="002E7CC5"/>
    <w:rsid w:val="002F0A0B"/>
    <w:rsid w:val="002F3A73"/>
    <w:rsid w:val="002F43D7"/>
    <w:rsid w:val="002F62A8"/>
    <w:rsid w:val="002F6C1D"/>
    <w:rsid w:val="002F6D20"/>
    <w:rsid w:val="00300623"/>
    <w:rsid w:val="003012AA"/>
    <w:rsid w:val="003012E9"/>
    <w:rsid w:val="00301C34"/>
    <w:rsid w:val="00302513"/>
    <w:rsid w:val="003027EE"/>
    <w:rsid w:val="003044C0"/>
    <w:rsid w:val="00305D14"/>
    <w:rsid w:val="00305EA1"/>
    <w:rsid w:val="00306124"/>
    <w:rsid w:val="00307AB6"/>
    <w:rsid w:val="0031141C"/>
    <w:rsid w:val="00314188"/>
    <w:rsid w:val="00314AE6"/>
    <w:rsid w:val="00314E02"/>
    <w:rsid w:val="0031717F"/>
    <w:rsid w:val="003174A3"/>
    <w:rsid w:val="00320461"/>
    <w:rsid w:val="00320C17"/>
    <w:rsid w:val="003250C2"/>
    <w:rsid w:val="00325606"/>
    <w:rsid w:val="00325EE7"/>
    <w:rsid w:val="003270F1"/>
    <w:rsid w:val="00327209"/>
    <w:rsid w:val="00327791"/>
    <w:rsid w:val="00332165"/>
    <w:rsid w:val="00332349"/>
    <w:rsid w:val="00332624"/>
    <w:rsid w:val="0033318B"/>
    <w:rsid w:val="00334A32"/>
    <w:rsid w:val="00334F36"/>
    <w:rsid w:val="00336936"/>
    <w:rsid w:val="003411FB"/>
    <w:rsid w:val="0034208F"/>
    <w:rsid w:val="00342361"/>
    <w:rsid w:val="00343CC5"/>
    <w:rsid w:val="0034551C"/>
    <w:rsid w:val="00346D46"/>
    <w:rsid w:val="003478BE"/>
    <w:rsid w:val="00352658"/>
    <w:rsid w:val="00352849"/>
    <w:rsid w:val="00352B04"/>
    <w:rsid w:val="00352FB4"/>
    <w:rsid w:val="00354B6C"/>
    <w:rsid w:val="003555A8"/>
    <w:rsid w:val="003565DD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12FA"/>
    <w:rsid w:val="0037199F"/>
    <w:rsid w:val="00372667"/>
    <w:rsid w:val="00373212"/>
    <w:rsid w:val="00375F6D"/>
    <w:rsid w:val="003761B4"/>
    <w:rsid w:val="00376EE2"/>
    <w:rsid w:val="00380180"/>
    <w:rsid w:val="00380D0A"/>
    <w:rsid w:val="0038136A"/>
    <w:rsid w:val="003837E5"/>
    <w:rsid w:val="00384623"/>
    <w:rsid w:val="00385656"/>
    <w:rsid w:val="0038592E"/>
    <w:rsid w:val="00386FD3"/>
    <w:rsid w:val="00390E1C"/>
    <w:rsid w:val="00391A2D"/>
    <w:rsid w:val="00393ABD"/>
    <w:rsid w:val="00393DFF"/>
    <w:rsid w:val="003949B8"/>
    <w:rsid w:val="003952E2"/>
    <w:rsid w:val="00397A49"/>
    <w:rsid w:val="003A2222"/>
    <w:rsid w:val="003A37B0"/>
    <w:rsid w:val="003A45C3"/>
    <w:rsid w:val="003A4D83"/>
    <w:rsid w:val="003A5445"/>
    <w:rsid w:val="003A5DD1"/>
    <w:rsid w:val="003A6638"/>
    <w:rsid w:val="003A6F6D"/>
    <w:rsid w:val="003A7763"/>
    <w:rsid w:val="003B172A"/>
    <w:rsid w:val="003B1DB0"/>
    <w:rsid w:val="003B3B6C"/>
    <w:rsid w:val="003B3B8A"/>
    <w:rsid w:val="003B422A"/>
    <w:rsid w:val="003B45F5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A28"/>
    <w:rsid w:val="003B7D8E"/>
    <w:rsid w:val="003C0051"/>
    <w:rsid w:val="003C1195"/>
    <w:rsid w:val="003C24C1"/>
    <w:rsid w:val="003C3462"/>
    <w:rsid w:val="003C36E4"/>
    <w:rsid w:val="003C4977"/>
    <w:rsid w:val="003C4E99"/>
    <w:rsid w:val="003C5C6F"/>
    <w:rsid w:val="003C6C0A"/>
    <w:rsid w:val="003C7193"/>
    <w:rsid w:val="003C7A26"/>
    <w:rsid w:val="003D0293"/>
    <w:rsid w:val="003D0BAD"/>
    <w:rsid w:val="003D1CD1"/>
    <w:rsid w:val="003D6122"/>
    <w:rsid w:val="003D75FE"/>
    <w:rsid w:val="003D7E04"/>
    <w:rsid w:val="003E32EB"/>
    <w:rsid w:val="003E33DF"/>
    <w:rsid w:val="003E3EA5"/>
    <w:rsid w:val="003E4748"/>
    <w:rsid w:val="003E4832"/>
    <w:rsid w:val="003E5274"/>
    <w:rsid w:val="003F0D09"/>
    <w:rsid w:val="003F1CD5"/>
    <w:rsid w:val="003F2808"/>
    <w:rsid w:val="003F30E1"/>
    <w:rsid w:val="003F52F4"/>
    <w:rsid w:val="003F6717"/>
    <w:rsid w:val="003F6AC0"/>
    <w:rsid w:val="003F71DB"/>
    <w:rsid w:val="003F75FC"/>
    <w:rsid w:val="003F7B06"/>
    <w:rsid w:val="00400116"/>
    <w:rsid w:val="0040113A"/>
    <w:rsid w:val="004026C3"/>
    <w:rsid w:val="0040319C"/>
    <w:rsid w:val="004034DD"/>
    <w:rsid w:val="004044B1"/>
    <w:rsid w:val="0040574D"/>
    <w:rsid w:val="00405F90"/>
    <w:rsid w:val="00410319"/>
    <w:rsid w:val="00411265"/>
    <w:rsid w:val="004117BC"/>
    <w:rsid w:val="0041534B"/>
    <w:rsid w:val="004154C7"/>
    <w:rsid w:val="00416CC6"/>
    <w:rsid w:val="004177AD"/>
    <w:rsid w:val="00420576"/>
    <w:rsid w:val="00421AEC"/>
    <w:rsid w:val="00423627"/>
    <w:rsid w:val="00426313"/>
    <w:rsid w:val="0042739D"/>
    <w:rsid w:val="0043104D"/>
    <w:rsid w:val="004310E3"/>
    <w:rsid w:val="0043115C"/>
    <w:rsid w:val="00431C7D"/>
    <w:rsid w:val="0043229D"/>
    <w:rsid w:val="00433C11"/>
    <w:rsid w:val="004351A1"/>
    <w:rsid w:val="0043679F"/>
    <w:rsid w:val="00437246"/>
    <w:rsid w:val="00437F00"/>
    <w:rsid w:val="004422FF"/>
    <w:rsid w:val="00444062"/>
    <w:rsid w:val="00445D6E"/>
    <w:rsid w:val="004468B3"/>
    <w:rsid w:val="004501E5"/>
    <w:rsid w:val="00452517"/>
    <w:rsid w:val="00453738"/>
    <w:rsid w:val="00455A6F"/>
    <w:rsid w:val="00455D60"/>
    <w:rsid w:val="00460980"/>
    <w:rsid w:val="00461395"/>
    <w:rsid w:val="004616E7"/>
    <w:rsid w:val="004617E9"/>
    <w:rsid w:val="00462238"/>
    <w:rsid w:val="00463C24"/>
    <w:rsid w:val="00464A54"/>
    <w:rsid w:val="00464B39"/>
    <w:rsid w:val="00464D32"/>
    <w:rsid w:val="00465716"/>
    <w:rsid w:val="004668DC"/>
    <w:rsid w:val="00467C5D"/>
    <w:rsid w:val="00470390"/>
    <w:rsid w:val="00470595"/>
    <w:rsid w:val="004708CB"/>
    <w:rsid w:val="0047334C"/>
    <w:rsid w:val="0047466D"/>
    <w:rsid w:val="00475736"/>
    <w:rsid w:val="0047797A"/>
    <w:rsid w:val="004810F4"/>
    <w:rsid w:val="004824E0"/>
    <w:rsid w:val="00482562"/>
    <w:rsid w:val="0048328E"/>
    <w:rsid w:val="0048367A"/>
    <w:rsid w:val="00483A99"/>
    <w:rsid w:val="00483CFE"/>
    <w:rsid w:val="00485668"/>
    <w:rsid w:val="004867C6"/>
    <w:rsid w:val="00487251"/>
    <w:rsid w:val="004901CE"/>
    <w:rsid w:val="00491812"/>
    <w:rsid w:val="00491DE2"/>
    <w:rsid w:val="00494459"/>
    <w:rsid w:val="0049462E"/>
    <w:rsid w:val="0049577B"/>
    <w:rsid w:val="0049622F"/>
    <w:rsid w:val="0049679E"/>
    <w:rsid w:val="004A0B16"/>
    <w:rsid w:val="004A0F33"/>
    <w:rsid w:val="004A1EA6"/>
    <w:rsid w:val="004A1FD7"/>
    <w:rsid w:val="004A2199"/>
    <w:rsid w:val="004A246F"/>
    <w:rsid w:val="004A389E"/>
    <w:rsid w:val="004A447C"/>
    <w:rsid w:val="004A4B58"/>
    <w:rsid w:val="004A4E67"/>
    <w:rsid w:val="004A5032"/>
    <w:rsid w:val="004A51C9"/>
    <w:rsid w:val="004A564B"/>
    <w:rsid w:val="004A7325"/>
    <w:rsid w:val="004A7A92"/>
    <w:rsid w:val="004B0046"/>
    <w:rsid w:val="004B02FB"/>
    <w:rsid w:val="004B03F2"/>
    <w:rsid w:val="004B136B"/>
    <w:rsid w:val="004B2C68"/>
    <w:rsid w:val="004B32C6"/>
    <w:rsid w:val="004B3A67"/>
    <w:rsid w:val="004B51B8"/>
    <w:rsid w:val="004B6E29"/>
    <w:rsid w:val="004C1249"/>
    <w:rsid w:val="004C1E2F"/>
    <w:rsid w:val="004C2252"/>
    <w:rsid w:val="004C2B72"/>
    <w:rsid w:val="004C3B23"/>
    <w:rsid w:val="004C4662"/>
    <w:rsid w:val="004C5963"/>
    <w:rsid w:val="004C761D"/>
    <w:rsid w:val="004C7724"/>
    <w:rsid w:val="004C79BF"/>
    <w:rsid w:val="004D0A9E"/>
    <w:rsid w:val="004D17CD"/>
    <w:rsid w:val="004D2CD0"/>
    <w:rsid w:val="004D44C1"/>
    <w:rsid w:val="004D498D"/>
    <w:rsid w:val="004D6364"/>
    <w:rsid w:val="004D7736"/>
    <w:rsid w:val="004E2911"/>
    <w:rsid w:val="004E29A0"/>
    <w:rsid w:val="004E305C"/>
    <w:rsid w:val="004E7E19"/>
    <w:rsid w:val="004F09DA"/>
    <w:rsid w:val="004F1E7F"/>
    <w:rsid w:val="004F364F"/>
    <w:rsid w:val="004F37EF"/>
    <w:rsid w:val="004F38DD"/>
    <w:rsid w:val="004F3913"/>
    <w:rsid w:val="004F64C8"/>
    <w:rsid w:val="00500689"/>
    <w:rsid w:val="0050071E"/>
    <w:rsid w:val="00500761"/>
    <w:rsid w:val="0050093D"/>
    <w:rsid w:val="00500DB9"/>
    <w:rsid w:val="00500E12"/>
    <w:rsid w:val="0050276F"/>
    <w:rsid w:val="005029A0"/>
    <w:rsid w:val="005037DB"/>
    <w:rsid w:val="005047A2"/>
    <w:rsid w:val="005050A8"/>
    <w:rsid w:val="00505C89"/>
    <w:rsid w:val="00506F77"/>
    <w:rsid w:val="00507ED2"/>
    <w:rsid w:val="005106D1"/>
    <w:rsid w:val="0051116C"/>
    <w:rsid w:val="005127CA"/>
    <w:rsid w:val="005141A4"/>
    <w:rsid w:val="00516F94"/>
    <w:rsid w:val="00517E8C"/>
    <w:rsid w:val="0052100E"/>
    <w:rsid w:val="00521C0B"/>
    <w:rsid w:val="00522FCA"/>
    <w:rsid w:val="00525964"/>
    <w:rsid w:val="005303DD"/>
    <w:rsid w:val="00531FED"/>
    <w:rsid w:val="00532089"/>
    <w:rsid w:val="00532C02"/>
    <w:rsid w:val="00535827"/>
    <w:rsid w:val="00535A66"/>
    <w:rsid w:val="0053668A"/>
    <w:rsid w:val="005375E9"/>
    <w:rsid w:val="005402C4"/>
    <w:rsid w:val="005410A4"/>
    <w:rsid w:val="00541F2F"/>
    <w:rsid w:val="00544065"/>
    <w:rsid w:val="0054585D"/>
    <w:rsid w:val="0054717D"/>
    <w:rsid w:val="0055122C"/>
    <w:rsid w:val="00551633"/>
    <w:rsid w:val="00551CBE"/>
    <w:rsid w:val="00551E6A"/>
    <w:rsid w:val="005522DA"/>
    <w:rsid w:val="00556EE5"/>
    <w:rsid w:val="005601BE"/>
    <w:rsid w:val="00562601"/>
    <w:rsid w:val="00562A27"/>
    <w:rsid w:val="00564822"/>
    <w:rsid w:val="00565B0C"/>
    <w:rsid w:val="0057026B"/>
    <w:rsid w:val="00570C20"/>
    <w:rsid w:val="00571108"/>
    <w:rsid w:val="00572A3C"/>
    <w:rsid w:val="00572A6B"/>
    <w:rsid w:val="00572F69"/>
    <w:rsid w:val="005734FA"/>
    <w:rsid w:val="00575AE1"/>
    <w:rsid w:val="005762FD"/>
    <w:rsid w:val="00576A8F"/>
    <w:rsid w:val="00576BF4"/>
    <w:rsid w:val="00576C67"/>
    <w:rsid w:val="00577574"/>
    <w:rsid w:val="0058007F"/>
    <w:rsid w:val="00580A19"/>
    <w:rsid w:val="00581428"/>
    <w:rsid w:val="00581632"/>
    <w:rsid w:val="00581728"/>
    <w:rsid w:val="005817CB"/>
    <w:rsid w:val="0058188D"/>
    <w:rsid w:val="0058292C"/>
    <w:rsid w:val="00582FF4"/>
    <w:rsid w:val="00590660"/>
    <w:rsid w:val="00590DC3"/>
    <w:rsid w:val="0059185D"/>
    <w:rsid w:val="00592168"/>
    <w:rsid w:val="005925D5"/>
    <w:rsid w:val="0059521B"/>
    <w:rsid w:val="0059526F"/>
    <w:rsid w:val="00595B63"/>
    <w:rsid w:val="00596B6F"/>
    <w:rsid w:val="005A0D54"/>
    <w:rsid w:val="005A1BFA"/>
    <w:rsid w:val="005A3A4B"/>
    <w:rsid w:val="005A405F"/>
    <w:rsid w:val="005A4B0A"/>
    <w:rsid w:val="005A67C2"/>
    <w:rsid w:val="005A67C9"/>
    <w:rsid w:val="005A6FE8"/>
    <w:rsid w:val="005A7518"/>
    <w:rsid w:val="005B09E6"/>
    <w:rsid w:val="005B0CA0"/>
    <w:rsid w:val="005B2904"/>
    <w:rsid w:val="005B625F"/>
    <w:rsid w:val="005B660A"/>
    <w:rsid w:val="005C11C0"/>
    <w:rsid w:val="005C25B8"/>
    <w:rsid w:val="005C2AF2"/>
    <w:rsid w:val="005C4C33"/>
    <w:rsid w:val="005C4EEB"/>
    <w:rsid w:val="005C6C0C"/>
    <w:rsid w:val="005C7527"/>
    <w:rsid w:val="005C7D60"/>
    <w:rsid w:val="005D27FC"/>
    <w:rsid w:val="005D2DD8"/>
    <w:rsid w:val="005D335F"/>
    <w:rsid w:val="005D38F4"/>
    <w:rsid w:val="005D63CC"/>
    <w:rsid w:val="005D7950"/>
    <w:rsid w:val="005D7D0B"/>
    <w:rsid w:val="005E0011"/>
    <w:rsid w:val="005E0183"/>
    <w:rsid w:val="005E078C"/>
    <w:rsid w:val="005E08B4"/>
    <w:rsid w:val="005E2AEF"/>
    <w:rsid w:val="005E2CC2"/>
    <w:rsid w:val="005E4A91"/>
    <w:rsid w:val="005E4C06"/>
    <w:rsid w:val="005E5220"/>
    <w:rsid w:val="005E6A51"/>
    <w:rsid w:val="005F0551"/>
    <w:rsid w:val="005F11DF"/>
    <w:rsid w:val="005F17DC"/>
    <w:rsid w:val="005F3EDB"/>
    <w:rsid w:val="005F48F9"/>
    <w:rsid w:val="005F523E"/>
    <w:rsid w:val="005F6023"/>
    <w:rsid w:val="005F686B"/>
    <w:rsid w:val="005F7591"/>
    <w:rsid w:val="00600AD3"/>
    <w:rsid w:val="0060148D"/>
    <w:rsid w:val="00604ADC"/>
    <w:rsid w:val="00610F49"/>
    <w:rsid w:val="0061139A"/>
    <w:rsid w:val="00613905"/>
    <w:rsid w:val="00613C15"/>
    <w:rsid w:val="00613DCE"/>
    <w:rsid w:val="00613FBF"/>
    <w:rsid w:val="006145D9"/>
    <w:rsid w:val="006149E1"/>
    <w:rsid w:val="00616143"/>
    <w:rsid w:val="0061618B"/>
    <w:rsid w:val="00616D88"/>
    <w:rsid w:val="00620127"/>
    <w:rsid w:val="00620AA5"/>
    <w:rsid w:val="00623151"/>
    <w:rsid w:val="006239F7"/>
    <w:rsid w:val="00624343"/>
    <w:rsid w:val="00625F7F"/>
    <w:rsid w:val="00627706"/>
    <w:rsid w:val="00627A75"/>
    <w:rsid w:val="00630773"/>
    <w:rsid w:val="0063156B"/>
    <w:rsid w:val="00632364"/>
    <w:rsid w:val="0063457A"/>
    <w:rsid w:val="00637BDB"/>
    <w:rsid w:val="006449AC"/>
    <w:rsid w:val="00645273"/>
    <w:rsid w:val="006459F1"/>
    <w:rsid w:val="0064676F"/>
    <w:rsid w:val="00647977"/>
    <w:rsid w:val="00650773"/>
    <w:rsid w:val="00652ADF"/>
    <w:rsid w:val="00653713"/>
    <w:rsid w:val="0065398B"/>
    <w:rsid w:val="00656057"/>
    <w:rsid w:val="006567AA"/>
    <w:rsid w:val="00657067"/>
    <w:rsid w:val="00657B20"/>
    <w:rsid w:val="006606C7"/>
    <w:rsid w:val="006610EE"/>
    <w:rsid w:val="0066207B"/>
    <w:rsid w:val="00662CA9"/>
    <w:rsid w:val="00664C23"/>
    <w:rsid w:val="00665A6A"/>
    <w:rsid w:val="0066642C"/>
    <w:rsid w:val="006667D6"/>
    <w:rsid w:val="00666973"/>
    <w:rsid w:val="00667617"/>
    <w:rsid w:val="00671CF2"/>
    <w:rsid w:val="00673505"/>
    <w:rsid w:val="0067353A"/>
    <w:rsid w:val="00674229"/>
    <w:rsid w:val="006762B1"/>
    <w:rsid w:val="00676A85"/>
    <w:rsid w:val="0067783E"/>
    <w:rsid w:val="006819FE"/>
    <w:rsid w:val="00682D69"/>
    <w:rsid w:val="00683238"/>
    <w:rsid w:val="0068426D"/>
    <w:rsid w:val="00686202"/>
    <w:rsid w:val="00686BE9"/>
    <w:rsid w:val="006914B2"/>
    <w:rsid w:val="00691DFA"/>
    <w:rsid w:val="00696620"/>
    <w:rsid w:val="00697D91"/>
    <w:rsid w:val="006A20F6"/>
    <w:rsid w:val="006A276F"/>
    <w:rsid w:val="006A2AD8"/>
    <w:rsid w:val="006A2F0C"/>
    <w:rsid w:val="006A3695"/>
    <w:rsid w:val="006A36BB"/>
    <w:rsid w:val="006A38F6"/>
    <w:rsid w:val="006A3AC0"/>
    <w:rsid w:val="006A3D41"/>
    <w:rsid w:val="006A5050"/>
    <w:rsid w:val="006A61B0"/>
    <w:rsid w:val="006A6273"/>
    <w:rsid w:val="006A6A4E"/>
    <w:rsid w:val="006A7DE3"/>
    <w:rsid w:val="006B15EF"/>
    <w:rsid w:val="006B1A0F"/>
    <w:rsid w:val="006B2D09"/>
    <w:rsid w:val="006B4485"/>
    <w:rsid w:val="006B4F6D"/>
    <w:rsid w:val="006B548F"/>
    <w:rsid w:val="006B583A"/>
    <w:rsid w:val="006B5F00"/>
    <w:rsid w:val="006B625B"/>
    <w:rsid w:val="006C04FA"/>
    <w:rsid w:val="006C2CEE"/>
    <w:rsid w:val="006C342C"/>
    <w:rsid w:val="006C4659"/>
    <w:rsid w:val="006C4D3B"/>
    <w:rsid w:val="006C4D8E"/>
    <w:rsid w:val="006C5D55"/>
    <w:rsid w:val="006C6320"/>
    <w:rsid w:val="006C65C9"/>
    <w:rsid w:val="006C6D22"/>
    <w:rsid w:val="006C70B7"/>
    <w:rsid w:val="006C743E"/>
    <w:rsid w:val="006C7522"/>
    <w:rsid w:val="006C7C81"/>
    <w:rsid w:val="006D0F04"/>
    <w:rsid w:val="006D1A4E"/>
    <w:rsid w:val="006D292D"/>
    <w:rsid w:val="006D374B"/>
    <w:rsid w:val="006D4117"/>
    <w:rsid w:val="006D4453"/>
    <w:rsid w:val="006D4ECA"/>
    <w:rsid w:val="006D5D51"/>
    <w:rsid w:val="006D6591"/>
    <w:rsid w:val="006D6C1C"/>
    <w:rsid w:val="006D745A"/>
    <w:rsid w:val="006D760A"/>
    <w:rsid w:val="006E1D09"/>
    <w:rsid w:val="006E1E8A"/>
    <w:rsid w:val="006E1F13"/>
    <w:rsid w:val="006E2F2D"/>
    <w:rsid w:val="006E2FA7"/>
    <w:rsid w:val="006E308F"/>
    <w:rsid w:val="006E33F0"/>
    <w:rsid w:val="006E6606"/>
    <w:rsid w:val="006E7581"/>
    <w:rsid w:val="006F0E92"/>
    <w:rsid w:val="006F1D56"/>
    <w:rsid w:val="006F2727"/>
    <w:rsid w:val="006F4F65"/>
    <w:rsid w:val="006F526E"/>
    <w:rsid w:val="006F5CE5"/>
    <w:rsid w:val="006F6885"/>
    <w:rsid w:val="006F7236"/>
    <w:rsid w:val="007003C2"/>
    <w:rsid w:val="0070190F"/>
    <w:rsid w:val="00702412"/>
    <w:rsid w:val="00715B4A"/>
    <w:rsid w:val="00716109"/>
    <w:rsid w:val="007177C1"/>
    <w:rsid w:val="00717BA1"/>
    <w:rsid w:val="00720A4A"/>
    <w:rsid w:val="00721767"/>
    <w:rsid w:val="00722174"/>
    <w:rsid w:val="00722DBB"/>
    <w:rsid w:val="00722E04"/>
    <w:rsid w:val="00723499"/>
    <w:rsid w:val="00724DC9"/>
    <w:rsid w:val="007250FD"/>
    <w:rsid w:val="0072535D"/>
    <w:rsid w:val="00726264"/>
    <w:rsid w:val="00727182"/>
    <w:rsid w:val="007275E3"/>
    <w:rsid w:val="00731FFF"/>
    <w:rsid w:val="007324EE"/>
    <w:rsid w:val="00732FF3"/>
    <w:rsid w:val="00733224"/>
    <w:rsid w:val="00733DC9"/>
    <w:rsid w:val="007344AA"/>
    <w:rsid w:val="00735F41"/>
    <w:rsid w:val="00736360"/>
    <w:rsid w:val="0073791B"/>
    <w:rsid w:val="00741F3E"/>
    <w:rsid w:val="00742E73"/>
    <w:rsid w:val="00742FD5"/>
    <w:rsid w:val="00745FB8"/>
    <w:rsid w:val="007467A5"/>
    <w:rsid w:val="00750AEB"/>
    <w:rsid w:val="00750CCF"/>
    <w:rsid w:val="00750DE7"/>
    <w:rsid w:val="007518BD"/>
    <w:rsid w:val="00751F8D"/>
    <w:rsid w:val="0075393D"/>
    <w:rsid w:val="0075453E"/>
    <w:rsid w:val="0075552F"/>
    <w:rsid w:val="007603D7"/>
    <w:rsid w:val="007608CD"/>
    <w:rsid w:val="00761633"/>
    <w:rsid w:val="00761FD5"/>
    <w:rsid w:val="007629CB"/>
    <w:rsid w:val="00762F8F"/>
    <w:rsid w:val="00763029"/>
    <w:rsid w:val="007635F3"/>
    <w:rsid w:val="00767E43"/>
    <w:rsid w:val="00770EEC"/>
    <w:rsid w:val="00771D03"/>
    <w:rsid w:val="00772314"/>
    <w:rsid w:val="00773B9C"/>
    <w:rsid w:val="00773F6A"/>
    <w:rsid w:val="00775957"/>
    <w:rsid w:val="007764BD"/>
    <w:rsid w:val="007764D1"/>
    <w:rsid w:val="00776AA6"/>
    <w:rsid w:val="00777338"/>
    <w:rsid w:val="00777A5A"/>
    <w:rsid w:val="00781DFB"/>
    <w:rsid w:val="0078292B"/>
    <w:rsid w:val="007833AE"/>
    <w:rsid w:val="0078417B"/>
    <w:rsid w:val="007854BE"/>
    <w:rsid w:val="00785877"/>
    <w:rsid w:val="0078706E"/>
    <w:rsid w:val="00791CB2"/>
    <w:rsid w:val="007934CD"/>
    <w:rsid w:val="00794599"/>
    <w:rsid w:val="00795547"/>
    <w:rsid w:val="00796B81"/>
    <w:rsid w:val="00797037"/>
    <w:rsid w:val="007972EB"/>
    <w:rsid w:val="007A0560"/>
    <w:rsid w:val="007A2B27"/>
    <w:rsid w:val="007A2DC9"/>
    <w:rsid w:val="007A3D3F"/>
    <w:rsid w:val="007A4C8F"/>
    <w:rsid w:val="007A5AF6"/>
    <w:rsid w:val="007B2026"/>
    <w:rsid w:val="007B21B7"/>
    <w:rsid w:val="007B621C"/>
    <w:rsid w:val="007B782D"/>
    <w:rsid w:val="007C02DA"/>
    <w:rsid w:val="007C0E1C"/>
    <w:rsid w:val="007C366E"/>
    <w:rsid w:val="007C3800"/>
    <w:rsid w:val="007C3A47"/>
    <w:rsid w:val="007C40E8"/>
    <w:rsid w:val="007C5213"/>
    <w:rsid w:val="007C5487"/>
    <w:rsid w:val="007C5D65"/>
    <w:rsid w:val="007C5E5D"/>
    <w:rsid w:val="007C6EC9"/>
    <w:rsid w:val="007D0CF4"/>
    <w:rsid w:val="007D0DAD"/>
    <w:rsid w:val="007D1441"/>
    <w:rsid w:val="007D2005"/>
    <w:rsid w:val="007D3787"/>
    <w:rsid w:val="007D3B30"/>
    <w:rsid w:val="007D5D0A"/>
    <w:rsid w:val="007D6DBC"/>
    <w:rsid w:val="007D7432"/>
    <w:rsid w:val="007D7C07"/>
    <w:rsid w:val="007E2C8D"/>
    <w:rsid w:val="007E4E21"/>
    <w:rsid w:val="007E6886"/>
    <w:rsid w:val="007E6CF7"/>
    <w:rsid w:val="007E70C2"/>
    <w:rsid w:val="007E7BAE"/>
    <w:rsid w:val="007F3524"/>
    <w:rsid w:val="007F3B03"/>
    <w:rsid w:val="007F3D59"/>
    <w:rsid w:val="007F4159"/>
    <w:rsid w:val="007F47A3"/>
    <w:rsid w:val="007F588D"/>
    <w:rsid w:val="007F6C7C"/>
    <w:rsid w:val="007F7B94"/>
    <w:rsid w:val="0080057D"/>
    <w:rsid w:val="00800A7D"/>
    <w:rsid w:val="00800B70"/>
    <w:rsid w:val="00800C92"/>
    <w:rsid w:val="00802215"/>
    <w:rsid w:val="00802CA2"/>
    <w:rsid w:val="00804DAB"/>
    <w:rsid w:val="00805AD3"/>
    <w:rsid w:val="00805B1E"/>
    <w:rsid w:val="008066CB"/>
    <w:rsid w:val="00807429"/>
    <w:rsid w:val="00807AEB"/>
    <w:rsid w:val="008105C8"/>
    <w:rsid w:val="00810C86"/>
    <w:rsid w:val="0081186A"/>
    <w:rsid w:val="008118EE"/>
    <w:rsid w:val="00811A7A"/>
    <w:rsid w:val="00812622"/>
    <w:rsid w:val="0081377F"/>
    <w:rsid w:val="008155A9"/>
    <w:rsid w:val="008160D0"/>
    <w:rsid w:val="00816EAB"/>
    <w:rsid w:val="008171E2"/>
    <w:rsid w:val="00817B15"/>
    <w:rsid w:val="00826DF8"/>
    <w:rsid w:val="0083051C"/>
    <w:rsid w:val="00831059"/>
    <w:rsid w:val="00831B35"/>
    <w:rsid w:val="00833061"/>
    <w:rsid w:val="00833906"/>
    <w:rsid w:val="00834453"/>
    <w:rsid w:val="00834823"/>
    <w:rsid w:val="00835651"/>
    <w:rsid w:val="00836358"/>
    <w:rsid w:val="00836FC9"/>
    <w:rsid w:val="0083773B"/>
    <w:rsid w:val="00840BDA"/>
    <w:rsid w:val="008417C4"/>
    <w:rsid w:val="008463AA"/>
    <w:rsid w:val="00846572"/>
    <w:rsid w:val="008524A5"/>
    <w:rsid w:val="00853E2C"/>
    <w:rsid w:val="00854F18"/>
    <w:rsid w:val="00855B03"/>
    <w:rsid w:val="00856472"/>
    <w:rsid w:val="00856519"/>
    <w:rsid w:val="0085661A"/>
    <w:rsid w:val="00856ED5"/>
    <w:rsid w:val="00857107"/>
    <w:rsid w:val="00862B2F"/>
    <w:rsid w:val="00862C32"/>
    <w:rsid w:val="00862C91"/>
    <w:rsid w:val="0087363D"/>
    <w:rsid w:val="00873BED"/>
    <w:rsid w:val="008742B8"/>
    <w:rsid w:val="0087492A"/>
    <w:rsid w:val="008751A0"/>
    <w:rsid w:val="00876244"/>
    <w:rsid w:val="0088003E"/>
    <w:rsid w:val="008811D1"/>
    <w:rsid w:val="00881403"/>
    <w:rsid w:val="00881F9A"/>
    <w:rsid w:val="00882CAB"/>
    <w:rsid w:val="00884C13"/>
    <w:rsid w:val="00886427"/>
    <w:rsid w:val="00886BFB"/>
    <w:rsid w:val="00890EF9"/>
    <w:rsid w:val="00892521"/>
    <w:rsid w:val="0089255C"/>
    <w:rsid w:val="00893373"/>
    <w:rsid w:val="00893DB0"/>
    <w:rsid w:val="0089453B"/>
    <w:rsid w:val="00895741"/>
    <w:rsid w:val="008978EF"/>
    <w:rsid w:val="008A21E6"/>
    <w:rsid w:val="008A2265"/>
    <w:rsid w:val="008A3120"/>
    <w:rsid w:val="008A7346"/>
    <w:rsid w:val="008B069B"/>
    <w:rsid w:val="008B143C"/>
    <w:rsid w:val="008B23FB"/>
    <w:rsid w:val="008B31B1"/>
    <w:rsid w:val="008B6989"/>
    <w:rsid w:val="008B7246"/>
    <w:rsid w:val="008B76D0"/>
    <w:rsid w:val="008C0237"/>
    <w:rsid w:val="008C1448"/>
    <w:rsid w:val="008C5FCB"/>
    <w:rsid w:val="008C7A9F"/>
    <w:rsid w:val="008D0F6D"/>
    <w:rsid w:val="008D166B"/>
    <w:rsid w:val="008D1F0E"/>
    <w:rsid w:val="008D3009"/>
    <w:rsid w:val="008D4E2A"/>
    <w:rsid w:val="008D6657"/>
    <w:rsid w:val="008D714B"/>
    <w:rsid w:val="008D74F0"/>
    <w:rsid w:val="008D7991"/>
    <w:rsid w:val="008D7EA0"/>
    <w:rsid w:val="008E27E8"/>
    <w:rsid w:val="008E3A58"/>
    <w:rsid w:val="008E6FFF"/>
    <w:rsid w:val="008E70AE"/>
    <w:rsid w:val="008E7F2A"/>
    <w:rsid w:val="008F0CD9"/>
    <w:rsid w:val="008F1FA0"/>
    <w:rsid w:val="008F2174"/>
    <w:rsid w:val="008F2924"/>
    <w:rsid w:val="008F4450"/>
    <w:rsid w:val="008F4A34"/>
    <w:rsid w:val="008F4DBF"/>
    <w:rsid w:val="008F5929"/>
    <w:rsid w:val="008F6326"/>
    <w:rsid w:val="008F7C7D"/>
    <w:rsid w:val="008F7EDF"/>
    <w:rsid w:val="00900F04"/>
    <w:rsid w:val="0090105E"/>
    <w:rsid w:val="00901156"/>
    <w:rsid w:val="00901DC7"/>
    <w:rsid w:val="00906A53"/>
    <w:rsid w:val="0090703F"/>
    <w:rsid w:val="00907C0E"/>
    <w:rsid w:val="00911505"/>
    <w:rsid w:val="009131C6"/>
    <w:rsid w:val="00914CBB"/>
    <w:rsid w:val="00914FF3"/>
    <w:rsid w:val="0091633A"/>
    <w:rsid w:val="00916958"/>
    <w:rsid w:val="00916EAE"/>
    <w:rsid w:val="0092107B"/>
    <w:rsid w:val="009216CE"/>
    <w:rsid w:val="00921AA3"/>
    <w:rsid w:val="00922E5B"/>
    <w:rsid w:val="009234AD"/>
    <w:rsid w:val="009245D0"/>
    <w:rsid w:val="00924990"/>
    <w:rsid w:val="009256C5"/>
    <w:rsid w:val="00926D3E"/>
    <w:rsid w:val="00927615"/>
    <w:rsid w:val="00930B29"/>
    <w:rsid w:val="00930EDC"/>
    <w:rsid w:val="00931CDD"/>
    <w:rsid w:val="00932634"/>
    <w:rsid w:val="0093512A"/>
    <w:rsid w:val="00935589"/>
    <w:rsid w:val="00936FA7"/>
    <w:rsid w:val="00936FAC"/>
    <w:rsid w:val="00941529"/>
    <w:rsid w:val="00942BCB"/>
    <w:rsid w:val="00943A82"/>
    <w:rsid w:val="009448C8"/>
    <w:rsid w:val="00945AB1"/>
    <w:rsid w:val="00945CCE"/>
    <w:rsid w:val="00946FCD"/>
    <w:rsid w:val="00947529"/>
    <w:rsid w:val="00947B5B"/>
    <w:rsid w:val="00954922"/>
    <w:rsid w:val="0095628D"/>
    <w:rsid w:val="00957659"/>
    <w:rsid w:val="00960930"/>
    <w:rsid w:val="00960F00"/>
    <w:rsid w:val="0096201F"/>
    <w:rsid w:val="009629A4"/>
    <w:rsid w:val="00962F3C"/>
    <w:rsid w:val="00964084"/>
    <w:rsid w:val="00964E30"/>
    <w:rsid w:val="00965F2B"/>
    <w:rsid w:val="00966A2C"/>
    <w:rsid w:val="00970BBA"/>
    <w:rsid w:val="009714DD"/>
    <w:rsid w:val="00972EC1"/>
    <w:rsid w:val="009736DB"/>
    <w:rsid w:val="00974DB5"/>
    <w:rsid w:val="0097666C"/>
    <w:rsid w:val="0097742A"/>
    <w:rsid w:val="00977BE2"/>
    <w:rsid w:val="00982F18"/>
    <w:rsid w:val="00983EA5"/>
    <w:rsid w:val="009852B7"/>
    <w:rsid w:val="0098597C"/>
    <w:rsid w:val="009863A8"/>
    <w:rsid w:val="009876A5"/>
    <w:rsid w:val="00990DB4"/>
    <w:rsid w:val="00991CEF"/>
    <w:rsid w:val="00992237"/>
    <w:rsid w:val="00992784"/>
    <w:rsid w:val="00993606"/>
    <w:rsid w:val="00994A19"/>
    <w:rsid w:val="0099515B"/>
    <w:rsid w:val="00995757"/>
    <w:rsid w:val="009961F0"/>
    <w:rsid w:val="00996FDE"/>
    <w:rsid w:val="009970CD"/>
    <w:rsid w:val="009A19ED"/>
    <w:rsid w:val="009A2CD7"/>
    <w:rsid w:val="009A3083"/>
    <w:rsid w:val="009A3182"/>
    <w:rsid w:val="009A3C1C"/>
    <w:rsid w:val="009A3EA2"/>
    <w:rsid w:val="009A4386"/>
    <w:rsid w:val="009A45A4"/>
    <w:rsid w:val="009A46EA"/>
    <w:rsid w:val="009A5164"/>
    <w:rsid w:val="009A5F2F"/>
    <w:rsid w:val="009A685E"/>
    <w:rsid w:val="009A73AD"/>
    <w:rsid w:val="009A7C9F"/>
    <w:rsid w:val="009A7EBB"/>
    <w:rsid w:val="009B0406"/>
    <w:rsid w:val="009B1DAE"/>
    <w:rsid w:val="009B39F3"/>
    <w:rsid w:val="009B3FD5"/>
    <w:rsid w:val="009B4195"/>
    <w:rsid w:val="009B4894"/>
    <w:rsid w:val="009B5381"/>
    <w:rsid w:val="009B5544"/>
    <w:rsid w:val="009B6723"/>
    <w:rsid w:val="009C1A9C"/>
    <w:rsid w:val="009C1FAD"/>
    <w:rsid w:val="009C2478"/>
    <w:rsid w:val="009C2AD8"/>
    <w:rsid w:val="009C2F9D"/>
    <w:rsid w:val="009C37DF"/>
    <w:rsid w:val="009C3C94"/>
    <w:rsid w:val="009C4728"/>
    <w:rsid w:val="009C4E9F"/>
    <w:rsid w:val="009C4EA4"/>
    <w:rsid w:val="009C50A4"/>
    <w:rsid w:val="009C5386"/>
    <w:rsid w:val="009C588E"/>
    <w:rsid w:val="009C5D3A"/>
    <w:rsid w:val="009C64F5"/>
    <w:rsid w:val="009C6FA4"/>
    <w:rsid w:val="009C7F5F"/>
    <w:rsid w:val="009D1092"/>
    <w:rsid w:val="009D18DE"/>
    <w:rsid w:val="009D1BDB"/>
    <w:rsid w:val="009D3B26"/>
    <w:rsid w:val="009D3C26"/>
    <w:rsid w:val="009D48C8"/>
    <w:rsid w:val="009D620F"/>
    <w:rsid w:val="009D6431"/>
    <w:rsid w:val="009D6C1E"/>
    <w:rsid w:val="009D6D88"/>
    <w:rsid w:val="009E064D"/>
    <w:rsid w:val="009E2E1B"/>
    <w:rsid w:val="009E34AE"/>
    <w:rsid w:val="009E61D4"/>
    <w:rsid w:val="009F064F"/>
    <w:rsid w:val="009F0F93"/>
    <w:rsid w:val="009F1859"/>
    <w:rsid w:val="009F2549"/>
    <w:rsid w:val="009F2C4F"/>
    <w:rsid w:val="009F3847"/>
    <w:rsid w:val="009F46C3"/>
    <w:rsid w:val="009F4996"/>
    <w:rsid w:val="009F49BF"/>
    <w:rsid w:val="00A01F27"/>
    <w:rsid w:val="00A02218"/>
    <w:rsid w:val="00A03C4A"/>
    <w:rsid w:val="00A056ED"/>
    <w:rsid w:val="00A060E2"/>
    <w:rsid w:val="00A07016"/>
    <w:rsid w:val="00A119D6"/>
    <w:rsid w:val="00A11F1D"/>
    <w:rsid w:val="00A13FD8"/>
    <w:rsid w:val="00A14270"/>
    <w:rsid w:val="00A14705"/>
    <w:rsid w:val="00A1480D"/>
    <w:rsid w:val="00A14E82"/>
    <w:rsid w:val="00A2034F"/>
    <w:rsid w:val="00A21DE8"/>
    <w:rsid w:val="00A2347B"/>
    <w:rsid w:val="00A261CA"/>
    <w:rsid w:val="00A26414"/>
    <w:rsid w:val="00A26DDC"/>
    <w:rsid w:val="00A2708A"/>
    <w:rsid w:val="00A27B54"/>
    <w:rsid w:val="00A3002D"/>
    <w:rsid w:val="00A3042B"/>
    <w:rsid w:val="00A307E3"/>
    <w:rsid w:val="00A31933"/>
    <w:rsid w:val="00A32038"/>
    <w:rsid w:val="00A32CEF"/>
    <w:rsid w:val="00A33DFC"/>
    <w:rsid w:val="00A34FC7"/>
    <w:rsid w:val="00A35833"/>
    <w:rsid w:val="00A36873"/>
    <w:rsid w:val="00A40129"/>
    <w:rsid w:val="00A41207"/>
    <w:rsid w:val="00A418D6"/>
    <w:rsid w:val="00A418E4"/>
    <w:rsid w:val="00A4250D"/>
    <w:rsid w:val="00A42C91"/>
    <w:rsid w:val="00A435D6"/>
    <w:rsid w:val="00A4687B"/>
    <w:rsid w:val="00A5002B"/>
    <w:rsid w:val="00A5054E"/>
    <w:rsid w:val="00A50F64"/>
    <w:rsid w:val="00A535CE"/>
    <w:rsid w:val="00A54EC1"/>
    <w:rsid w:val="00A55DCF"/>
    <w:rsid w:val="00A56BFF"/>
    <w:rsid w:val="00A57368"/>
    <w:rsid w:val="00A57958"/>
    <w:rsid w:val="00A57D0C"/>
    <w:rsid w:val="00A605D7"/>
    <w:rsid w:val="00A615D0"/>
    <w:rsid w:val="00A61D26"/>
    <w:rsid w:val="00A63841"/>
    <w:rsid w:val="00A64996"/>
    <w:rsid w:val="00A649AB"/>
    <w:rsid w:val="00A64F6A"/>
    <w:rsid w:val="00A65268"/>
    <w:rsid w:val="00A66E99"/>
    <w:rsid w:val="00A7224F"/>
    <w:rsid w:val="00A724AD"/>
    <w:rsid w:val="00A725CE"/>
    <w:rsid w:val="00A7493C"/>
    <w:rsid w:val="00A756BA"/>
    <w:rsid w:val="00A75A5B"/>
    <w:rsid w:val="00A75CE6"/>
    <w:rsid w:val="00A75ED2"/>
    <w:rsid w:val="00A77AF0"/>
    <w:rsid w:val="00A77F32"/>
    <w:rsid w:val="00A800BC"/>
    <w:rsid w:val="00A81F8C"/>
    <w:rsid w:val="00A834D8"/>
    <w:rsid w:val="00A83906"/>
    <w:rsid w:val="00A849F8"/>
    <w:rsid w:val="00A84D5B"/>
    <w:rsid w:val="00A859B5"/>
    <w:rsid w:val="00A85B16"/>
    <w:rsid w:val="00A86BE4"/>
    <w:rsid w:val="00A90386"/>
    <w:rsid w:val="00A9050F"/>
    <w:rsid w:val="00A912B5"/>
    <w:rsid w:val="00A91745"/>
    <w:rsid w:val="00A924C1"/>
    <w:rsid w:val="00A93FF2"/>
    <w:rsid w:val="00A95C0A"/>
    <w:rsid w:val="00A96023"/>
    <w:rsid w:val="00A96762"/>
    <w:rsid w:val="00A97942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43E7"/>
    <w:rsid w:val="00AA46CE"/>
    <w:rsid w:val="00AA46DF"/>
    <w:rsid w:val="00AA6817"/>
    <w:rsid w:val="00AB18E8"/>
    <w:rsid w:val="00AB2A04"/>
    <w:rsid w:val="00AB2C76"/>
    <w:rsid w:val="00AB3101"/>
    <w:rsid w:val="00AB39FB"/>
    <w:rsid w:val="00AB3F0B"/>
    <w:rsid w:val="00AB7D3F"/>
    <w:rsid w:val="00AC2407"/>
    <w:rsid w:val="00AC2FEC"/>
    <w:rsid w:val="00AC3776"/>
    <w:rsid w:val="00AC65E3"/>
    <w:rsid w:val="00AD037B"/>
    <w:rsid w:val="00AD0388"/>
    <w:rsid w:val="00AD0ECB"/>
    <w:rsid w:val="00AD4D8A"/>
    <w:rsid w:val="00AD653A"/>
    <w:rsid w:val="00AD701A"/>
    <w:rsid w:val="00AD7A3D"/>
    <w:rsid w:val="00AE05FF"/>
    <w:rsid w:val="00AE203F"/>
    <w:rsid w:val="00AE2F23"/>
    <w:rsid w:val="00AE410E"/>
    <w:rsid w:val="00AE4297"/>
    <w:rsid w:val="00AE4E32"/>
    <w:rsid w:val="00AE51FB"/>
    <w:rsid w:val="00AE6DDE"/>
    <w:rsid w:val="00AE70D0"/>
    <w:rsid w:val="00AE77DD"/>
    <w:rsid w:val="00AF10F8"/>
    <w:rsid w:val="00AF22AD"/>
    <w:rsid w:val="00AF2C38"/>
    <w:rsid w:val="00AF39E2"/>
    <w:rsid w:val="00AF3A4D"/>
    <w:rsid w:val="00AF4239"/>
    <w:rsid w:val="00AF4D78"/>
    <w:rsid w:val="00AF5020"/>
    <w:rsid w:val="00AF6A0C"/>
    <w:rsid w:val="00AF6C2B"/>
    <w:rsid w:val="00AF75E8"/>
    <w:rsid w:val="00AF7B26"/>
    <w:rsid w:val="00B001D9"/>
    <w:rsid w:val="00B017BC"/>
    <w:rsid w:val="00B0232C"/>
    <w:rsid w:val="00B0244D"/>
    <w:rsid w:val="00B02D84"/>
    <w:rsid w:val="00B039FC"/>
    <w:rsid w:val="00B04E5D"/>
    <w:rsid w:val="00B06A73"/>
    <w:rsid w:val="00B06A7A"/>
    <w:rsid w:val="00B07514"/>
    <w:rsid w:val="00B12324"/>
    <w:rsid w:val="00B12479"/>
    <w:rsid w:val="00B13076"/>
    <w:rsid w:val="00B1340E"/>
    <w:rsid w:val="00B13737"/>
    <w:rsid w:val="00B147CB"/>
    <w:rsid w:val="00B14B74"/>
    <w:rsid w:val="00B14EEE"/>
    <w:rsid w:val="00B14F20"/>
    <w:rsid w:val="00B16199"/>
    <w:rsid w:val="00B216F4"/>
    <w:rsid w:val="00B21996"/>
    <w:rsid w:val="00B22650"/>
    <w:rsid w:val="00B23018"/>
    <w:rsid w:val="00B239A4"/>
    <w:rsid w:val="00B24671"/>
    <w:rsid w:val="00B24FC5"/>
    <w:rsid w:val="00B250E4"/>
    <w:rsid w:val="00B25564"/>
    <w:rsid w:val="00B259F2"/>
    <w:rsid w:val="00B26C62"/>
    <w:rsid w:val="00B27608"/>
    <w:rsid w:val="00B27BD7"/>
    <w:rsid w:val="00B27DAF"/>
    <w:rsid w:val="00B27F01"/>
    <w:rsid w:val="00B305B5"/>
    <w:rsid w:val="00B31319"/>
    <w:rsid w:val="00B32116"/>
    <w:rsid w:val="00B32531"/>
    <w:rsid w:val="00B33C40"/>
    <w:rsid w:val="00B34B34"/>
    <w:rsid w:val="00B34B37"/>
    <w:rsid w:val="00B34D35"/>
    <w:rsid w:val="00B3591B"/>
    <w:rsid w:val="00B360FB"/>
    <w:rsid w:val="00B36660"/>
    <w:rsid w:val="00B4069C"/>
    <w:rsid w:val="00B41E6A"/>
    <w:rsid w:val="00B425C9"/>
    <w:rsid w:val="00B42979"/>
    <w:rsid w:val="00B42982"/>
    <w:rsid w:val="00B44321"/>
    <w:rsid w:val="00B4491E"/>
    <w:rsid w:val="00B46505"/>
    <w:rsid w:val="00B46E67"/>
    <w:rsid w:val="00B47AF2"/>
    <w:rsid w:val="00B507AB"/>
    <w:rsid w:val="00B510D5"/>
    <w:rsid w:val="00B513ED"/>
    <w:rsid w:val="00B517ED"/>
    <w:rsid w:val="00B51B6D"/>
    <w:rsid w:val="00B54222"/>
    <w:rsid w:val="00B55AD9"/>
    <w:rsid w:val="00B56014"/>
    <w:rsid w:val="00B61819"/>
    <w:rsid w:val="00B61BB1"/>
    <w:rsid w:val="00B61CEF"/>
    <w:rsid w:val="00B629D8"/>
    <w:rsid w:val="00B632BE"/>
    <w:rsid w:val="00B63E32"/>
    <w:rsid w:val="00B63FC5"/>
    <w:rsid w:val="00B660AE"/>
    <w:rsid w:val="00B66F74"/>
    <w:rsid w:val="00B672A6"/>
    <w:rsid w:val="00B6760A"/>
    <w:rsid w:val="00B6790B"/>
    <w:rsid w:val="00B67B49"/>
    <w:rsid w:val="00B704AD"/>
    <w:rsid w:val="00B72772"/>
    <w:rsid w:val="00B740BF"/>
    <w:rsid w:val="00B74379"/>
    <w:rsid w:val="00B7439E"/>
    <w:rsid w:val="00B75DD5"/>
    <w:rsid w:val="00B75E86"/>
    <w:rsid w:val="00B77C41"/>
    <w:rsid w:val="00B81346"/>
    <w:rsid w:val="00B82149"/>
    <w:rsid w:val="00B85C93"/>
    <w:rsid w:val="00B872AB"/>
    <w:rsid w:val="00B9089E"/>
    <w:rsid w:val="00B90FBB"/>
    <w:rsid w:val="00B9447B"/>
    <w:rsid w:val="00B950C4"/>
    <w:rsid w:val="00B96CB0"/>
    <w:rsid w:val="00B97058"/>
    <w:rsid w:val="00B9798E"/>
    <w:rsid w:val="00B97E49"/>
    <w:rsid w:val="00BA11F3"/>
    <w:rsid w:val="00BA19FA"/>
    <w:rsid w:val="00BA1EC0"/>
    <w:rsid w:val="00BA2BDD"/>
    <w:rsid w:val="00BA5171"/>
    <w:rsid w:val="00BA6D68"/>
    <w:rsid w:val="00BA7269"/>
    <w:rsid w:val="00BB0692"/>
    <w:rsid w:val="00BB1845"/>
    <w:rsid w:val="00BB215D"/>
    <w:rsid w:val="00BB2720"/>
    <w:rsid w:val="00BB548E"/>
    <w:rsid w:val="00BB5F62"/>
    <w:rsid w:val="00BB69D0"/>
    <w:rsid w:val="00BB706F"/>
    <w:rsid w:val="00BB724E"/>
    <w:rsid w:val="00BC1786"/>
    <w:rsid w:val="00BC2AD5"/>
    <w:rsid w:val="00BC2C72"/>
    <w:rsid w:val="00BC5FFA"/>
    <w:rsid w:val="00BC7399"/>
    <w:rsid w:val="00BD0020"/>
    <w:rsid w:val="00BD1787"/>
    <w:rsid w:val="00BD3D27"/>
    <w:rsid w:val="00BD3FCD"/>
    <w:rsid w:val="00BD4135"/>
    <w:rsid w:val="00BD4337"/>
    <w:rsid w:val="00BD5895"/>
    <w:rsid w:val="00BD5E0F"/>
    <w:rsid w:val="00BD71D6"/>
    <w:rsid w:val="00BD7AA2"/>
    <w:rsid w:val="00BD7C1A"/>
    <w:rsid w:val="00BE04CF"/>
    <w:rsid w:val="00BE072F"/>
    <w:rsid w:val="00BE1D8B"/>
    <w:rsid w:val="00BE318C"/>
    <w:rsid w:val="00BE3D1F"/>
    <w:rsid w:val="00BE431D"/>
    <w:rsid w:val="00BE447F"/>
    <w:rsid w:val="00BE486E"/>
    <w:rsid w:val="00BE551E"/>
    <w:rsid w:val="00BE6DA5"/>
    <w:rsid w:val="00BE79F7"/>
    <w:rsid w:val="00BE7A07"/>
    <w:rsid w:val="00BF0837"/>
    <w:rsid w:val="00BF0C5E"/>
    <w:rsid w:val="00BF1D66"/>
    <w:rsid w:val="00BF26A5"/>
    <w:rsid w:val="00BF486E"/>
    <w:rsid w:val="00BF5617"/>
    <w:rsid w:val="00BF615F"/>
    <w:rsid w:val="00BF68CA"/>
    <w:rsid w:val="00BF6F10"/>
    <w:rsid w:val="00C001DD"/>
    <w:rsid w:val="00C00ECC"/>
    <w:rsid w:val="00C00F21"/>
    <w:rsid w:val="00C0127B"/>
    <w:rsid w:val="00C02EE3"/>
    <w:rsid w:val="00C03C67"/>
    <w:rsid w:val="00C03D2D"/>
    <w:rsid w:val="00C048DD"/>
    <w:rsid w:val="00C05E0C"/>
    <w:rsid w:val="00C0608E"/>
    <w:rsid w:val="00C06304"/>
    <w:rsid w:val="00C06692"/>
    <w:rsid w:val="00C066DA"/>
    <w:rsid w:val="00C06849"/>
    <w:rsid w:val="00C07023"/>
    <w:rsid w:val="00C070A8"/>
    <w:rsid w:val="00C07431"/>
    <w:rsid w:val="00C07DDD"/>
    <w:rsid w:val="00C108A0"/>
    <w:rsid w:val="00C109DC"/>
    <w:rsid w:val="00C10A69"/>
    <w:rsid w:val="00C12297"/>
    <w:rsid w:val="00C13B9E"/>
    <w:rsid w:val="00C149AC"/>
    <w:rsid w:val="00C14A74"/>
    <w:rsid w:val="00C14F58"/>
    <w:rsid w:val="00C1506D"/>
    <w:rsid w:val="00C16A25"/>
    <w:rsid w:val="00C2024A"/>
    <w:rsid w:val="00C21033"/>
    <w:rsid w:val="00C21EB5"/>
    <w:rsid w:val="00C2217B"/>
    <w:rsid w:val="00C23B31"/>
    <w:rsid w:val="00C23CE0"/>
    <w:rsid w:val="00C24598"/>
    <w:rsid w:val="00C24B24"/>
    <w:rsid w:val="00C26010"/>
    <w:rsid w:val="00C26752"/>
    <w:rsid w:val="00C268E7"/>
    <w:rsid w:val="00C26E0B"/>
    <w:rsid w:val="00C3118C"/>
    <w:rsid w:val="00C31D55"/>
    <w:rsid w:val="00C31F34"/>
    <w:rsid w:val="00C32578"/>
    <w:rsid w:val="00C32F92"/>
    <w:rsid w:val="00C33A28"/>
    <w:rsid w:val="00C35315"/>
    <w:rsid w:val="00C35930"/>
    <w:rsid w:val="00C35D8A"/>
    <w:rsid w:val="00C36445"/>
    <w:rsid w:val="00C36C76"/>
    <w:rsid w:val="00C40054"/>
    <w:rsid w:val="00C42151"/>
    <w:rsid w:val="00C441FF"/>
    <w:rsid w:val="00C45165"/>
    <w:rsid w:val="00C455F7"/>
    <w:rsid w:val="00C47929"/>
    <w:rsid w:val="00C47CF2"/>
    <w:rsid w:val="00C506D0"/>
    <w:rsid w:val="00C50892"/>
    <w:rsid w:val="00C53D8C"/>
    <w:rsid w:val="00C55C7D"/>
    <w:rsid w:val="00C560DB"/>
    <w:rsid w:val="00C563B4"/>
    <w:rsid w:val="00C57B89"/>
    <w:rsid w:val="00C604B4"/>
    <w:rsid w:val="00C61074"/>
    <w:rsid w:val="00C62783"/>
    <w:rsid w:val="00C62C59"/>
    <w:rsid w:val="00C6341D"/>
    <w:rsid w:val="00C63AF6"/>
    <w:rsid w:val="00C701FE"/>
    <w:rsid w:val="00C71029"/>
    <w:rsid w:val="00C713CB"/>
    <w:rsid w:val="00C71CC6"/>
    <w:rsid w:val="00C727F9"/>
    <w:rsid w:val="00C72859"/>
    <w:rsid w:val="00C73AB7"/>
    <w:rsid w:val="00C73B50"/>
    <w:rsid w:val="00C743D7"/>
    <w:rsid w:val="00C744A1"/>
    <w:rsid w:val="00C749F8"/>
    <w:rsid w:val="00C758D6"/>
    <w:rsid w:val="00C778CE"/>
    <w:rsid w:val="00C847AB"/>
    <w:rsid w:val="00C8530F"/>
    <w:rsid w:val="00C867E2"/>
    <w:rsid w:val="00C8758E"/>
    <w:rsid w:val="00C9158A"/>
    <w:rsid w:val="00C926DE"/>
    <w:rsid w:val="00C92BBF"/>
    <w:rsid w:val="00C93A53"/>
    <w:rsid w:val="00C94C80"/>
    <w:rsid w:val="00C96753"/>
    <w:rsid w:val="00C975FF"/>
    <w:rsid w:val="00C9767E"/>
    <w:rsid w:val="00C97C7A"/>
    <w:rsid w:val="00C97F95"/>
    <w:rsid w:val="00CA18AB"/>
    <w:rsid w:val="00CA2D32"/>
    <w:rsid w:val="00CA321A"/>
    <w:rsid w:val="00CA55A3"/>
    <w:rsid w:val="00CA5EB3"/>
    <w:rsid w:val="00CA69BF"/>
    <w:rsid w:val="00CA6EEF"/>
    <w:rsid w:val="00CA6F65"/>
    <w:rsid w:val="00CB074D"/>
    <w:rsid w:val="00CB17DA"/>
    <w:rsid w:val="00CB2495"/>
    <w:rsid w:val="00CB27D9"/>
    <w:rsid w:val="00CB34C3"/>
    <w:rsid w:val="00CB4BE6"/>
    <w:rsid w:val="00CB4CF1"/>
    <w:rsid w:val="00CB4DAC"/>
    <w:rsid w:val="00CB53BC"/>
    <w:rsid w:val="00CB5A4C"/>
    <w:rsid w:val="00CB6402"/>
    <w:rsid w:val="00CB6750"/>
    <w:rsid w:val="00CC19AF"/>
    <w:rsid w:val="00CC3A4F"/>
    <w:rsid w:val="00CC43E1"/>
    <w:rsid w:val="00CC5414"/>
    <w:rsid w:val="00CC5644"/>
    <w:rsid w:val="00CC589E"/>
    <w:rsid w:val="00CC5FD5"/>
    <w:rsid w:val="00CD0B1B"/>
    <w:rsid w:val="00CD43A8"/>
    <w:rsid w:val="00CD6D4F"/>
    <w:rsid w:val="00CE0401"/>
    <w:rsid w:val="00CE11F0"/>
    <w:rsid w:val="00CE135E"/>
    <w:rsid w:val="00CE17CA"/>
    <w:rsid w:val="00CE1B67"/>
    <w:rsid w:val="00CE1D69"/>
    <w:rsid w:val="00CE21D7"/>
    <w:rsid w:val="00CE28F5"/>
    <w:rsid w:val="00CE403B"/>
    <w:rsid w:val="00CE4F78"/>
    <w:rsid w:val="00CE5DCC"/>
    <w:rsid w:val="00CF026C"/>
    <w:rsid w:val="00CF13F0"/>
    <w:rsid w:val="00CF2503"/>
    <w:rsid w:val="00CF304E"/>
    <w:rsid w:val="00CF4639"/>
    <w:rsid w:val="00CF49CD"/>
    <w:rsid w:val="00CF51E3"/>
    <w:rsid w:val="00CF6140"/>
    <w:rsid w:val="00CF683F"/>
    <w:rsid w:val="00CF68DC"/>
    <w:rsid w:val="00CF7BA8"/>
    <w:rsid w:val="00D01293"/>
    <w:rsid w:val="00D015E0"/>
    <w:rsid w:val="00D0367C"/>
    <w:rsid w:val="00D043CD"/>
    <w:rsid w:val="00D04522"/>
    <w:rsid w:val="00D04D70"/>
    <w:rsid w:val="00D0620B"/>
    <w:rsid w:val="00D06DDD"/>
    <w:rsid w:val="00D07942"/>
    <w:rsid w:val="00D10E88"/>
    <w:rsid w:val="00D11482"/>
    <w:rsid w:val="00D11C8A"/>
    <w:rsid w:val="00D12C65"/>
    <w:rsid w:val="00D12DF6"/>
    <w:rsid w:val="00D13B54"/>
    <w:rsid w:val="00D13E70"/>
    <w:rsid w:val="00D16A2E"/>
    <w:rsid w:val="00D209F5"/>
    <w:rsid w:val="00D21C99"/>
    <w:rsid w:val="00D22177"/>
    <w:rsid w:val="00D22890"/>
    <w:rsid w:val="00D230B7"/>
    <w:rsid w:val="00D23A3D"/>
    <w:rsid w:val="00D23B02"/>
    <w:rsid w:val="00D24075"/>
    <w:rsid w:val="00D2459E"/>
    <w:rsid w:val="00D27BF3"/>
    <w:rsid w:val="00D331B2"/>
    <w:rsid w:val="00D33408"/>
    <w:rsid w:val="00D33567"/>
    <w:rsid w:val="00D3439F"/>
    <w:rsid w:val="00D3447A"/>
    <w:rsid w:val="00D346D1"/>
    <w:rsid w:val="00D34D72"/>
    <w:rsid w:val="00D35B00"/>
    <w:rsid w:val="00D35BBD"/>
    <w:rsid w:val="00D35EC8"/>
    <w:rsid w:val="00D36A8C"/>
    <w:rsid w:val="00D3756F"/>
    <w:rsid w:val="00D3797E"/>
    <w:rsid w:val="00D4017C"/>
    <w:rsid w:val="00D40CB5"/>
    <w:rsid w:val="00D417DD"/>
    <w:rsid w:val="00D43DFA"/>
    <w:rsid w:val="00D44449"/>
    <w:rsid w:val="00D4588E"/>
    <w:rsid w:val="00D45A98"/>
    <w:rsid w:val="00D46B62"/>
    <w:rsid w:val="00D4771C"/>
    <w:rsid w:val="00D50085"/>
    <w:rsid w:val="00D50217"/>
    <w:rsid w:val="00D50982"/>
    <w:rsid w:val="00D516EE"/>
    <w:rsid w:val="00D5199C"/>
    <w:rsid w:val="00D51F4A"/>
    <w:rsid w:val="00D53BDA"/>
    <w:rsid w:val="00D5686A"/>
    <w:rsid w:val="00D57FA1"/>
    <w:rsid w:val="00D601E0"/>
    <w:rsid w:val="00D62760"/>
    <w:rsid w:val="00D62D92"/>
    <w:rsid w:val="00D64C37"/>
    <w:rsid w:val="00D64E1C"/>
    <w:rsid w:val="00D66596"/>
    <w:rsid w:val="00D66960"/>
    <w:rsid w:val="00D67572"/>
    <w:rsid w:val="00D67A91"/>
    <w:rsid w:val="00D703FF"/>
    <w:rsid w:val="00D72536"/>
    <w:rsid w:val="00D7475D"/>
    <w:rsid w:val="00D747D1"/>
    <w:rsid w:val="00D74F09"/>
    <w:rsid w:val="00D75E0A"/>
    <w:rsid w:val="00D76C54"/>
    <w:rsid w:val="00D770D1"/>
    <w:rsid w:val="00D7785E"/>
    <w:rsid w:val="00D845AF"/>
    <w:rsid w:val="00D84ED5"/>
    <w:rsid w:val="00D85B1F"/>
    <w:rsid w:val="00D85D9F"/>
    <w:rsid w:val="00D87929"/>
    <w:rsid w:val="00D91EC9"/>
    <w:rsid w:val="00D973E3"/>
    <w:rsid w:val="00DB00E8"/>
    <w:rsid w:val="00DB2122"/>
    <w:rsid w:val="00DB2378"/>
    <w:rsid w:val="00DB24EC"/>
    <w:rsid w:val="00DB441B"/>
    <w:rsid w:val="00DB4B09"/>
    <w:rsid w:val="00DB4B90"/>
    <w:rsid w:val="00DB4CD4"/>
    <w:rsid w:val="00DB6371"/>
    <w:rsid w:val="00DB7266"/>
    <w:rsid w:val="00DC166F"/>
    <w:rsid w:val="00DC2735"/>
    <w:rsid w:val="00DC3142"/>
    <w:rsid w:val="00DC47DA"/>
    <w:rsid w:val="00DC4939"/>
    <w:rsid w:val="00DC4F1E"/>
    <w:rsid w:val="00DC52FE"/>
    <w:rsid w:val="00DC5FC5"/>
    <w:rsid w:val="00DC692F"/>
    <w:rsid w:val="00DC6BF6"/>
    <w:rsid w:val="00DC7895"/>
    <w:rsid w:val="00DD080C"/>
    <w:rsid w:val="00DD09E9"/>
    <w:rsid w:val="00DD0EB2"/>
    <w:rsid w:val="00DD1B74"/>
    <w:rsid w:val="00DD2FD8"/>
    <w:rsid w:val="00DD4E54"/>
    <w:rsid w:val="00DD526D"/>
    <w:rsid w:val="00DD7747"/>
    <w:rsid w:val="00DE1D5D"/>
    <w:rsid w:val="00DE44DA"/>
    <w:rsid w:val="00DE4E68"/>
    <w:rsid w:val="00DE4FDF"/>
    <w:rsid w:val="00DE51BC"/>
    <w:rsid w:val="00DE738E"/>
    <w:rsid w:val="00DE7DCD"/>
    <w:rsid w:val="00DE7DDE"/>
    <w:rsid w:val="00DF0442"/>
    <w:rsid w:val="00DF208B"/>
    <w:rsid w:val="00DF237B"/>
    <w:rsid w:val="00DF242D"/>
    <w:rsid w:val="00DF2483"/>
    <w:rsid w:val="00DF267A"/>
    <w:rsid w:val="00DF2712"/>
    <w:rsid w:val="00DF3973"/>
    <w:rsid w:val="00DF40CA"/>
    <w:rsid w:val="00DF4902"/>
    <w:rsid w:val="00DF6320"/>
    <w:rsid w:val="00E00065"/>
    <w:rsid w:val="00E000B5"/>
    <w:rsid w:val="00E02530"/>
    <w:rsid w:val="00E02EEC"/>
    <w:rsid w:val="00E034D2"/>
    <w:rsid w:val="00E05A59"/>
    <w:rsid w:val="00E06785"/>
    <w:rsid w:val="00E07D7E"/>
    <w:rsid w:val="00E100E6"/>
    <w:rsid w:val="00E1187F"/>
    <w:rsid w:val="00E11C47"/>
    <w:rsid w:val="00E13259"/>
    <w:rsid w:val="00E134D6"/>
    <w:rsid w:val="00E147ED"/>
    <w:rsid w:val="00E17B94"/>
    <w:rsid w:val="00E17C76"/>
    <w:rsid w:val="00E17E48"/>
    <w:rsid w:val="00E17EC7"/>
    <w:rsid w:val="00E20F9D"/>
    <w:rsid w:val="00E22C0D"/>
    <w:rsid w:val="00E24D63"/>
    <w:rsid w:val="00E30E16"/>
    <w:rsid w:val="00E32A50"/>
    <w:rsid w:val="00E33407"/>
    <w:rsid w:val="00E33FD9"/>
    <w:rsid w:val="00E37B7A"/>
    <w:rsid w:val="00E37E6C"/>
    <w:rsid w:val="00E40876"/>
    <w:rsid w:val="00E41C93"/>
    <w:rsid w:val="00E41F72"/>
    <w:rsid w:val="00E439CB"/>
    <w:rsid w:val="00E43CA1"/>
    <w:rsid w:val="00E441A2"/>
    <w:rsid w:val="00E449F5"/>
    <w:rsid w:val="00E45027"/>
    <w:rsid w:val="00E4610A"/>
    <w:rsid w:val="00E509C7"/>
    <w:rsid w:val="00E50E41"/>
    <w:rsid w:val="00E511DC"/>
    <w:rsid w:val="00E51422"/>
    <w:rsid w:val="00E51577"/>
    <w:rsid w:val="00E5183D"/>
    <w:rsid w:val="00E51AB3"/>
    <w:rsid w:val="00E520DE"/>
    <w:rsid w:val="00E52CD4"/>
    <w:rsid w:val="00E531E6"/>
    <w:rsid w:val="00E538D0"/>
    <w:rsid w:val="00E539BF"/>
    <w:rsid w:val="00E53A6B"/>
    <w:rsid w:val="00E54ABB"/>
    <w:rsid w:val="00E55946"/>
    <w:rsid w:val="00E56380"/>
    <w:rsid w:val="00E578FC"/>
    <w:rsid w:val="00E604B4"/>
    <w:rsid w:val="00E60C45"/>
    <w:rsid w:val="00E61656"/>
    <w:rsid w:val="00E6209C"/>
    <w:rsid w:val="00E63041"/>
    <w:rsid w:val="00E63828"/>
    <w:rsid w:val="00E644C6"/>
    <w:rsid w:val="00E650DE"/>
    <w:rsid w:val="00E65262"/>
    <w:rsid w:val="00E65AAA"/>
    <w:rsid w:val="00E66BB2"/>
    <w:rsid w:val="00E7060D"/>
    <w:rsid w:val="00E70DBE"/>
    <w:rsid w:val="00E72E1B"/>
    <w:rsid w:val="00E73564"/>
    <w:rsid w:val="00E74C76"/>
    <w:rsid w:val="00E74FAD"/>
    <w:rsid w:val="00E765B6"/>
    <w:rsid w:val="00E76832"/>
    <w:rsid w:val="00E772C3"/>
    <w:rsid w:val="00E77DF8"/>
    <w:rsid w:val="00E801E2"/>
    <w:rsid w:val="00E81A65"/>
    <w:rsid w:val="00E8507C"/>
    <w:rsid w:val="00E855EB"/>
    <w:rsid w:val="00E85BAC"/>
    <w:rsid w:val="00E85FDB"/>
    <w:rsid w:val="00E87071"/>
    <w:rsid w:val="00E90766"/>
    <w:rsid w:val="00E90E45"/>
    <w:rsid w:val="00E91A9A"/>
    <w:rsid w:val="00E953EC"/>
    <w:rsid w:val="00E969EB"/>
    <w:rsid w:val="00E96E10"/>
    <w:rsid w:val="00EA08B8"/>
    <w:rsid w:val="00EA22FF"/>
    <w:rsid w:val="00EA2403"/>
    <w:rsid w:val="00EA2CA5"/>
    <w:rsid w:val="00EA30DE"/>
    <w:rsid w:val="00EA3441"/>
    <w:rsid w:val="00EA3DC1"/>
    <w:rsid w:val="00EA70A3"/>
    <w:rsid w:val="00EA7E94"/>
    <w:rsid w:val="00EB0350"/>
    <w:rsid w:val="00EB0CB8"/>
    <w:rsid w:val="00EB3BCF"/>
    <w:rsid w:val="00EB590B"/>
    <w:rsid w:val="00EB61D9"/>
    <w:rsid w:val="00EB6973"/>
    <w:rsid w:val="00EC08EF"/>
    <w:rsid w:val="00EC0B26"/>
    <w:rsid w:val="00EC32A5"/>
    <w:rsid w:val="00EC4D1B"/>
    <w:rsid w:val="00EC4E9B"/>
    <w:rsid w:val="00EC5055"/>
    <w:rsid w:val="00EC51A9"/>
    <w:rsid w:val="00EC5FB8"/>
    <w:rsid w:val="00ED0226"/>
    <w:rsid w:val="00ED2290"/>
    <w:rsid w:val="00ED2C17"/>
    <w:rsid w:val="00ED5597"/>
    <w:rsid w:val="00EE073D"/>
    <w:rsid w:val="00EE16F9"/>
    <w:rsid w:val="00EE23C3"/>
    <w:rsid w:val="00EE2A00"/>
    <w:rsid w:val="00EE313A"/>
    <w:rsid w:val="00EE4764"/>
    <w:rsid w:val="00EE479F"/>
    <w:rsid w:val="00EE4DC3"/>
    <w:rsid w:val="00EE5C91"/>
    <w:rsid w:val="00EE73DE"/>
    <w:rsid w:val="00EF08C3"/>
    <w:rsid w:val="00EF2737"/>
    <w:rsid w:val="00EF4FBC"/>
    <w:rsid w:val="00EF4FD3"/>
    <w:rsid w:val="00EF5463"/>
    <w:rsid w:val="00EF78E6"/>
    <w:rsid w:val="00EF7BD7"/>
    <w:rsid w:val="00F01445"/>
    <w:rsid w:val="00F02907"/>
    <w:rsid w:val="00F035BC"/>
    <w:rsid w:val="00F0470F"/>
    <w:rsid w:val="00F062E9"/>
    <w:rsid w:val="00F064E1"/>
    <w:rsid w:val="00F06959"/>
    <w:rsid w:val="00F13D71"/>
    <w:rsid w:val="00F1410D"/>
    <w:rsid w:val="00F14124"/>
    <w:rsid w:val="00F148BE"/>
    <w:rsid w:val="00F14E44"/>
    <w:rsid w:val="00F169CB"/>
    <w:rsid w:val="00F17D03"/>
    <w:rsid w:val="00F20F10"/>
    <w:rsid w:val="00F21161"/>
    <w:rsid w:val="00F217BE"/>
    <w:rsid w:val="00F232FB"/>
    <w:rsid w:val="00F25C8E"/>
    <w:rsid w:val="00F302C7"/>
    <w:rsid w:val="00F3139C"/>
    <w:rsid w:val="00F31DE5"/>
    <w:rsid w:val="00F344A3"/>
    <w:rsid w:val="00F34F14"/>
    <w:rsid w:val="00F356C6"/>
    <w:rsid w:val="00F36EB6"/>
    <w:rsid w:val="00F4098E"/>
    <w:rsid w:val="00F4379B"/>
    <w:rsid w:val="00F437B5"/>
    <w:rsid w:val="00F43D94"/>
    <w:rsid w:val="00F44082"/>
    <w:rsid w:val="00F446AC"/>
    <w:rsid w:val="00F44835"/>
    <w:rsid w:val="00F45011"/>
    <w:rsid w:val="00F46469"/>
    <w:rsid w:val="00F53213"/>
    <w:rsid w:val="00F54450"/>
    <w:rsid w:val="00F55595"/>
    <w:rsid w:val="00F559CF"/>
    <w:rsid w:val="00F563B3"/>
    <w:rsid w:val="00F57D35"/>
    <w:rsid w:val="00F60207"/>
    <w:rsid w:val="00F61C4D"/>
    <w:rsid w:val="00F637D0"/>
    <w:rsid w:val="00F64710"/>
    <w:rsid w:val="00F71626"/>
    <w:rsid w:val="00F71718"/>
    <w:rsid w:val="00F732E5"/>
    <w:rsid w:val="00F73717"/>
    <w:rsid w:val="00F73AC8"/>
    <w:rsid w:val="00F7484E"/>
    <w:rsid w:val="00F74E0A"/>
    <w:rsid w:val="00F75916"/>
    <w:rsid w:val="00F76E55"/>
    <w:rsid w:val="00F76FD1"/>
    <w:rsid w:val="00F77D68"/>
    <w:rsid w:val="00F809BE"/>
    <w:rsid w:val="00F809C7"/>
    <w:rsid w:val="00F82BE4"/>
    <w:rsid w:val="00F82DE4"/>
    <w:rsid w:val="00F8301C"/>
    <w:rsid w:val="00F83CE8"/>
    <w:rsid w:val="00F8479E"/>
    <w:rsid w:val="00F8531D"/>
    <w:rsid w:val="00F866E6"/>
    <w:rsid w:val="00F90EDB"/>
    <w:rsid w:val="00F91AB5"/>
    <w:rsid w:val="00F92B23"/>
    <w:rsid w:val="00F940EF"/>
    <w:rsid w:val="00F94B19"/>
    <w:rsid w:val="00F95122"/>
    <w:rsid w:val="00F95D00"/>
    <w:rsid w:val="00F9636A"/>
    <w:rsid w:val="00F969D2"/>
    <w:rsid w:val="00F96EE0"/>
    <w:rsid w:val="00FA1BE5"/>
    <w:rsid w:val="00FA2FB1"/>
    <w:rsid w:val="00FA3831"/>
    <w:rsid w:val="00FA6346"/>
    <w:rsid w:val="00FA6914"/>
    <w:rsid w:val="00FA698C"/>
    <w:rsid w:val="00FA7ED8"/>
    <w:rsid w:val="00FB0CF4"/>
    <w:rsid w:val="00FB0FB8"/>
    <w:rsid w:val="00FB18BE"/>
    <w:rsid w:val="00FB32AC"/>
    <w:rsid w:val="00FB39AE"/>
    <w:rsid w:val="00FB5695"/>
    <w:rsid w:val="00FB6239"/>
    <w:rsid w:val="00FB6EAC"/>
    <w:rsid w:val="00FC26CF"/>
    <w:rsid w:val="00FC4BAA"/>
    <w:rsid w:val="00FC518F"/>
    <w:rsid w:val="00FC6325"/>
    <w:rsid w:val="00FC7DFA"/>
    <w:rsid w:val="00FD06C6"/>
    <w:rsid w:val="00FD0C17"/>
    <w:rsid w:val="00FD0FBC"/>
    <w:rsid w:val="00FD14D4"/>
    <w:rsid w:val="00FD1C76"/>
    <w:rsid w:val="00FD5792"/>
    <w:rsid w:val="00FD6847"/>
    <w:rsid w:val="00FD7220"/>
    <w:rsid w:val="00FD73A6"/>
    <w:rsid w:val="00FE26A7"/>
    <w:rsid w:val="00FE4941"/>
    <w:rsid w:val="00FE74C7"/>
    <w:rsid w:val="00FE7D33"/>
    <w:rsid w:val="00FF0195"/>
    <w:rsid w:val="00FF04F4"/>
    <w:rsid w:val="00FF0669"/>
    <w:rsid w:val="00FF3142"/>
    <w:rsid w:val="00FF4DAF"/>
    <w:rsid w:val="00FF5260"/>
    <w:rsid w:val="00FF565E"/>
    <w:rsid w:val="00FF633D"/>
    <w:rsid w:val="00FF6BF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DDB8FF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361"/>
  </w:style>
  <w:style w:type="paragraph" w:styleId="1">
    <w:name w:val="heading 1"/>
    <w:basedOn w:val="a"/>
    <w:next w:val="a"/>
    <w:link w:val="10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31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87F"/>
    <w:pPr>
      <w:spacing w:before="100" w:beforeAutospacing="1" w:after="100" w:afterAutospacing="1"/>
    </w:pPr>
  </w:style>
  <w:style w:type="paragraph" w:styleId="a6">
    <w:name w:val="List Paragraph"/>
    <w:aliases w:val="Буллит,ПКФ Список,Ненумерованный список,Основной текст ОПЗ,Цветной список - Акцент 12"/>
    <w:basedOn w:val="a"/>
    <w:link w:val="a7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8">
    <w:name w:val="Strong"/>
    <w:basedOn w:val="a0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0"/>
    <w:rsid w:val="00800C92"/>
  </w:style>
  <w:style w:type="character" w:customStyle="1" w:styleId="mail-message-map-nobreak">
    <w:name w:val="mail-message-map-nobreak"/>
    <w:basedOn w:val="a0"/>
    <w:rsid w:val="00800C92"/>
  </w:style>
  <w:style w:type="character" w:styleId="a9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"/>
    <w:link w:val="a6"/>
    <w:uiPriority w:val="34"/>
    <w:locked/>
    <w:rsid w:val="005C25B8"/>
  </w:style>
  <w:style w:type="paragraph" w:customStyle="1" w:styleId="BodyText21">
    <w:name w:val="Body Text 21"/>
    <w:basedOn w:val="a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a">
    <w:name w:val="Body Text"/>
    <w:basedOn w:val="a"/>
    <w:link w:val="ab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rsid w:val="005C25B8"/>
    <w:rPr>
      <w:rFonts w:ascii="Calibri" w:eastAsia="Calibri" w:hAnsi="Calibri"/>
    </w:rPr>
  </w:style>
  <w:style w:type="character" w:customStyle="1" w:styleId="ac">
    <w:name w:val="Верхний колонтитул Знак"/>
    <w:aliases w:val="Знак Знак Знак"/>
    <w:basedOn w:val="a0"/>
    <w:link w:val="ad"/>
    <w:uiPriority w:val="99"/>
    <w:locked/>
    <w:rsid w:val="00AF39E2"/>
    <w:rPr>
      <w:sz w:val="24"/>
      <w:szCs w:val="24"/>
    </w:rPr>
  </w:style>
  <w:style w:type="paragraph" w:styleId="ad">
    <w:name w:val="header"/>
    <w:aliases w:val="Знак Знак"/>
    <w:basedOn w:val="a"/>
    <w:link w:val="ac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semiHidden/>
    <w:rsid w:val="00AF39E2"/>
  </w:style>
  <w:style w:type="paragraph" w:styleId="ae">
    <w:name w:val="Title"/>
    <w:basedOn w:val="a"/>
    <w:link w:val="af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0">
    <w:name w:val="annotation reference"/>
    <w:basedOn w:val="a0"/>
    <w:semiHidden/>
    <w:unhideWhenUsed/>
    <w:rsid w:val="001F31D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F31DD"/>
  </w:style>
  <w:style w:type="character" w:customStyle="1" w:styleId="af2">
    <w:name w:val="Текст примечания Знак"/>
    <w:basedOn w:val="a0"/>
    <w:link w:val="af1"/>
    <w:uiPriority w:val="99"/>
    <w:rsid w:val="001F31DD"/>
  </w:style>
  <w:style w:type="paragraph" w:styleId="af3">
    <w:name w:val="annotation subject"/>
    <w:basedOn w:val="af1"/>
    <w:next w:val="af1"/>
    <w:link w:val="af4"/>
    <w:semiHidden/>
    <w:unhideWhenUsed/>
    <w:rsid w:val="001F31D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F31DD"/>
    <w:rPr>
      <w:b/>
      <w:bCs/>
    </w:rPr>
  </w:style>
  <w:style w:type="character" w:styleId="af5">
    <w:name w:val="page number"/>
    <w:basedOn w:val="a0"/>
    <w:rsid w:val="00135020"/>
  </w:style>
  <w:style w:type="paragraph" w:styleId="af6">
    <w:name w:val="No Spacing"/>
    <w:link w:val="af7"/>
    <w:uiPriority w:val="1"/>
    <w:qFormat/>
    <w:rsid w:val="00135020"/>
    <w:rPr>
      <w:rFonts w:ascii="Arial" w:hAnsi="Arial"/>
    </w:rPr>
  </w:style>
  <w:style w:type="character" w:customStyle="1" w:styleId="af7">
    <w:name w:val="Без интервала Знак"/>
    <w:link w:val="af6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1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3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4">
    <w:name w:val="Заголовок №1"/>
    <w:rsid w:val="00B039FC"/>
  </w:style>
  <w:style w:type="paragraph" w:customStyle="1" w:styleId="110">
    <w:name w:val="Заголовок №11"/>
    <w:basedOn w:val="a"/>
    <w:link w:val="13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">
    <w:name w:val="Основной текст (3)"/>
    <w:rsid w:val="004A51C9"/>
  </w:style>
  <w:style w:type="character" w:customStyle="1" w:styleId="30">
    <w:name w:val="Основной текст (3)_"/>
    <w:link w:val="31"/>
    <w:locked/>
    <w:rsid w:val="00BA2BDD"/>
    <w:rPr>
      <w:b/>
      <w:sz w:val="27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8">
    <w:name w:val="Основной текст_"/>
    <w:link w:val="32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8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5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Revision"/>
    <w:hidden/>
    <w:uiPriority w:val="99"/>
    <w:semiHidden/>
    <w:rsid w:val="00A14270"/>
  </w:style>
  <w:style w:type="paragraph" w:styleId="afa">
    <w:name w:val="footer"/>
    <w:basedOn w:val="a"/>
    <w:link w:val="afb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31319"/>
  </w:style>
  <w:style w:type="paragraph" w:customStyle="1" w:styleId="afc">
    <w:name w:val="Пункт"/>
    <w:basedOn w:val="a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omoe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3CD8-C92B-45B5-B7FF-941EDB58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9965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Касарапова Наталия Николаевна.</cp:lastModifiedBy>
  <cp:revision>2</cp:revision>
  <cp:lastPrinted>2022-10-27T14:36:00Z</cp:lastPrinted>
  <dcterms:created xsi:type="dcterms:W3CDTF">2025-04-09T15:20:00Z</dcterms:created>
  <dcterms:modified xsi:type="dcterms:W3CDTF">2025-04-09T15:20:00Z</dcterms:modified>
  <cp:contentStatus/>
</cp:coreProperties>
</file>