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A496A" w14:textId="12297406" w:rsidR="008A7C0D" w:rsidRPr="000928F3" w:rsidRDefault="008A7C0D" w:rsidP="008951E4">
      <w:pPr>
        <w:rPr>
          <w:b/>
          <w:bCs/>
          <w:sz w:val="24"/>
          <w:szCs w:val="24"/>
        </w:rPr>
      </w:pPr>
    </w:p>
    <w:p w14:paraId="43B839F4" w14:textId="77777777" w:rsidR="00D43A36" w:rsidRDefault="00D43A36" w:rsidP="00D43A36">
      <w:pPr>
        <w:ind w:firstLine="5130"/>
        <w:rPr>
          <w:b/>
          <w:bCs/>
        </w:rPr>
      </w:pPr>
    </w:p>
    <w:p w14:paraId="072C5BFD" w14:textId="77777777" w:rsidR="00D43A36" w:rsidRDefault="00D43A36" w:rsidP="00D43A36">
      <w:pPr>
        <w:ind w:firstLine="5130"/>
        <w:rPr>
          <w:b/>
          <w:bCs/>
        </w:rPr>
      </w:pPr>
    </w:p>
    <w:p w14:paraId="77A809C4" w14:textId="0D9423C1" w:rsidR="008A7C0D" w:rsidRDefault="00D43A36" w:rsidP="00D43A36">
      <w:pPr>
        <w:ind w:firstLine="5130"/>
        <w:rPr>
          <w:b/>
          <w:bCs/>
        </w:rPr>
      </w:pPr>
      <w:r>
        <w:rPr>
          <w:b/>
          <w:bCs/>
        </w:rPr>
        <w:t>Приложение №3</w:t>
      </w:r>
    </w:p>
    <w:p w14:paraId="2E620539" w14:textId="01A6B8E6" w:rsidR="00D43A36" w:rsidRDefault="00D43A36" w:rsidP="00D43A36">
      <w:pPr>
        <w:ind w:firstLine="5130"/>
        <w:rPr>
          <w:b/>
          <w:bCs/>
        </w:rPr>
      </w:pPr>
      <w:r>
        <w:rPr>
          <w:b/>
          <w:bCs/>
        </w:rPr>
        <w:t>к Договору № ____________________</w:t>
      </w:r>
    </w:p>
    <w:p w14:paraId="575A2C82" w14:textId="259058BC" w:rsidR="00D43A36" w:rsidRPr="00656252" w:rsidRDefault="00D43A36" w:rsidP="00D43A36">
      <w:pPr>
        <w:ind w:firstLine="5130"/>
        <w:rPr>
          <w:b/>
          <w:bCs/>
        </w:rPr>
      </w:pPr>
      <w:r>
        <w:rPr>
          <w:b/>
          <w:bCs/>
        </w:rPr>
        <w:t>от «___</w:t>
      </w:r>
      <w:proofErr w:type="gramStart"/>
      <w:r>
        <w:rPr>
          <w:b/>
          <w:bCs/>
        </w:rPr>
        <w:t>_»_</w:t>
      </w:r>
      <w:proofErr w:type="gramEnd"/>
      <w:r>
        <w:rPr>
          <w:b/>
          <w:bCs/>
        </w:rPr>
        <w:t>__________2025г.</w:t>
      </w:r>
    </w:p>
    <w:p w14:paraId="1A2D3E85" w14:textId="77777777" w:rsidR="002852AA" w:rsidRPr="00656252" w:rsidRDefault="002852AA" w:rsidP="008A7C0D">
      <w:pPr>
        <w:ind w:left="-426" w:firstLine="0"/>
        <w:jc w:val="center"/>
        <w:rPr>
          <w:b/>
        </w:rPr>
      </w:pPr>
    </w:p>
    <w:p w14:paraId="2BBCF054" w14:textId="77777777" w:rsidR="002852AA" w:rsidRPr="00656252" w:rsidRDefault="002852AA" w:rsidP="008A7C0D">
      <w:pPr>
        <w:ind w:left="-426" w:firstLine="0"/>
        <w:jc w:val="center"/>
        <w:rPr>
          <w:b/>
        </w:rPr>
      </w:pPr>
    </w:p>
    <w:p w14:paraId="5EDAFBEA" w14:textId="77777777" w:rsidR="002852AA" w:rsidRDefault="002852AA" w:rsidP="008A7C0D">
      <w:pPr>
        <w:ind w:left="-426" w:firstLine="0"/>
        <w:jc w:val="center"/>
        <w:rPr>
          <w:b/>
        </w:rPr>
      </w:pPr>
    </w:p>
    <w:p w14:paraId="4508CC8F" w14:textId="77777777" w:rsidR="00D43A36" w:rsidRDefault="00D43A36" w:rsidP="008A7C0D">
      <w:pPr>
        <w:ind w:left="-426" w:firstLine="0"/>
        <w:jc w:val="center"/>
        <w:rPr>
          <w:b/>
        </w:rPr>
      </w:pPr>
    </w:p>
    <w:p w14:paraId="75FA538A" w14:textId="77777777" w:rsidR="00D43A36" w:rsidRDefault="00D43A36" w:rsidP="008A7C0D">
      <w:pPr>
        <w:ind w:left="-426" w:firstLine="0"/>
        <w:jc w:val="center"/>
        <w:rPr>
          <w:b/>
        </w:rPr>
      </w:pPr>
    </w:p>
    <w:p w14:paraId="53CE180F" w14:textId="77777777" w:rsidR="00D43A36" w:rsidRDefault="00D43A36" w:rsidP="008A7C0D">
      <w:pPr>
        <w:ind w:left="-426" w:firstLine="0"/>
        <w:jc w:val="center"/>
        <w:rPr>
          <w:b/>
        </w:rPr>
      </w:pPr>
    </w:p>
    <w:p w14:paraId="092EFCEE" w14:textId="77777777" w:rsidR="00D43A36" w:rsidRDefault="00D43A36" w:rsidP="008A7C0D">
      <w:pPr>
        <w:ind w:left="-426" w:firstLine="0"/>
        <w:jc w:val="center"/>
        <w:rPr>
          <w:b/>
        </w:rPr>
      </w:pPr>
    </w:p>
    <w:p w14:paraId="1424467E" w14:textId="77777777" w:rsidR="00D43A36" w:rsidRPr="00656252" w:rsidRDefault="00D43A36" w:rsidP="008A7C0D">
      <w:pPr>
        <w:ind w:left="-426" w:firstLine="0"/>
        <w:jc w:val="center"/>
        <w:rPr>
          <w:b/>
        </w:rPr>
      </w:pPr>
    </w:p>
    <w:p w14:paraId="70210291" w14:textId="77777777" w:rsidR="002852AA" w:rsidRPr="00656252" w:rsidRDefault="002852AA" w:rsidP="008A7C0D">
      <w:pPr>
        <w:ind w:left="-426" w:firstLine="0"/>
        <w:jc w:val="center"/>
        <w:rPr>
          <w:b/>
        </w:rPr>
      </w:pPr>
    </w:p>
    <w:p w14:paraId="4D0AEC9B" w14:textId="77777777" w:rsidR="002852AA" w:rsidRPr="00656252" w:rsidRDefault="002852AA" w:rsidP="008A7C0D">
      <w:pPr>
        <w:ind w:left="-426" w:firstLine="0"/>
        <w:jc w:val="center"/>
        <w:rPr>
          <w:b/>
        </w:rPr>
      </w:pPr>
    </w:p>
    <w:p w14:paraId="18660F0F" w14:textId="0CF5E27A" w:rsidR="002852AA" w:rsidRPr="00656252" w:rsidRDefault="002852AA" w:rsidP="008A7C0D">
      <w:pPr>
        <w:ind w:left="-426" w:firstLine="0"/>
        <w:jc w:val="center"/>
        <w:rPr>
          <w:b/>
        </w:rPr>
      </w:pPr>
    </w:p>
    <w:p w14:paraId="4FFE144C" w14:textId="71F247CA" w:rsidR="002852AA" w:rsidRPr="00656252" w:rsidRDefault="002852AA" w:rsidP="008A7C0D">
      <w:pPr>
        <w:ind w:left="-426" w:firstLine="0"/>
        <w:jc w:val="center"/>
        <w:rPr>
          <w:b/>
        </w:rPr>
      </w:pPr>
    </w:p>
    <w:p w14:paraId="76B90E42" w14:textId="77777777" w:rsidR="002852AA" w:rsidRPr="00656252" w:rsidRDefault="002852AA" w:rsidP="008A7C0D">
      <w:pPr>
        <w:ind w:left="-426" w:firstLine="0"/>
        <w:jc w:val="center"/>
        <w:rPr>
          <w:b/>
        </w:rPr>
      </w:pPr>
    </w:p>
    <w:p w14:paraId="3B5BE419" w14:textId="5DC219DD" w:rsidR="008951E4" w:rsidRPr="00656252" w:rsidRDefault="00730B34" w:rsidP="008A7C0D">
      <w:pPr>
        <w:ind w:left="-426" w:firstLine="0"/>
        <w:jc w:val="center"/>
        <w:rPr>
          <w:b/>
        </w:rPr>
      </w:pPr>
      <w:r w:rsidRPr="00656252">
        <w:rPr>
          <w:b/>
        </w:rPr>
        <w:t xml:space="preserve">ТЕХНИЧЕСКОЕ </w:t>
      </w:r>
      <w:r w:rsidR="001F2545" w:rsidRPr="00656252">
        <w:rPr>
          <w:b/>
        </w:rPr>
        <w:t xml:space="preserve">ЗАДАНИЕ </w:t>
      </w:r>
    </w:p>
    <w:p w14:paraId="1DF3BCFE" w14:textId="4E08B94E" w:rsidR="005364CB" w:rsidRDefault="001A37F0" w:rsidP="006048BC">
      <w:pPr>
        <w:ind w:left="-426" w:firstLine="0"/>
        <w:jc w:val="center"/>
        <w:rPr>
          <w:bCs/>
        </w:rPr>
      </w:pPr>
      <w:r w:rsidRPr="00656252">
        <w:rPr>
          <w:bCs/>
          <w:color w:val="000000" w:themeColor="text1"/>
        </w:rPr>
        <w:t xml:space="preserve">на выполнение проектно-изыскательских работ </w:t>
      </w:r>
      <w:r w:rsidR="006F0A7A">
        <w:rPr>
          <w:bCs/>
          <w:color w:val="000000" w:themeColor="text1"/>
        </w:rPr>
        <w:t xml:space="preserve">по </w:t>
      </w:r>
      <w:r w:rsidRPr="00656252">
        <w:rPr>
          <w:bCs/>
          <w:color w:val="000000" w:themeColor="text1"/>
        </w:rPr>
        <w:t>объект</w:t>
      </w:r>
      <w:r w:rsidR="006F0A7A">
        <w:rPr>
          <w:bCs/>
          <w:color w:val="000000" w:themeColor="text1"/>
        </w:rPr>
        <w:t>у</w:t>
      </w:r>
      <w:r w:rsidRPr="00656252">
        <w:rPr>
          <w:bCs/>
          <w:color w:val="000000" w:themeColor="text1"/>
        </w:rPr>
        <w:t>:</w:t>
      </w:r>
      <w:r w:rsidRPr="00656252">
        <w:rPr>
          <w:bCs/>
        </w:rPr>
        <w:t xml:space="preserve"> </w:t>
      </w:r>
    </w:p>
    <w:p w14:paraId="72C0FEEB" w14:textId="06810043" w:rsidR="006048BC" w:rsidRPr="00656252" w:rsidRDefault="006048BC" w:rsidP="006048BC">
      <w:pPr>
        <w:ind w:left="-426" w:firstLine="0"/>
        <w:jc w:val="center"/>
        <w:rPr>
          <w:bCs/>
        </w:rPr>
      </w:pPr>
      <w:r w:rsidRPr="00656252">
        <w:rPr>
          <w:bCs/>
        </w:rPr>
        <w:t xml:space="preserve">«Физкультурно-оздоровительный комплекс с бассейном </w:t>
      </w:r>
      <w:r w:rsidRPr="00656252">
        <w:rPr>
          <w:bCs/>
        </w:rPr>
        <w:br/>
        <w:t xml:space="preserve">по адресу: 9 мая ул., </w:t>
      </w:r>
      <w:proofErr w:type="spellStart"/>
      <w:r w:rsidRPr="00656252">
        <w:rPr>
          <w:bCs/>
        </w:rPr>
        <w:t>влд</w:t>
      </w:r>
      <w:proofErr w:type="spellEnd"/>
      <w:r w:rsidRPr="00656252">
        <w:rPr>
          <w:bCs/>
        </w:rPr>
        <w:t>. 28»</w:t>
      </w:r>
    </w:p>
    <w:p w14:paraId="0B312D8B" w14:textId="404B93DB" w:rsidR="002852AA" w:rsidRPr="00656252" w:rsidRDefault="002852AA" w:rsidP="00E977DD">
      <w:pPr>
        <w:ind w:firstLine="0"/>
        <w:jc w:val="center"/>
        <w:rPr>
          <w:b/>
          <w:bCs/>
          <w:sz w:val="24"/>
          <w:szCs w:val="24"/>
        </w:rPr>
      </w:pPr>
    </w:p>
    <w:p w14:paraId="2E740D4E" w14:textId="76CBC1B5" w:rsidR="00CD4D68" w:rsidRPr="00656252" w:rsidRDefault="00CD4D68" w:rsidP="00E977DD">
      <w:pPr>
        <w:ind w:firstLine="0"/>
        <w:jc w:val="center"/>
        <w:rPr>
          <w:b/>
          <w:bCs/>
          <w:sz w:val="24"/>
          <w:szCs w:val="24"/>
        </w:rPr>
      </w:pPr>
    </w:p>
    <w:p w14:paraId="01D3261B" w14:textId="77777777" w:rsidR="00CD4D68" w:rsidRPr="00656252" w:rsidRDefault="00CD4D68" w:rsidP="00E977DD">
      <w:pPr>
        <w:ind w:firstLine="0"/>
        <w:jc w:val="center"/>
        <w:rPr>
          <w:b/>
          <w:bCs/>
          <w:sz w:val="24"/>
          <w:szCs w:val="24"/>
        </w:rPr>
      </w:pPr>
    </w:p>
    <w:p w14:paraId="6D2A07A3" w14:textId="585069DF" w:rsidR="002852AA" w:rsidRPr="00656252" w:rsidRDefault="002852AA" w:rsidP="00E977DD">
      <w:pPr>
        <w:ind w:firstLine="0"/>
        <w:jc w:val="center"/>
        <w:rPr>
          <w:b/>
          <w:bCs/>
          <w:sz w:val="24"/>
          <w:szCs w:val="24"/>
        </w:rPr>
      </w:pPr>
    </w:p>
    <w:p w14:paraId="1FFA63DC" w14:textId="63D5AC36" w:rsidR="002852AA" w:rsidRPr="00656252" w:rsidRDefault="002852AA" w:rsidP="00E977DD">
      <w:pPr>
        <w:ind w:firstLine="0"/>
        <w:jc w:val="center"/>
        <w:rPr>
          <w:b/>
          <w:bCs/>
          <w:sz w:val="24"/>
          <w:szCs w:val="24"/>
        </w:rPr>
      </w:pPr>
    </w:p>
    <w:p w14:paraId="173C83CA" w14:textId="3875D443" w:rsidR="002852AA" w:rsidRPr="00656252" w:rsidRDefault="002852AA" w:rsidP="00E977DD">
      <w:pPr>
        <w:ind w:firstLine="0"/>
        <w:jc w:val="center"/>
        <w:rPr>
          <w:b/>
          <w:bCs/>
          <w:sz w:val="24"/>
          <w:szCs w:val="24"/>
        </w:rPr>
      </w:pPr>
    </w:p>
    <w:p w14:paraId="1B5CD5C0" w14:textId="77777777" w:rsidR="002852AA" w:rsidRPr="00656252" w:rsidRDefault="002852AA" w:rsidP="00E977DD">
      <w:pPr>
        <w:ind w:firstLine="0"/>
        <w:jc w:val="center"/>
        <w:rPr>
          <w:b/>
          <w:bCs/>
          <w:sz w:val="24"/>
          <w:szCs w:val="24"/>
        </w:rPr>
      </w:pPr>
    </w:p>
    <w:p w14:paraId="3DA5D34C" w14:textId="1DA7CD00" w:rsidR="00E977DD" w:rsidRPr="00656252" w:rsidRDefault="00E977DD" w:rsidP="00E977DD">
      <w:pPr>
        <w:ind w:firstLine="0"/>
        <w:jc w:val="center"/>
        <w:rPr>
          <w:b/>
          <w:bCs/>
          <w:sz w:val="24"/>
          <w:szCs w:val="24"/>
        </w:rPr>
      </w:pPr>
    </w:p>
    <w:p w14:paraId="18D19B7C" w14:textId="3C469833" w:rsidR="00E977DD" w:rsidRPr="00656252" w:rsidRDefault="00E977DD" w:rsidP="00E977DD">
      <w:pPr>
        <w:ind w:firstLine="0"/>
        <w:jc w:val="center"/>
        <w:rPr>
          <w:b/>
          <w:bCs/>
          <w:sz w:val="24"/>
          <w:szCs w:val="24"/>
        </w:rPr>
      </w:pPr>
    </w:p>
    <w:p w14:paraId="69A49F96" w14:textId="77777777" w:rsidR="00510BD5" w:rsidRPr="00656252" w:rsidRDefault="00510BD5" w:rsidP="00E977DD">
      <w:pPr>
        <w:ind w:firstLine="0"/>
        <w:jc w:val="center"/>
        <w:rPr>
          <w:b/>
          <w:bCs/>
          <w:sz w:val="24"/>
          <w:szCs w:val="24"/>
        </w:rPr>
      </w:pPr>
    </w:p>
    <w:p w14:paraId="6B8B36A6" w14:textId="77777777" w:rsidR="00510BD5" w:rsidRPr="00656252" w:rsidRDefault="00510BD5" w:rsidP="00E977DD">
      <w:pPr>
        <w:ind w:firstLine="0"/>
        <w:jc w:val="center"/>
        <w:rPr>
          <w:b/>
          <w:bCs/>
          <w:sz w:val="24"/>
          <w:szCs w:val="24"/>
        </w:rPr>
      </w:pPr>
    </w:p>
    <w:p w14:paraId="56BC737E" w14:textId="77777777" w:rsidR="00510BD5" w:rsidRPr="00656252" w:rsidRDefault="00510BD5" w:rsidP="00E977DD">
      <w:pPr>
        <w:ind w:firstLine="0"/>
        <w:jc w:val="center"/>
        <w:rPr>
          <w:b/>
          <w:bCs/>
          <w:sz w:val="24"/>
          <w:szCs w:val="24"/>
        </w:rPr>
      </w:pPr>
    </w:p>
    <w:p w14:paraId="226620DD" w14:textId="77777777" w:rsidR="00F55F11" w:rsidRPr="00656252" w:rsidRDefault="00F55F11" w:rsidP="00E977DD">
      <w:pPr>
        <w:ind w:firstLine="0"/>
        <w:jc w:val="center"/>
        <w:rPr>
          <w:b/>
          <w:bCs/>
          <w:sz w:val="24"/>
          <w:szCs w:val="24"/>
        </w:rPr>
      </w:pPr>
    </w:p>
    <w:p w14:paraId="7B49A02F" w14:textId="77777777" w:rsidR="00E977DD" w:rsidRPr="00656252" w:rsidRDefault="00E977DD" w:rsidP="00E977DD">
      <w:pPr>
        <w:ind w:firstLine="0"/>
        <w:jc w:val="center"/>
        <w:rPr>
          <w:b/>
          <w:bCs/>
          <w:sz w:val="24"/>
          <w:szCs w:val="24"/>
        </w:rPr>
      </w:pPr>
    </w:p>
    <w:p w14:paraId="0E92BC8D" w14:textId="5000DC2B" w:rsidR="00270467" w:rsidRPr="00656252" w:rsidRDefault="00270467" w:rsidP="002757E3">
      <w:pPr>
        <w:ind w:firstLine="0"/>
        <w:jc w:val="center"/>
        <w:rPr>
          <w:sz w:val="24"/>
          <w:szCs w:val="24"/>
        </w:rPr>
      </w:pPr>
    </w:p>
    <w:p w14:paraId="4C0B3968" w14:textId="77777777" w:rsidR="007652D9" w:rsidRPr="00656252" w:rsidRDefault="007652D9" w:rsidP="002757E3">
      <w:pPr>
        <w:ind w:firstLine="0"/>
        <w:jc w:val="center"/>
        <w:rPr>
          <w:sz w:val="24"/>
          <w:szCs w:val="24"/>
        </w:rPr>
      </w:pPr>
    </w:p>
    <w:p w14:paraId="6A3C7E11" w14:textId="434FA695" w:rsidR="00270467" w:rsidRPr="00656252" w:rsidRDefault="00270467" w:rsidP="002757E3">
      <w:pPr>
        <w:ind w:firstLine="0"/>
        <w:jc w:val="center"/>
        <w:rPr>
          <w:sz w:val="24"/>
          <w:szCs w:val="24"/>
        </w:rPr>
      </w:pPr>
    </w:p>
    <w:p w14:paraId="607E4DE2" w14:textId="77777777" w:rsidR="00BB2CBF" w:rsidRPr="00656252" w:rsidRDefault="00BB2CBF" w:rsidP="002757E3">
      <w:pPr>
        <w:ind w:firstLine="0"/>
        <w:jc w:val="center"/>
        <w:rPr>
          <w:sz w:val="24"/>
          <w:szCs w:val="24"/>
        </w:rPr>
      </w:pPr>
    </w:p>
    <w:p w14:paraId="27B0CC46" w14:textId="127800EC" w:rsidR="00590DF6" w:rsidRPr="00656252" w:rsidRDefault="00590DF6" w:rsidP="002757E3">
      <w:pPr>
        <w:ind w:firstLine="0"/>
        <w:jc w:val="center"/>
        <w:rPr>
          <w:sz w:val="24"/>
          <w:szCs w:val="24"/>
        </w:rPr>
      </w:pPr>
    </w:p>
    <w:p w14:paraId="44996495" w14:textId="155C929B" w:rsidR="00590DF6" w:rsidRPr="00656252" w:rsidRDefault="00590DF6" w:rsidP="002757E3">
      <w:pPr>
        <w:ind w:firstLine="0"/>
        <w:jc w:val="center"/>
        <w:rPr>
          <w:sz w:val="24"/>
          <w:szCs w:val="24"/>
        </w:rPr>
      </w:pPr>
    </w:p>
    <w:p w14:paraId="2D060623" w14:textId="44E5541A" w:rsidR="007E07F8" w:rsidRPr="00656252" w:rsidRDefault="007E07F8" w:rsidP="00B77D60">
      <w:pPr>
        <w:ind w:firstLine="0"/>
        <w:rPr>
          <w:sz w:val="24"/>
          <w:szCs w:val="24"/>
        </w:rPr>
      </w:pPr>
    </w:p>
    <w:p w14:paraId="2CD83B45" w14:textId="08222E05" w:rsidR="007E07F8" w:rsidRPr="00656252" w:rsidRDefault="007E07F8" w:rsidP="002757E3">
      <w:pPr>
        <w:ind w:firstLine="0"/>
        <w:jc w:val="center"/>
        <w:rPr>
          <w:sz w:val="24"/>
          <w:szCs w:val="24"/>
        </w:rPr>
      </w:pPr>
    </w:p>
    <w:p w14:paraId="224C1E94" w14:textId="66B39D17" w:rsidR="007E07F8" w:rsidRPr="00656252" w:rsidRDefault="007E07F8" w:rsidP="002757E3">
      <w:pPr>
        <w:ind w:firstLine="0"/>
        <w:jc w:val="center"/>
        <w:rPr>
          <w:sz w:val="24"/>
          <w:szCs w:val="24"/>
        </w:rPr>
      </w:pPr>
    </w:p>
    <w:p w14:paraId="139E72B8" w14:textId="0E7D6578" w:rsidR="007E07F8" w:rsidRPr="00656252" w:rsidRDefault="007E07F8" w:rsidP="002757E3">
      <w:pPr>
        <w:ind w:firstLine="0"/>
        <w:jc w:val="center"/>
        <w:rPr>
          <w:sz w:val="24"/>
          <w:szCs w:val="24"/>
        </w:rPr>
      </w:pPr>
    </w:p>
    <w:p w14:paraId="7BAA71E6" w14:textId="100C0581" w:rsidR="007E07F8" w:rsidRPr="00656252" w:rsidRDefault="007E07F8" w:rsidP="002757E3">
      <w:pPr>
        <w:ind w:firstLine="0"/>
        <w:jc w:val="center"/>
        <w:rPr>
          <w:sz w:val="24"/>
          <w:szCs w:val="24"/>
        </w:rPr>
      </w:pPr>
    </w:p>
    <w:p w14:paraId="27C2659E" w14:textId="260D5E93" w:rsidR="007652D9" w:rsidRPr="00656252" w:rsidRDefault="007652D9" w:rsidP="002757E3">
      <w:pPr>
        <w:ind w:firstLine="0"/>
        <w:jc w:val="center"/>
        <w:rPr>
          <w:sz w:val="24"/>
          <w:szCs w:val="24"/>
        </w:rPr>
      </w:pPr>
    </w:p>
    <w:p w14:paraId="005D2F3F" w14:textId="77777777" w:rsidR="007652D9" w:rsidRPr="00656252" w:rsidRDefault="007652D9" w:rsidP="002757E3">
      <w:pPr>
        <w:ind w:firstLine="0"/>
        <w:jc w:val="center"/>
        <w:rPr>
          <w:sz w:val="24"/>
          <w:szCs w:val="24"/>
        </w:rPr>
      </w:pPr>
    </w:p>
    <w:p w14:paraId="5F14298F" w14:textId="2B5DEAB0" w:rsidR="007E07F8" w:rsidRPr="00656252" w:rsidRDefault="00270467" w:rsidP="002757E3">
      <w:pPr>
        <w:ind w:firstLine="0"/>
        <w:jc w:val="center"/>
        <w:rPr>
          <w:sz w:val="24"/>
          <w:szCs w:val="24"/>
        </w:rPr>
      </w:pPr>
      <w:r w:rsidRPr="00656252">
        <w:rPr>
          <w:sz w:val="24"/>
          <w:szCs w:val="24"/>
        </w:rPr>
        <w:t>г. Москва, 20</w:t>
      </w:r>
      <w:r w:rsidR="00D253E3" w:rsidRPr="00656252">
        <w:rPr>
          <w:sz w:val="24"/>
          <w:szCs w:val="24"/>
        </w:rPr>
        <w:t>2</w:t>
      </w:r>
      <w:r w:rsidR="0013110F" w:rsidRPr="00656252">
        <w:rPr>
          <w:sz w:val="24"/>
          <w:szCs w:val="24"/>
        </w:rPr>
        <w:t>5</w:t>
      </w:r>
    </w:p>
    <w:tbl>
      <w:tblPr>
        <w:tblpPr w:leftFromText="180" w:rightFromText="180" w:vertAnchor="text" w:horzAnchor="margin" w:tblpX="-273" w:tblpY="60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77"/>
        <w:gridCol w:w="6379"/>
        <w:gridCol w:w="12"/>
      </w:tblGrid>
      <w:tr w:rsidR="00BB37E5" w:rsidRPr="00656252" w14:paraId="20EA7EC8" w14:textId="77777777" w:rsidTr="004D47F5">
        <w:trPr>
          <w:gridAfter w:val="1"/>
          <w:wAfter w:w="12" w:type="dxa"/>
          <w:tblHeader/>
        </w:trPr>
        <w:tc>
          <w:tcPr>
            <w:tcW w:w="846" w:type="dxa"/>
            <w:shd w:val="clear" w:color="auto" w:fill="auto"/>
            <w:vAlign w:val="center"/>
          </w:tcPr>
          <w:p w14:paraId="42A6BD93" w14:textId="77777777" w:rsidR="00BB37E5" w:rsidRPr="00656252" w:rsidRDefault="00BB37E5" w:rsidP="004D47F5">
            <w:pPr>
              <w:ind w:left="397" w:hanging="284"/>
              <w:jc w:val="center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lastRenderedPageBreak/>
              <w:t>№</w:t>
            </w:r>
          </w:p>
          <w:p w14:paraId="15702023" w14:textId="3468F851" w:rsidR="00BB37E5" w:rsidRPr="00656252" w:rsidRDefault="00BB37E5" w:rsidP="004D47F5">
            <w:pPr>
              <w:ind w:left="341" w:hanging="284"/>
              <w:jc w:val="center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8DA932" w14:textId="77777777" w:rsidR="00BB37E5" w:rsidRPr="00656252" w:rsidRDefault="00BB37E5" w:rsidP="004D47F5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A0ABC6" w14:textId="77777777" w:rsidR="00BB37E5" w:rsidRPr="00656252" w:rsidRDefault="00BB37E5" w:rsidP="004D47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Содержание требований</w:t>
            </w:r>
          </w:p>
        </w:tc>
      </w:tr>
      <w:tr w:rsidR="00EE0595" w:rsidRPr="00656252" w14:paraId="6E4692AA" w14:textId="77777777" w:rsidTr="004D47F5">
        <w:trPr>
          <w:tblHeader/>
        </w:trPr>
        <w:tc>
          <w:tcPr>
            <w:tcW w:w="10214" w:type="dxa"/>
            <w:gridSpan w:val="4"/>
            <w:shd w:val="clear" w:color="auto" w:fill="auto"/>
            <w:vAlign w:val="center"/>
          </w:tcPr>
          <w:p w14:paraId="14572581" w14:textId="3FE9379A" w:rsidR="00EE0595" w:rsidRPr="00656252" w:rsidRDefault="00EE0595" w:rsidP="007B6A71">
            <w:pPr>
              <w:pStyle w:val="af7"/>
              <w:numPr>
                <w:ilvl w:val="0"/>
                <w:numId w:val="1"/>
              </w:numPr>
              <w:spacing w:before="40" w:after="4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Общие данные</w:t>
            </w:r>
          </w:p>
        </w:tc>
      </w:tr>
      <w:tr w:rsidR="00610FF2" w:rsidRPr="00656252" w14:paraId="3AC58E73" w14:textId="77777777" w:rsidTr="005E6747">
        <w:trPr>
          <w:gridAfter w:val="1"/>
          <w:wAfter w:w="12" w:type="dxa"/>
          <w:trHeight w:val="762"/>
        </w:trPr>
        <w:tc>
          <w:tcPr>
            <w:tcW w:w="846" w:type="dxa"/>
            <w:shd w:val="clear" w:color="auto" w:fill="auto"/>
          </w:tcPr>
          <w:p w14:paraId="5F0E8CCE" w14:textId="4558CC9F" w:rsidR="00BB37E5" w:rsidRPr="00656252" w:rsidRDefault="00BF216F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</w:t>
            </w:r>
            <w:r w:rsidR="003459D0" w:rsidRPr="00656252">
              <w:rPr>
                <w:sz w:val="24"/>
                <w:szCs w:val="24"/>
              </w:rPr>
              <w:t>.</w:t>
            </w:r>
            <w:r w:rsidR="00EE0595" w:rsidRPr="0065625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C3CA5FC" w14:textId="77777777" w:rsidR="00BB37E5" w:rsidRPr="00656252" w:rsidRDefault="00BB37E5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B884A5" w14:textId="5B00AB77" w:rsidR="00845C08" w:rsidRPr="00656252" w:rsidRDefault="0011016A" w:rsidP="004D47F5">
            <w:pPr>
              <w:tabs>
                <w:tab w:val="left" w:pos="63"/>
              </w:tabs>
              <w:ind w:firstLine="0"/>
              <w:contextualSpacing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Постановление Правительства Москвы от 17.12.2024 г. № 2955-ПП «Об Адресной инвестиционной программе города Москвы на 2024-2027 годы»;</w:t>
            </w:r>
          </w:p>
        </w:tc>
      </w:tr>
      <w:tr w:rsidR="00610FF2" w:rsidRPr="00656252" w14:paraId="6E7C4224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4D78316E" w14:textId="286EC8D0" w:rsidR="00EE0595" w:rsidRPr="00656252" w:rsidRDefault="00EE059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</w:t>
            </w:r>
            <w:r w:rsidR="000467A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70D21E7" w14:textId="6593903B" w:rsidR="00EE0595" w:rsidRPr="00656252" w:rsidRDefault="00706F68" w:rsidP="004D47F5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казчик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DA65B2" w14:textId="6C45FC1E" w:rsidR="00EE0595" w:rsidRPr="00656252" w:rsidRDefault="0011016A" w:rsidP="004D47F5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Автономная некоммерческая организация «Развитие социальной инфраструктуры».</w:t>
            </w:r>
          </w:p>
        </w:tc>
      </w:tr>
      <w:tr w:rsidR="00610FF2" w:rsidRPr="00656252" w14:paraId="03663241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5FB33355" w14:textId="42392893" w:rsidR="00F72E68" w:rsidRPr="00656252" w:rsidRDefault="00D530CB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</w:t>
            </w:r>
            <w:r w:rsidR="000467A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8C524AF" w14:textId="5B2790FB" w:rsidR="00F72E68" w:rsidRPr="00656252" w:rsidRDefault="00F72E68" w:rsidP="004D47F5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E1D417D" w14:textId="4280609A" w:rsidR="008B7782" w:rsidRPr="00656252" w:rsidRDefault="00706F68" w:rsidP="003864AD">
            <w:pPr>
              <w:tabs>
                <w:tab w:val="left" w:pos="63"/>
              </w:tabs>
              <w:ind w:firstLine="0"/>
              <w:rPr>
                <w:sz w:val="24"/>
                <w:szCs w:val="24"/>
              </w:rPr>
            </w:pPr>
            <w:r w:rsidRPr="00706F68">
              <w:rPr>
                <w:rStyle w:val="12"/>
                <w:rFonts w:eastAsia="Calibri"/>
                <w:sz w:val="24"/>
                <w:szCs w:val="24"/>
              </w:rPr>
              <w:t>Средства Автономной некоммерческой организации «Развитие социальной инфраструктуры» за счет имущественного взноса города Москвы.</w:t>
            </w:r>
          </w:p>
        </w:tc>
      </w:tr>
      <w:tr w:rsidR="00610FF2" w:rsidRPr="00656252" w14:paraId="1C328CCF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406681A2" w14:textId="2DACFFE7" w:rsidR="00857BC5" w:rsidRPr="00656252" w:rsidRDefault="00857BC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</w:t>
            </w:r>
            <w:r w:rsidR="000467AB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787EDF5" w14:textId="0E3B615A" w:rsidR="00857BC5" w:rsidRPr="00656252" w:rsidRDefault="00857BC5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Сведения об участке строительства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3F9B8B7" w14:textId="70840B5A" w:rsidR="00B80745" w:rsidRPr="00656252" w:rsidRDefault="00B80745" w:rsidP="00B8074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Градостроительный план земельного участка № РФ-77-4-53-3-04-2025-00380-0 от 27.01.2025</w:t>
            </w:r>
            <w:r w:rsidR="00981F89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(далее – ГПЗУ)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14:paraId="2DA9AEFE" w14:textId="77777777" w:rsidR="00B80745" w:rsidRPr="00656252" w:rsidRDefault="00B80745" w:rsidP="0011016A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К</w:t>
            </w:r>
            <w:r w:rsidR="0011016A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адастровы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й</w:t>
            </w:r>
            <w:r w:rsidR="0011016A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E0567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номер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земельного участка </w:t>
            </w:r>
            <w:r w:rsidR="00AE0567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77:03:0008001</w:t>
            </w:r>
            <w:r w:rsidR="0011016A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:7472</w:t>
            </w:r>
          </w:p>
          <w:p w14:paraId="184BF95C" w14:textId="53D1AB69" w:rsidR="00857BC5" w:rsidRPr="00656252" w:rsidRDefault="00857BC5" w:rsidP="0011016A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Площадь земельного участка – </w:t>
            </w:r>
            <w:r w:rsidR="00592CD6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4</w:t>
            </w:r>
            <w:r w:rsidR="00C6043F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592CD6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334 м2.</w:t>
            </w:r>
          </w:p>
          <w:p w14:paraId="029728B3" w14:textId="2A6F60CA" w:rsidR="00592CD6" w:rsidRPr="00656252" w:rsidRDefault="00592CD6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 границах земельного участка объекты капитального строительства отсутствуют. </w:t>
            </w:r>
          </w:p>
          <w:p w14:paraId="31176630" w14:textId="77777777" w:rsidR="00592CD6" w:rsidRPr="00656252" w:rsidRDefault="00592CD6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</w:p>
          <w:p w14:paraId="7C010F79" w14:textId="77777777" w:rsidR="00592CD6" w:rsidRPr="00656252" w:rsidRDefault="00592CD6" w:rsidP="004D47F5">
            <w:pPr>
              <w:ind w:firstLine="0"/>
              <w:rPr>
                <w:rStyle w:val="12"/>
                <w:rFonts w:eastAsia="Calibri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sz w:val="24"/>
                <w:szCs w:val="24"/>
              </w:rPr>
              <w:t xml:space="preserve">Проектируемый объект расположен по адресу: </w:t>
            </w:r>
          </w:p>
          <w:p w14:paraId="6B30A4BD" w14:textId="69B80259" w:rsidR="00592CD6" w:rsidRPr="00656252" w:rsidRDefault="00592CD6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г. Москва, ВАО, ул. 9 мая, </w:t>
            </w:r>
            <w:proofErr w:type="spellStart"/>
            <w:r w:rsidRPr="00656252">
              <w:rPr>
                <w:sz w:val="24"/>
                <w:szCs w:val="24"/>
              </w:rPr>
              <w:t>влд</w:t>
            </w:r>
            <w:proofErr w:type="spellEnd"/>
            <w:r w:rsidRPr="00656252">
              <w:rPr>
                <w:sz w:val="24"/>
                <w:szCs w:val="24"/>
              </w:rPr>
              <w:t>. 28.</w:t>
            </w:r>
          </w:p>
          <w:p w14:paraId="533EF20A" w14:textId="77777777" w:rsidR="00592CD6" w:rsidRPr="00656252" w:rsidRDefault="00592CD6" w:rsidP="004D47F5">
            <w:pPr>
              <w:ind w:firstLine="0"/>
            </w:pPr>
          </w:p>
          <w:p w14:paraId="442CD70D" w14:textId="77777777" w:rsidR="00592CD6" w:rsidRPr="00656252" w:rsidRDefault="00592CD6" w:rsidP="004D47F5">
            <w:pPr>
              <w:ind w:firstLine="0"/>
              <w:rPr>
                <w:rStyle w:val="12"/>
                <w:rFonts w:eastAsia="Calibri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sz w:val="24"/>
                <w:szCs w:val="24"/>
              </w:rPr>
              <w:t xml:space="preserve">Территория проектируемого объекта граничит: </w:t>
            </w:r>
          </w:p>
          <w:p w14:paraId="0742F940" w14:textId="77777777" w:rsidR="00592CD6" w:rsidRPr="00656252" w:rsidRDefault="00592CD6" w:rsidP="004D47F5">
            <w:pPr>
              <w:ind w:firstLine="0"/>
              <w:rPr>
                <w:rStyle w:val="12"/>
                <w:rFonts w:eastAsia="Calibri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sz w:val="24"/>
                <w:szCs w:val="24"/>
              </w:rPr>
              <w:t>с севера – многоэтажным жилым домом;</w:t>
            </w:r>
          </w:p>
          <w:p w14:paraId="2F60B277" w14:textId="77777777" w:rsidR="00592CD6" w:rsidRPr="00656252" w:rsidRDefault="00592CD6" w:rsidP="004D47F5">
            <w:pPr>
              <w:ind w:firstLine="0"/>
              <w:rPr>
                <w:rStyle w:val="12"/>
                <w:rFonts w:eastAsia="Calibri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sz w:val="24"/>
                <w:szCs w:val="24"/>
              </w:rPr>
              <w:t>с востока – коллективными садами;</w:t>
            </w:r>
          </w:p>
          <w:p w14:paraId="2BAB4B22" w14:textId="77777777" w:rsidR="00592CD6" w:rsidRPr="00656252" w:rsidRDefault="00592CD6" w:rsidP="004D47F5">
            <w:pPr>
              <w:ind w:firstLine="0"/>
              <w:rPr>
                <w:rStyle w:val="12"/>
                <w:rFonts w:eastAsia="Calibri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sz w:val="24"/>
                <w:szCs w:val="24"/>
              </w:rPr>
              <w:t>с запада – автостоянкой;</w:t>
            </w:r>
          </w:p>
          <w:p w14:paraId="0EE8587B" w14:textId="30D83E14" w:rsidR="00592CD6" w:rsidRPr="00656252" w:rsidRDefault="00592CD6" w:rsidP="004D47F5">
            <w:pPr>
              <w:ind w:firstLine="0"/>
              <w:rPr>
                <w:rStyle w:val="12"/>
                <w:rFonts w:eastAsia="Calibri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sz w:val="24"/>
                <w:szCs w:val="24"/>
              </w:rPr>
              <w:t>с юга – коллективными садами;</w:t>
            </w:r>
          </w:p>
          <w:p w14:paraId="72D253F0" w14:textId="77777777" w:rsidR="00592CD6" w:rsidRPr="00656252" w:rsidRDefault="00592CD6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</w:p>
          <w:p w14:paraId="74C09C21" w14:textId="0C458DB5" w:rsidR="00857BC5" w:rsidRPr="00656252" w:rsidRDefault="00592CD6" w:rsidP="004D47F5">
            <w:pPr>
              <w:ind w:firstLine="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Ограничения по параметрам строительства принять в соответствии с </w:t>
            </w:r>
            <w:r w:rsidR="00B32848">
              <w:rPr>
                <w:rStyle w:val="12"/>
                <w:rFonts w:eastAsia="Calibri"/>
                <w:color w:val="auto"/>
                <w:sz w:val="24"/>
                <w:szCs w:val="24"/>
              </w:rPr>
              <w:t>г</w:t>
            </w:r>
            <w:r w:rsidR="00B32848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радостроительны</w:t>
            </w:r>
            <w:r w:rsidR="00B32848">
              <w:rPr>
                <w:rStyle w:val="12"/>
                <w:rFonts w:eastAsia="Calibri"/>
                <w:color w:val="auto"/>
                <w:sz w:val="24"/>
                <w:szCs w:val="24"/>
              </w:rPr>
              <w:t>м</w:t>
            </w:r>
            <w:r w:rsidR="00B32848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план</w:t>
            </w:r>
            <w:r w:rsidR="00B32848">
              <w:rPr>
                <w:rStyle w:val="12"/>
                <w:rFonts w:eastAsia="Calibri"/>
                <w:color w:val="auto"/>
                <w:sz w:val="24"/>
                <w:szCs w:val="24"/>
              </w:rPr>
              <w:t>ом</w:t>
            </w:r>
            <w:r w:rsidR="00B32848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земельного участка</w:t>
            </w:r>
            <w:r w:rsidR="00482CA1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(ГПЗУ)</w:t>
            </w:r>
            <w:r w:rsidR="00B32848">
              <w:rPr>
                <w:rStyle w:val="12"/>
                <w:rFonts w:eastAsia="Calibri"/>
                <w:color w:val="auto"/>
                <w:sz w:val="24"/>
                <w:szCs w:val="24"/>
              </w:rPr>
              <w:t>.</w:t>
            </w:r>
          </w:p>
        </w:tc>
      </w:tr>
      <w:tr w:rsidR="00610FF2" w:rsidRPr="00656252" w14:paraId="75D0FC6E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136ECBD6" w14:textId="5CAADBD6" w:rsidR="00857BC5" w:rsidRPr="00656252" w:rsidRDefault="00857BC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</w:t>
            </w:r>
            <w:r w:rsidR="000467A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C8E9887" w14:textId="3632ABE4" w:rsidR="00857BC5" w:rsidRPr="00656252" w:rsidRDefault="00857BC5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Район проектирования и строительства</w:t>
            </w:r>
          </w:p>
        </w:tc>
        <w:tc>
          <w:tcPr>
            <w:tcW w:w="6379" w:type="dxa"/>
            <w:shd w:val="clear" w:color="auto" w:fill="auto"/>
          </w:tcPr>
          <w:p w14:paraId="257E3556" w14:textId="0E69B7E4" w:rsidR="00857BC5" w:rsidRPr="00656252" w:rsidRDefault="00592CD6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г. Москва, ВАО, ул. 9 мая, </w:t>
            </w:r>
            <w:proofErr w:type="spellStart"/>
            <w:r w:rsidRPr="00656252">
              <w:rPr>
                <w:sz w:val="24"/>
                <w:szCs w:val="24"/>
              </w:rPr>
              <w:t>влд</w:t>
            </w:r>
            <w:proofErr w:type="spellEnd"/>
            <w:r w:rsidRPr="00656252">
              <w:rPr>
                <w:sz w:val="24"/>
                <w:szCs w:val="24"/>
              </w:rPr>
              <w:t>. 28</w:t>
            </w:r>
          </w:p>
        </w:tc>
      </w:tr>
      <w:tr w:rsidR="00610FF2" w:rsidRPr="00656252" w14:paraId="4AF6C8A5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2386B963" w14:textId="74478877" w:rsidR="009401BC" w:rsidRPr="00656252" w:rsidRDefault="00FE0100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</w:t>
            </w:r>
            <w:r w:rsidR="000467AB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0282DC91" w14:textId="1290C4BC" w:rsidR="009401BC" w:rsidRPr="00656252" w:rsidRDefault="009401BC" w:rsidP="004D47F5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5452BB" w14:textId="56D818DE" w:rsidR="009401BC" w:rsidRPr="00656252" w:rsidRDefault="009401BC" w:rsidP="004D47F5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Новое строительство</w:t>
            </w:r>
          </w:p>
        </w:tc>
      </w:tr>
      <w:tr w:rsidR="00610FF2" w:rsidRPr="00656252" w14:paraId="01A03C0E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3C50D580" w14:textId="1A9DB2CD" w:rsidR="009401BC" w:rsidRPr="00656252" w:rsidRDefault="00FE0100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</w:t>
            </w:r>
            <w:r w:rsidR="000467A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041B5F27" w14:textId="3B3EDBCF" w:rsidR="009401BC" w:rsidRPr="00656252" w:rsidRDefault="009401BC" w:rsidP="004D47F5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Вид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91E11DE" w14:textId="758361E6" w:rsidR="009401BC" w:rsidRPr="00656252" w:rsidRDefault="009401BC" w:rsidP="004D47F5">
            <w:pPr>
              <w:spacing w:before="60" w:after="60"/>
              <w:ind w:firstLine="0"/>
              <w:rPr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Объект непроизводственного назначения</w:t>
            </w:r>
          </w:p>
        </w:tc>
      </w:tr>
      <w:tr w:rsidR="00610FF2" w:rsidRPr="00656252" w14:paraId="3DE32ADD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47E0FCC4" w14:textId="0D55CE78" w:rsidR="00857BC5" w:rsidRPr="00656252" w:rsidRDefault="00FE0100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</w:t>
            </w:r>
            <w:r w:rsidR="000467AB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3ACBBA09" w14:textId="77777777" w:rsidR="00857BC5" w:rsidRPr="00656252" w:rsidRDefault="00857BC5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Технико-экономические показатели по объекту</w:t>
            </w:r>
          </w:p>
          <w:p w14:paraId="34ACC363" w14:textId="77777777" w:rsidR="00857BC5" w:rsidRPr="00656252" w:rsidRDefault="00857BC5" w:rsidP="004D47F5">
            <w:pPr>
              <w:ind w:firstLine="0"/>
              <w:rPr>
                <w:sz w:val="24"/>
                <w:szCs w:val="24"/>
              </w:rPr>
            </w:pPr>
          </w:p>
          <w:p w14:paraId="1D4DB7C8" w14:textId="77777777" w:rsidR="00857BC5" w:rsidRPr="00656252" w:rsidRDefault="00857BC5" w:rsidP="004D47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2B447B8" w14:textId="194A4680" w:rsidR="00592CD6" w:rsidRPr="00656252" w:rsidRDefault="00592CD6" w:rsidP="004D47F5">
            <w:pPr>
              <w:ind w:firstLine="0"/>
              <w:rPr>
                <w:rStyle w:val="12"/>
                <w:rFonts w:eastAsia="Calibri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sz w:val="24"/>
                <w:szCs w:val="24"/>
              </w:rPr>
              <w:t xml:space="preserve">Максимальная общая площадь объекта не более                              </w:t>
            </w:r>
            <w:r w:rsidR="0044722A" w:rsidRPr="00656252">
              <w:rPr>
                <w:rStyle w:val="12"/>
                <w:rFonts w:eastAsia="Calibri"/>
                <w:sz w:val="24"/>
                <w:szCs w:val="24"/>
              </w:rPr>
              <w:t>40</w:t>
            </w:r>
            <w:r w:rsidR="00AE0567" w:rsidRPr="00656252">
              <w:rPr>
                <w:rStyle w:val="12"/>
                <w:rFonts w:eastAsia="Calibri"/>
                <w:sz w:val="24"/>
                <w:szCs w:val="24"/>
              </w:rPr>
              <w:t>00</w:t>
            </w:r>
            <w:r w:rsidRPr="00656252">
              <w:rPr>
                <w:rStyle w:val="12"/>
                <w:rFonts w:eastAsia="Calibri"/>
                <w:sz w:val="24"/>
                <w:szCs w:val="24"/>
              </w:rPr>
              <w:t xml:space="preserve"> м2;</w:t>
            </w:r>
          </w:p>
          <w:p w14:paraId="3930459F" w14:textId="50BFA7CC" w:rsidR="00592CD6" w:rsidRPr="00656252" w:rsidRDefault="00592CD6" w:rsidP="004D47F5">
            <w:pPr>
              <w:ind w:firstLine="0"/>
              <w:rPr>
                <w:rStyle w:val="12"/>
                <w:rFonts w:eastAsia="Calibri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sz w:val="24"/>
                <w:szCs w:val="24"/>
              </w:rPr>
              <w:t xml:space="preserve">Площадь участка – </w:t>
            </w:r>
            <w:r w:rsidR="00B80745" w:rsidRPr="00656252">
              <w:rPr>
                <w:rStyle w:val="12"/>
                <w:rFonts w:eastAsia="Calibri"/>
                <w:sz w:val="24"/>
                <w:szCs w:val="24"/>
              </w:rPr>
              <w:t>0,4334</w:t>
            </w:r>
            <w:r w:rsidRPr="00656252">
              <w:rPr>
                <w:rStyle w:val="12"/>
                <w:rFonts w:eastAsia="Calibri"/>
                <w:sz w:val="24"/>
                <w:szCs w:val="24"/>
              </w:rPr>
              <w:t xml:space="preserve"> </w:t>
            </w:r>
            <w:r w:rsidR="00B80745" w:rsidRPr="00656252">
              <w:rPr>
                <w:rStyle w:val="12"/>
                <w:rFonts w:eastAsia="Calibri"/>
                <w:sz w:val="24"/>
                <w:szCs w:val="24"/>
              </w:rPr>
              <w:t>га</w:t>
            </w:r>
            <w:r w:rsidR="00AE0567" w:rsidRPr="00656252">
              <w:rPr>
                <w:rStyle w:val="12"/>
                <w:rFonts w:eastAsia="Calibri"/>
                <w:sz w:val="24"/>
                <w:szCs w:val="24"/>
              </w:rPr>
              <w:t>;</w:t>
            </w:r>
          </w:p>
          <w:p w14:paraId="0BEBAE32" w14:textId="77777777" w:rsidR="00592CD6" w:rsidRPr="00656252" w:rsidRDefault="00592CD6" w:rsidP="004D47F5">
            <w:pPr>
              <w:ind w:firstLine="0"/>
              <w:rPr>
                <w:rStyle w:val="12"/>
                <w:rFonts w:eastAsia="Calibri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sz w:val="24"/>
                <w:szCs w:val="24"/>
              </w:rPr>
              <w:t>Этажность – уточняется проектом.</w:t>
            </w:r>
          </w:p>
          <w:p w14:paraId="1E4E4FBC" w14:textId="77777777" w:rsidR="00592CD6" w:rsidRPr="00656252" w:rsidRDefault="00592CD6" w:rsidP="004D47F5">
            <w:pPr>
              <w:ind w:firstLine="0"/>
              <w:rPr>
                <w:rStyle w:val="12"/>
                <w:rFonts w:eastAsia="Calibri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sz w:val="24"/>
                <w:szCs w:val="24"/>
              </w:rPr>
              <w:t>Количество машиномест - определить проектом;</w:t>
            </w:r>
          </w:p>
          <w:p w14:paraId="49903F8F" w14:textId="45742C02" w:rsidR="00857BC5" w:rsidRPr="00656252" w:rsidRDefault="00592CD6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sz w:val="24"/>
                <w:szCs w:val="24"/>
              </w:rPr>
              <w:t xml:space="preserve">Технико-экономические показатели уточняются проектом и не должны превышать предельных параметров, установленных </w:t>
            </w:r>
            <w:r w:rsidR="00B32848">
              <w:rPr>
                <w:rStyle w:val="12"/>
                <w:rFonts w:eastAsia="Calibri"/>
                <w:color w:val="auto"/>
                <w:sz w:val="24"/>
                <w:szCs w:val="24"/>
              </w:rPr>
              <w:t>г</w:t>
            </w:r>
            <w:r w:rsidR="00B32848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радостроительны</w:t>
            </w:r>
            <w:r w:rsidR="00B32848">
              <w:rPr>
                <w:rStyle w:val="12"/>
                <w:rFonts w:eastAsia="Calibri"/>
                <w:color w:val="auto"/>
                <w:sz w:val="24"/>
                <w:szCs w:val="24"/>
              </w:rPr>
              <w:t>м</w:t>
            </w:r>
            <w:r w:rsidR="00B32848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план</w:t>
            </w:r>
            <w:r w:rsidR="00B32848">
              <w:rPr>
                <w:rStyle w:val="12"/>
                <w:rFonts w:eastAsia="Calibri"/>
                <w:color w:val="auto"/>
                <w:sz w:val="24"/>
                <w:szCs w:val="24"/>
              </w:rPr>
              <w:t>ом</w:t>
            </w:r>
            <w:r w:rsidR="00B32848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земельного участка</w:t>
            </w:r>
            <w:r w:rsidRPr="00656252">
              <w:rPr>
                <w:rStyle w:val="12"/>
                <w:rFonts w:eastAsia="Calibri"/>
                <w:sz w:val="24"/>
                <w:szCs w:val="24"/>
              </w:rPr>
              <w:t>.</w:t>
            </w:r>
          </w:p>
        </w:tc>
      </w:tr>
      <w:tr w:rsidR="00AE0567" w:rsidRPr="00656252" w14:paraId="7278B82E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547F451B" w14:textId="5C2A3869" w:rsidR="00AE0567" w:rsidRPr="00656252" w:rsidRDefault="00AE0567" w:rsidP="00AE0567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</w:t>
            </w:r>
            <w:r w:rsidR="000467A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0D8A5945" w14:textId="77777777" w:rsidR="00AE0567" w:rsidRPr="00656252" w:rsidRDefault="00AE0567" w:rsidP="00AE0567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Сведения об объекте, функциональное назначение </w:t>
            </w:r>
          </w:p>
          <w:p w14:paraId="318AEC89" w14:textId="77777777" w:rsidR="00AE0567" w:rsidRPr="00656252" w:rsidRDefault="00AE0567" w:rsidP="00AE056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88D50FF" w14:textId="77777777" w:rsidR="00AE0567" w:rsidRPr="00656252" w:rsidRDefault="00AE0567" w:rsidP="00AE0567">
            <w:pPr>
              <w:tabs>
                <w:tab w:val="left" w:pos="63"/>
                <w:tab w:val="left" w:pos="360"/>
              </w:tabs>
              <w:ind w:firstLine="0"/>
              <w:contextualSpacing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Физкультурно-оздоровительный комплекс                                      с бассейном для оздоровительного плавания, а также бассейном для обучения плаванию детей.</w:t>
            </w:r>
          </w:p>
          <w:p w14:paraId="3068F53E" w14:textId="77777777" w:rsidR="00AE0567" w:rsidRPr="00656252" w:rsidRDefault="00AE0567" w:rsidP="00AE0567">
            <w:pPr>
              <w:tabs>
                <w:tab w:val="left" w:pos="63"/>
                <w:tab w:val="left" w:pos="360"/>
              </w:tabs>
              <w:ind w:firstLine="0"/>
              <w:contextualSpacing/>
              <w:rPr>
                <w:sz w:val="24"/>
                <w:szCs w:val="24"/>
              </w:rPr>
            </w:pPr>
          </w:p>
          <w:p w14:paraId="4595249D" w14:textId="77777777" w:rsidR="00AE0567" w:rsidRPr="00656252" w:rsidRDefault="00AE0567" w:rsidP="00AE0567">
            <w:pPr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 составе здания предусмотреть:</w:t>
            </w:r>
          </w:p>
          <w:p w14:paraId="05AA73C1" w14:textId="5206D128" w:rsidR="00AE0567" w:rsidRPr="00656252" w:rsidRDefault="00AE0567" w:rsidP="00AE0567">
            <w:pPr>
              <w:pStyle w:val="af7"/>
              <w:numPr>
                <w:ilvl w:val="0"/>
                <w:numId w:val="2"/>
              </w:numPr>
              <w:tabs>
                <w:tab w:val="left" w:pos="464"/>
              </w:tabs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Бассейн 25х16м для оздоровительного плавания, а также бассейн 10х6м для обучения плаванию детей дошкольного и младшего школьного возраста.</w:t>
            </w:r>
            <w:r w:rsidRPr="00656252">
              <w:t xml:space="preserve"> </w:t>
            </w:r>
            <w:r w:rsidRPr="00656252">
              <w:rPr>
                <w:sz w:val="24"/>
                <w:szCs w:val="24"/>
              </w:rPr>
              <w:t>Чаши бассейнов расположить в раздельных помещениях</w:t>
            </w:r>
            <w:r w:rsidRPr="00656252">
              <w:t>;</w:t>
            </w:r>
          </w:p>
          <w:p w14:paraId="772768FC" w14:textId="77777777" w:rsidR="00AE0567" w:rsidRPr="00656252" w:rsidRDefault="00AE0567" w:rsidP="00AE0567">
            <w:pPr>
              <w:pStyle w:val="af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lastRenderedPageBreak/>
              <w:t>Блок помещений раздевальных бассейна для занимающихся;</w:t>
            </w:r>
          </w:p>
          <w:p w14:paraId="3DF37C64" w14:textId="00F0008A" w:rsidR="00AE0567" w:rsidRPr="00656252" w:rsidRDefault="009D423E" w:rsidP="00AE0567">
            <w:pPr>
              <w:pStyle w:val="af7"/>
              <w:numPr>
                <w:ilvl w:val="0"/>
                <w:numId w:val="2"/>
              </w:numPr>
              <w:tabs>
                <w:tab w:val="left" w:pos="464"/>
              </w:tabs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З</w:t>
            </w:r>
            <w:r w:rsidR="00AE0567" w:rsidRPr="00656252">
              <w:rPr>
                <w:sz w:val="24"/>
                <w:szCs w:val="24"/>
              </w:rPr>
              <w:t xml:space="preserve">ал </w:t>
            </w:r>
            <w:r w:rsidR="00D54A92" w:rsidRPr="00D54A92">
              <w:rPr>
                <w:sz w:val="24"/>
                <w:szCs w:val="24"/>
              </w:rPr>
              <w:t>общей физической подготовки (ОФП)</w:t>
            </w:r>
            <w:r w:rsidR="00AE0567" w:rsidRPr="00656252">
              <w:rPr>
                <w:sz w:val="24"/>
                <w:szCs w:val="24"/>
              </w:rPr>
              <w:t xml:space="preserve"> с элементами борьбы площадью не более 200 м</w:t>
            </w:r>
            <w:r w:rsidR="00AE0567" w:rsidRPr="00656252">
              <w:rPr>
                <w:sz w:val="24"/>
                <w:szCs w:val="24"/>
                <w:vertAlign w:val="superscript"/>
              </w:rPr>
              <w:t>2</w:t>
            </w:r>
            <w:r w:rsidR="00AE0567" w:rsidRPr="00656252">
              <w:rPr>
                <w:sz w:val="24"/>
                <w:szCs w:val="24"/>
              </w:rPr>
              <w:t>, с разделением на зоны:</w:t>
            </w:r>
          </w:p>
          <w:p w14:paraId="40F7D115" w14:textId="77777777" w:rsidR="00AE0567" w:rsidRPr="00656252" w:rsidRDefault="00AE0567" w:rsidP="00AE0567">
            <w:pPr>
              <w:pStyle w:val="af7"/>
              <w:tabs>
                <w:tab w:val="left" w:pos="464"/>
              </w:tabs>
              <w:ind w:left="502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– зона для начальных занятий борьбы не менее 12х9 м;</w:t>
            </w:r>
          </w:p>
          <w:p w14:paraId="7E1CFAC7" w14:textId="77777777" w:rsidR="00AE0567" w:rsidRPr="00656252" w:rsidRDefault="00AE0567" w:rsidP="00AE0567">
            <w:pPr>
              <w:pStyle w:val="af7"/>
              <w:tabs>
                <w:tab w:val="left" w:pos="464"/>
              </w:tabs>
              <w:ind w:left="502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– зона для групповых занятий и хореографии. </w:t>
            </w:r>
          </w:p>
          <w:p w14:paraId="38CD9091" w14:textId="0325AC8F" w:rsidR="00AE0567" w:rsidRPr="00656252" w:rsidRDefault="00AE0567" w:rsidP="00AE0567">
            <w:pPr>
              <w:pStyle w:val="af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Блок помещений раздевальных зала </w:t>
            </w:r>
            <w:r w:rsidR="00FE2506" w:rsidRPr="00D54A92">
              <w:rPr>
                <w:sz w:val="24"/>
                <w:szCs w:val="24"/>
              </w:rPr>
              <w:t xml:space="preserve">общей физической подготовки </w:t>
            </w:r>
            <w:r w:rsidRPr="00656252">
              <w:rPr>
                <w:sz w:val="24"/>
                <w:szCs w:val="24"/>
              </w:rPr>
              <w:t>для занимающихся;</w:t>
            </w:r>
          </w:p>
          <w:p w14:paraId="412FD049" w14:textId="77777777" w:rsidR="00AE0567" w:rsidRPr="00656252" w:rsidRDefault="00AE0567" w:rsidP="00AE0567">
            <w:pPr>
              <w:pStyle w:val="af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Буфет для занимающихся из расчета 19 посадочных мест (1 посадочное место на 6 занимающихся);</w:t>
            </w:r>
          </w:p>
          <w:p w14:paraId="6256508B" w14:textId="77777777" w:rsidR="00AE0567" w:rsidRPr="00656252" w:rsidRDefault="00AE0567" w:rsidP="00AE0567">
            <w:pPr>
              <w:pStyle w:val="af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Блок помещений медицинского назначения.</w:t>
            </w:r>
          </w:p>
          <w:p w14:paraId="245CBE0A" w14:textId="77777777" w:rsidR="00AE0567" w:rsidRPr="00656252" w:rsidRDefault="00AE0567" w:rsidP="00AE0567">
            <w:pPr>
              <w:pStyle w:val="af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Технические, бытовые и вспомогательные помещения (площади и состав помещений определить проектом);</w:t>
            </w:r>
          </w:p>
          <w:p w14:paraId="14F33B6F" w14:textId="77777777" w:rsidR="00AE0567" w:rsidRPr="00656252" w:rsidRDefault="00AE0567" w:rsidP="00AE0567">
            <w:pPr>
              <w:pStyle w:val="af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Административные помещения (площади и состав помещений определить штатным расписанием).</w:t>
            </w:r>
          </w:p>
          <w:p w14:paraId="523BD4D5" w14:textId="77777777" w:rsidR="00AE0567" w:rsidRPr="00656252" w:rsidRDefault="00AE0567" w:rsidP="00AE0567">
            <w:pPr>
              <w:pStyle w:val="af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Место для установки вендинговых аппаратов (не менее 2 шт.)</w:t>
            </w:r>
          </w:p>
          <w:p w14:paraId="5C60E278" w14:textId="77777777" w:rsidR="00AE0567" w:rsidRPr="00656252" w:rsidRDefault="00AE0567" w:rsidP="00AE0567">
            <w:pPr>
              <w:pStyle w:val="af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Расширенные входные группы, в холле предусмотреть места ожидания для родителей, гардеробную для верхней одежды посетителей.</w:t>
            </w:r>
          </w:p>
          <w:p w14:paraId="0BDCEF70" w14:textId="77777777" w:rsidR="00AE0567" w:rsidRPr="00656252" w:rsidRDefault="00AE0567" w:rsidP="00AE0567">
            <w:pPr>
              <w:pStyle w:val="Style25"/>
              <w:widowControl/>
              <w:tabs>
                <w:tab w:val="left" w:pos="360"/>
              </w:tabs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656252">
              <w:rPr>
                <w:rFonts w:eastAsiaTheme="minorHAnsi"/>
                <w:lang w:eastAsia="en-US"/>
              </w:rPr>
              <w:t>Максимальная единовременная пропускная способность комплекса в режиме тренировочного процесса – 116 чел./смену:</w:t>
            </w:r>
          </w:p>
          <w:p w14:paraId="35DA46FF" w14:textId="77777777" w:rsidR="00AE0567" w:rsidRPr="00656252" w:rsidRDefault="00AE0567" w:rsidP="00AE0567">
            <w:pPr>
              <w:pStyle w:val="Style24"/>
              <w:widowControl/>
              <w:numPr>
                <w:ilvl w:val="0"/>
                <w:numId w:val="3"/>
              </w:numPr>
              <w:tabs>
                <w:tab w:val="left" w:pos="463"/>
              </w:tabs>
              <w:jc w:val="both"/>
              <w:rPr>
                <w:rFonts w:eastAsiaTheme="minorHAnsi"/>
                <w:lang w:eastAsia="en-US"/>
              </w:rPr>
            </w:pPr>
            <w:r w:rsidRPr="00656252">
              <w:rPr>
                <w:rFonts w:eastAsiaTheme="minorHAnsi"/>
                <w:lang w:eastAsia="en-US"/>
              </w:rPr>
              <w:t>бассейн для оздоровительного плавания 25х16м – 64 чел./смена;</w:t>
            </w:r>
          </w:p>
          <w:p w14:paraId="11E27E08" w14:textId="1B7121C6" w:rsidR="00AE0567" w:rsidRPr="00656252" w:rsidRDefault="00C81D52" w:rsidP="00AE0567">
            <w:pPr>
              <w:pStyle w:val="Style24"/>
              <w:widowControl/>
              <w:numPr>
                <w:ilvl w:val="0"/>
                <w:numId w:val="3"/>
              </w:numPr>
              <w:tabs>
                <w:tab w:val="left" w:pos="463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бассейн для</w:t>
            </w:r>
            <w:r w:rsidRPr="00656252">
              <w:rPr>
                <w:rFonts w:eastAsiaTheme="minorHAnsi"/>
                <w:lang w:eastAsia="en-US"/>
              </w:rPr>
              <w:t xml:space="preserve"> обуч</w:t>
            </w:r>
            <w:r>
              <w:rPr>
                <w:rFonts w:eastAsiaTheme="minorHAnsi"/>
                <w:lang w:eastAsia="en-US"/>
              </w:rPr>
              <w:t>ения</w:t>
            </w:r>
            <w:r w:rsidRPr="00656252">
              <w:rPr>
                <w:rFonts w:eastAsiaTheme="minorHAnsi"/>
                <w:lang w:eastAsia="en-US"/>
              </w:rPr>
              <w:t xml:space="preserve"> </w:t>
            </w:r>
            <w:r w:rsidR="00AE0567" w:rsidRPr="00656252">
              <w:rPr>
                <w:rFonts w:eastAsiaTheme="minorHAnsi"/>
                <w:lang w:eastAsia="en-US"/>
              </w:rPr>
              <w:t xml:space="preserve">плаванию: 10х6м – </w:t>
            </w:r>
            <w:r w:rsidR="00AE0567" w:rsidRPr="00656252">
              <w:rPr>
                <w:rFonts w:eastAsiaTheme="minorHAnsi"/>
                <w:lang w:eastAsia="en-US"/>
              </w:rPr>
              <w:br/>
              <w:t xml:space="preserve"> 20 чел./смена; </w:t>
            </w:r>
          </w:p>
          <w:p w14:paraId="3909A0C5" w14:textId="5E2961A6" w:rsidR="00AE0567" w:rsidRPr="00656252" w:rsidRDefault="00AE0567" w:rsidP="00AE0567">
            <w:pPr>
              <w:pStyle w:val="Style24"/>
              <w:widowControl/>
              <w:numPr>
                <w:ilvl w:val="0"/>
                <w:numId w:val="3"/>
              </w:numPr>
              <w:tabs>
                <w:tab w:val="left" w:pos="463"/>
              </w:tabs>
              <w:jc w:val="both"/>
              <w:rPr>
                <w:rFonts w:eastAsiaTheme="minorHAnsi"/>
                <w:lang w:eastAsia="en-US"/>
              </w:rPr>
            </w:pPr>
            <w:r w:rsidRPr="00656252">
              <w:t>зал</w:t>
            </w:r>
            <w:r w:rsidR="00FE2506" w:rsidRPr="00D54A92">
              <w:t xml:space="preserve"> общей физической подготовки </w:t>
            </w:r>
            <w:r w:rsidRPr="00656252">
              <w:rPr>
                <w:rFonts w:eastAsiaTheme="minorHAnsi"/>
                <w:lang w:eastAsia="en-US"/>
              </w:rPr>
              <w:t>– не более 32 чел/смена;</w:t>
            </w:r>
          </w:p>
          <w:p w14:paraId="22206003" w14:textId="77777777" w:rsidR="00AE0567" w:rsidRPr="00656252" w:rsidRDefault="00AE0567" w:rsidP="00AE0567">
            <w:pPr>
              <w:tabs>
                <w:tab w:val="left" w:pos="63"/>
                <w:tab w:val="left" w:pos="360"/>
              </w:tabs>
              <w:ind w:firstLine="0"/>
              <w:contextualSpacing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Режим работы – круглогодичная спортивно-тренировочная деятельность.</w:t>
            </w:r>
          </w:p>
          <w:p w14:paraId="39A10CE6" w14:textId="76D17ED0" w:rsidR="002D374F" w:rsidRPr="00656252" w:rsidRDefault="002D374F" w:rsidP="00AE0567">
            <w:pPr>
              <w:tabs>
                <w:tab w:val="left" w:pos="63"/>
                <w:tab w:val="left" w:pos="360"/>
              </w:tabs>
              <w:ind w:firstLine="0"/>
              <w:contextualSpacing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56252">
              <w:rPr>
                <w:sz w:val="24"/>
                <w:szCs w:val="24"/>
              </w:rPr>
              <w:t>Количество смен уточняется в ходе выполнения проектных работ при согласовании с Деп</w:t>
            </w:r>
            <w:r w:rsidR="00F41A32" w:rsidRPr="00656252">
              <w:rPr>
                <w:sz w:val="24"/>
                <w:szCs w:val="24"/>
              </w:rPr>
              <w:t xml:space="preserve">артаментом </w:t>
            </w:r>
            <w:r w:rsidRPr="00656252">
              <w:rPr>
                <w:sz w:val="24"/>
                <w:szCs w:val="24"/>
              </w:rPr>
              <w:t>спорта</w:t>
            </w:r>
            <w:r w:rsidR="00F41A32" w:rsidRPr="00656252">
              <w:rPr>
                <w:sz w:val="24"/>
                <w:szCs w:val="24"/>
              </w:rPr>
              <w:t xml:space="preserve"> города Москвы.</w:t>
            </w: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610FF2" w:rsidRPr="00656252" w14:paraId="0BAB3DF1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2A5FAEE4" w14:textId="05F6AE47" w:rsidR="009401BC" w:rsidRPr="00656252" w:rsidRDefault="009401BC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lastRenderedPageBreak/>
              <w:t>1.1</w:t>
            </w:r>
            <w:r w:rsidR="000467AB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AC0D879" w14:textId="7B13CB8B" w:rsidR="007E7A05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Категория сложности объекта</w:t>
            </w:r>
          </w:p>
          <w:p w14:paraId="33C528FC" w14:textId="55A32874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0FE47677" w14:textId="77777777" w:rsidR="0057424B" w:rsidRPr="00656252" w:rsidRDefault="0057424B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Принять по МРР-4.1.02-21 «Объекты капитального строительства». </w:t>
            </w:r>
          </w:p>
          <w:p w14:paraId="2DC22251" w14:textId="4AA17A56" w:rsidR="009401BC" w:rsidRPr="00656252" w:rsidRDefault="0057424B" w:rsidP="004D47F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sz w:val="24"/>
                <w:szCs w:val="24"/>
              </w:rPr>
              <w:t>Принять по МРР-4.8.02-18 «Методика определения стоимости проектных работ в зависимости от стоимости строительства». (Методика предназначена для определения стоимости проектных работ по объектам, не вошедшим в номенклатуру Сборника 4.1 «Объекты капитального строительства. МРР-4.1-16»).</w:t>
            </w:r>
          </w:p>
        </w:tc>
      </w:tr>
      <w:tr w:rsidR="00610FF2" w:rsidRPr="00656252" w14:paraId="19811D7D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1D6A2F08" w14:textId="0B3E239C" w:rsidR="009401BC" w:rsidRPr="00656252" w:rsidRDefault="009401BC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</w:t>
            </w:r>
            <w:r w:rsidR="000467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4302DBA" w14:textId="069F525E" w:rsidR="007E7A05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Уровень ответственности проектируемого объекта</w:t>
            </w:r>
          </w:p>
          <w:p w14:paraId="0D9B0C1E" w14:textId="76FC7930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02C95F2" w14:textId="1F816968" w:rsidR="009401BC" w:rsidRPr="00656252" w:rsidRDefault="009401BC" w:rsidP="004D47F5">
            <w:pPr>
              <w:pStyle w:val="headertext"/>
              <w:jc w:val="both"/>
            </w:pPr>
            <w:r w:rsidRPr="00656252">
              <w:t xml:space="preserve">Определить в соответствии с </w:t>
            </w:r>
            <w:r w:rsidR="00981F89" w:rsidRPr="00656252">
              <w:t>ч</w:t>
            </w:r>
            <w:r w:rsidR="00981F89">
              <w:t xml:space="preserve">астью </w:t>
            </w:r>
            <w:r w:rsidR="00981F89" w:rsidRPr="00656252">
              <w:t>1 ст</w:t>
            </w:r>
            <w:r w:rsidR="00981F89">
              <w:t xml:space="preserve">атьи </w:t>
            </w:r>
            <w:r w:rsidR="00981F89" w:rsidRPr="00656252">
              <w:t>4</w:t>
            </w:r>
            <w:r w:rsidR="00981F89">
              <w:t xml:space="preserve"> </w:t>
            </w:r>
            <w:r w:rsidRPr="00656252">
              <w:t>Федеральным законом Российской Федерации от 30 декабря 2009 г. №384-Ф3 "Технический регламент о безопасности зданий и сооружений"</w:t>
            </w:r>
            <w:r w:rsidR="0057424B" w:rsidRPr="00656252">
              <w:t>.</w:t>
            </w:r>
          </w:p>
        </w:tc>
      </w:tr>
      <w:tr w:rsidR="00610FF2" w:rsidRPr="00656252" w14:paraId="12D57390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736F7DED" w14:textId="397E4F16" w:rsidR="009401BC" w:rsidRPr="00656252" w:rsidRDefault="009401BC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</w:t>
            </w:r>
            <w:r w:rsidR="000467A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E097800" w14:textId="5D643E3B" w:rsidR="007E7A05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Класс значимости объекта</w:t>
            </w:r>
          </w:p>
          <w:p w14:paraId="173EF3D2" w14:textId="292791C1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51C898B" w14:textId="3AA8F99C" w:rsidR="009401BC" w:rsidRPr="00656252" w:rsidRDefault="009401BC" w:rsidP="004D47F5">
            <w:pPr>
              <w:pStyle w:val="headertext"/>
              <w:jc w:val="both"/>
            </w:pPr>
            <w:r w:rsidRPr="00656252">
              <w:t xml:space="preserve">Определить в соответствии с требованиями СП 132.13330.2011 «Обеспечение антитеррористической защищенности зданий и сооружений». </w:t>
            </w:r>
          </w:p>
        </w:tc>
      </w:tr>
      <w:tr w:rsidR="00610FF2" w:rsidRPr="00656252" w14:paraId="306EF21F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09DEDE83" w14:textId="28807227" w:rsidR="009401BC" w:rsidRPr="00656252" w:rsidRDefault="009401BC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</w:t>
            </w:r>
            <w:r w:rsidR="000467A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60AED6E" w14:textId="57DE79EB" w:rsidR="009401BC" w:rsidRPr="00656252" w:rsidRDefault="009401BC" w:rsidP="004D47F5">
            <w:pPr>
              <w:ind w:left="-85" w:firstLine="0"/>
              <w:jc w:val="left"/>
              <w:rPr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Срок и продолжительность работ</w:t>
            </w:r>
          </w:p>
        </w:tc>
        <w:tc>
          <w:tcPr>
            <w:tcW w:w="6379" w:type="dxa"/>
            <w:shd w:val="clear" w:color="auto" w:fill="auto"/>
          </w:tcPr>
          <w:p w14:paraId="6EE01111" w14:textId="74940A66" w:rsidR="00F75AC1" w:rsidRPr="00F75AC1" w:rsidRDefault="00F75AC1" w:rsidP="00F75AC1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F75AC1">
              <w:rPr>
                <w:rStyle w:val="12"/>
                <w:rFonts w:eastAsia="Calibri"/>
                <w:color w:val="auto"/>
                <w:sz w:val="24"/>
                <w:szCs w:val="24"/>
              </w:rPr>
              <w:t>Сроки выполнения проектно-изыскательских работ согласно Календарно-сетевого график</w:t>
            </w:r>
            <w:r w:rsidR="00767A26">
              <w:rPr>
                <w:rStyle w:val="12"/>
                <w:rFonts w:eastAsia="Calibri"/>
                <w:color w:val="auto"/>
                <w:sz w:val="24"/>
                <w:szCs w:val="24"/>
              </w:rPr>
              <w:t>у</w:t>
            </w:r>
            <w:r w:rsidRPr="00F75AC1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(Приложению №1 к Договору).</w:t>
            </w:r>
          </w:p>
          <w:p w14:paraId="2C436463" w14:textId="2E8459B2" w:rsidR="002D374F" w:rsidRPr="00656252" w:rsidRDefault="00F75AC1" w:rsidP="006E6ACA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F75AC1">
              <w:rPr>
                <w:rStyle w:val="12"/>
                <w:rFonts w:eastAsia="Calibri"/>
                <w:color w:val="auto"/>
                <w:sz w:val="24"/>
                <w:szCs w:val="24"/>
              </w:rPr>
              <w:lastRenderedPageBreak/>
              <w:t xml:space="preserve">Общий срок выполнения проектно-изыскательских 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работ </w:t>
            </w:r>
            <w:r w:rsidR="00A55067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(включая получение исходных данных, разработку проектной и рабочей документации, согласование проектной и рабочей документации, получение положительного заключения государственной экспертизы) – 1</w:t>
            </w:r>
            <w:r w:rsidR="00256C9A">
              <w:rPr>
                <w:rStyle w:val="12"/>
                <w:rFonts w:eastAsia="Calibri"/>
                <w:color w:val="auto"/>
                <w:sz w:val="24"/>
                <w:szCs w:val="24"/>
              </w:rPr>
              <w:t>1</w:t>
            </w:r>
            <w:r w:rsidR="00A55067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месяцев с даты заключения договора.</w:t>
            </w:r>
          </w:p>
        </w:tc>
      </w:tr>
      <w:tr w:rsidR="00610FF2" w:rsidRPr="00656252" w14:paraId="14C41610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5FF55143" w14:textId="61706223" w:rsidR="009401BC" w:rsidRPr="00656252" w:rsidRDefault="009401BC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lastRenderedPageBreak/>
              <w:t>1.1</w:t>
            </w:r>
            <w:r w:rsidR="000467AB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13B5D77" w14:textId="7A7DF398" w:rsidR="009401BC" w:rsidRPr="00656252" w:rsidRDefault="00252441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Требования о выделении очередей строительства, пусковых комплексов, этапов</w:t>
            </w:r>
          </w:p>
        </w:tc>
        <w:tc>
          <w:tcPr>
            <w:tcW w:w="6379" w:type="dxa"/>
            <w:shd w:val="clear" w:color="auto" w:fill="auto"/>
          </w:tcPr>
          <w:p w14:paraId="3D7D8E2C" w14:textId="32E0008F" w:rsidR="009401BC" w:rsidRPr="00656252" w:rsidRDefault="00FA6FE7" w:rsidP="004D47F5">
            <w:pPr>
              <w:spacing w:before="60" w:after="60"/>
              <w:ind w:firstLine="0"/>
              <w:rPr>
                <w:rStyle w:val="12"/>
                <w:rFonts w:eastAsia="Calibri"/>
                <w:bCs/>
                <w:iCs/>
                <w:color w:val="auto"/>
                <w:sz w:val="24"/>
                <w:szCs w:val="24"/>
                <w:shd w:val="clear" w:color="auto" w:fill="auto"/>
              </w:rPr>
            </w:pPr>
            <w:r w:rsidRPr="00656252">
              <w:rPr>
                <w:rFonts w:eastAsia="Calibri"/>
                <w:bCs/>
                <w:iCs/>
                <w:sz w:val="24"/>
                <w:szCs w:val="24"/>
              </w:rPr>
              <w:t>Выделение очередей строительства, пусковых комплексов, этапов предусмотреть при необходимости</w:t>
            </w:r>
            <w:r w:rsidR="00AE0567" w:rsidRPr="00656252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</w:tr>
      <w:tr w:rsidR="00610FF2" w:rsidRPr="00656252" w14:paraId="71D3D62B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6ACFAA6B" w14:textId="3982503F" w:rsidR="009401BC" w:rsidRPr="00656252" w:rsidRDefault="00D2573E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</w:t>
            </w:r>
            <w:r w:rsidR="000467A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BC9B0C6" w14:textId="1DDE92B6" w:rsidR="009401BC" w:rsidRPr="00656252" w:rsidRDefault="009401BC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379" w:type="dxa"/>
            <w:shd w:val="clear" w:color="auto" w:fill="auto"/>
          </w:tcPr>
          <w:p w14:paraId="1BE48D02" w14:textId="77777777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Стадии «Проектная документация», «Рабочая документация».</w:t>
            </w:r>
          </w:p>
          <w:p w14:paraId="444C6BA9" w14:textId="77777777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Обеспечить одновременную разработку проектной документации и рабочей документации.</w:t>
            </w:r>
          </w:p>
          <w:p w14:paraId="38047E54" w14:textId="4FD11E68" w:rsidR="009401BC" w:rsidRPr="00656252" w:rsidRDefault="009401BC" w:rsidP="004D47F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56252">
              <w:rPr>
                <w:rFonts w:eastAsia="Calibri"/>
                <w:sz w:val="24"/>
                <w:szCs w:val="24"/>
              </w:rPr>
              <w:t xml:space="preserve">Проектную и рабочую документацию выполнить в объеме достаточном для согласования со всеми заинтересованными организациями, включая ресурсоснабжающие, выполнения строительно-монтажных работ, сдачи объекта в эксплуатацию и </w:t>
            </w:r>
            <w:r w:rsidR="00981F89" w:rsidRPr="00656252">
              <w:rPr>
                <w:rFonts w:eastAsia="Calibri"/>
                <w:sz w:val="24"/>
                <w:szCs w:val="24"/>
              </w:rPr>
              <w:t>последующ</w:t>
            </w:r>
            <w:r w:rsidR="00981F89">
              <w:rPr>
                <w:rFonts w:eastAsia="Calibri"/>
                <w:sz w:val="24"/>
                <w:szCs w:val="24"/>
              </w:rPr>
              <w:t>ей</w:t>
            </w:r>
            <w:r w:rsidR="00981F89" w:rsidRPr="00656252">
              <w:rPr>
                <w:rFonts w:eastAsia="Calibri"/>
                <w:sz w:val="24"/>
                <w:szCs w:val="24"/>
              </w:rPr>
              <w:t xml:space="preserve"> </w:t>
            </w:r>
            <w:r w:rsidRPr="00656252">
              <w:rPr>
                <w:rFonts w:eastAsia="Calibri"/>
                <w:sz w:val="24"/>
                <w:szCs w:val="24"/>
              </w:rPr>
              <w:t>эксплуатаци</w:t>
            </w:r>
            <w:r w:rsidR="00D54A92">
              <w:rPr>
                <w:rFonts w:eastAsia="Calibri"/>
                <w:sz w:val="24"/>
                <w:szCs w:val="24"/>
              </w:rPr>
              <w:t>и</w:t>
            </w:r>
            <w:r w:rsidRPr="00656252">
              <w:rPr>
                <w:rFonts w:eastAsia="Calibri"/>
                <w:sz w:val="24"/>
                <w:szCs w:val="24"/>
              </w:rPr>
              <w:t xml:space="preserve"> объекта.</w:t>
            </w:r>
          </w:p>
          <w:p w14:paraId="438F76F8" w14:textId="66FB5859" w:rsidR="004A68BC" w:rsidRPr="00656252" w:rsidRDefault="004A68BC" w:rsidP="004D47F5">
            <w:pPr>
              <w:ind w:firstLine="0"/>
              <w:rPr>
                <w:rStyle w:val="12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656252">
              <w:rPr>
                <w:rStyle w:val="12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 xml:space="preserve">Разработку проектной и рабочей документации осуществлять с применением технологии </w:t>
            </w:r>
            <w:r w:rsidR="0087590C">
              <w:rPr>
                <w:rStyle w:val="12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 xml:space="preserve">цифрового </w:t>
            </w:r>
            <w:r w:rsidRPr="00656252">
              <w:rPr>
                <w:rStyle w:val="12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информационного моделирования.</w:t>
            </w:r>
          </w:p>
        </w:tc>
      </w:tr>
      <w:tr w:rsidR="00182CC2" w:rsidRPr="00656252" w14:paraId="722C61FE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10DA20A2" w14:textId="4EC0B62E" w:rsidR="00182CC2" w:rsidRPr="00656252" w:rsidRDefault="00182CC2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</w:t>
            </w:r>
            <w:r w:rsidR="000467AB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B22AF76" w14:textId="3BD2B024" w:rsidR="00182CC2" w:rsidRPr="00656252" w:rsidRDefault="00182CC2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Формирование и ведение </w:t>
            </w:r>
            <w:r w:rsidR="00706F68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цифровой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информационной модели</w:t>
            </w:r>
          </w:p>
        </w:tc>
        <w:tc>
          <w:tcPr>
            <w:tcW w:w="6379" w:type="dxa"/>
            <w:shd w:val="clear" w:color="auto" w:fill="auto"/>
          </w:tcPr>
          <w:p w14:paraId="2EDDACE4" w14:textId="6E5FD6E0" w:rsidR="004A68BC" w:rsidRPr="00656252" w:rsidRDefault="004A68BC" w:rsidP="00981F89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 соответствии с постановлением Правительства Российской Федерации от 05.03.2021 № 331</w:t>
            </w:r>
            <w:r w:rsidR="00981F89">
              <w:rPr>
                <w:sz w:val="24"/>
                <w:szCs w:val="24"/>
              </w:rPr>
              <w:t xml:space="preserve"> «О</w:t>
            </w:r>
            <w:r w:rsidR="00981F89" w:rsidRPr="00981F89">
              <w:rPr>
                <w:sz w:val="24"/>
                <w:szCs w:val="24"/>
              </w:rPr>
              <w:t>б установлении</w:t>
            </w:r>
            <w:r w:rsidR="00981F89">
              <w:rPr>
                <w:sz w:val="24"/>
                <w:szCs w:val="24"/>
              </w:rPr>
              <w:t xml:space="preserve"> </w:t>
            </w:r>
            <w:r w:rsidR="00981F89" w:rsidRPr="00981F89">
              <w:rPr>
                <w:sz w:val="24"/>
                <w:szCs w:val="24"/>
              </w:rPr>
              <w:t>случаев, при которых застройщиком, техническим заказчиком,</w:t>
            </w:r>
            <w:r w:rsidR="00981F89">
              <w:rPr>
                <w:sz w:val="24"/>
                <w:szCs w:val="24"/>
              </w:rPr>
              <w:t xml:space="preserve"> </w:t>
            </w:r>
            <w:r w:rsidR="00981F89" w:rsidRPr="00981F89">
              <w:rPr>
                <w:sz w:val="24"/>
                <w:szCs w:val="24"/>
              </w:rPr>
              <w:t>лицом, обеспечивающим или осуществляющим подготовку</w:t>
            </w:r>
            <w:r w:rsidR="00981F89">
              <w:rPr>
                <w:sz w:val="24"/>
                <w:szCs w:val="24"/>
              </w:rPr>
              <w:t xml:space="preserve"> </w:t>
            </w:r>
            <w:r w:rsidR="00981F89" w:rsidRPr="00981F89">
              <w:rPr>
                <w:sz w:val="24"/>
                <w:szCs w:val="24"/>
              </w:rPr>
              <w:t>обоснования инвестиций, и (или) лицом, ответственным</w:t>
            </w:r>
            <w:r w:rsidR="00981F89">
              <w:rPr>
                <w:sz w:val="24"/>
                <w:szCs w:val="24"/>
              </w:rPr>
              <w:t xml:space="preserve"> </w:t>
            </w:r>
            <w:r w:rsidR="00981F89" w:rsidRPr="00981F89">
              <w:rPr>
                <w:sz w:val="24"/>
                <w:szCs w:val="24"/>
              </w:rPr>
              <w:t>за эксплуатацию объекта капитального строительства,</w:t>
            </w:r>
            <w:r w:rsidR="00981F89">
              <w:rPr>
                <w:sz w:val="24"/>
                <w:szCs w:val="24"/>
              </w:rPr>
              <w:t xml:space="preserve"> </w:t>
            </w:r>
            <w:r w:rsidR="00981F89" w:rsidRPr="00981F89">
              <w:rPr>
                <w:sz w:val="24"/>
                <w:szCs w:val="24"/>
              </w:rPr>
              <w:t>обеспечиваются формирование и ведение информационной</w:t>
            </w:r>
            <w:r w:rsidR="00981F89">
              <w:rPr>
                <w:sz w:val="24"/>
                <w:szCs w:val="24"/>
              </w:rPr>
              <w:t xml:space="preserve"> </w:t>
            </w:r>
            <w:r w:rsidR="00981F89" w:rsidRPr="00981F89">
              <w:rPr>
                <w:sz w:val="24"/>
                <w:szCs w:val="24"/>
              </w:rPr>
              <w:t>модели объекта капитального строительства</w:t>
            </w:r>
            <w:r w:rsidR="00981F89">
              <w:rPr>
                <w:sz w:val="24"/>
                <w:szCs w:val="24"/>
              </w:rPr>
              <w:t>»</w:t>
            </w:r>
            <w:r w:rsidRPr="00656252">
              <w:rPr>
                <w:sz w:val="24"/>
                <w:szCs w:val="24"/>
              </w:rPr>
              <w:t xml:space="preserve">, ст.57.5 Градостроительного кодекса </w:t>
            </w:r>
            <w:r w:rsidR="006F37BB" w:rsidRPr="00656252">
              <w:rPr>
                <w:sz w:val="24"/>
                <w:szCs w:val="24"/>
              </w:rPr>
              <w:t>Р</w:t>
            </w:r>
            <w:r w:rsidR="006F37BB">
              <w:rPr>
                <w:sz w:val="24"/>
                <w:szCs w:val="24"/>
              </w:rPr>
              <w:t>оссийской Федерации</w:t>
            </w:r>
            <w:r w:rsidR="006F37BB" w:rsidRPr="00656252">
              <w:rPr>
                <w:sz w:val="24"/>
                <w:szCs w:val="24"/>
              </w:rPr>
              <w:t xml:space="preserve"> </w:t>
            </w:r>
            <w:r w:rsidRPr="00656252">
              <w:rPr>
                <w:sz w:val="24"/>
                <w:szCs w:val="24"/>
              </w:rPr>
              <w:t>обеспечить формирование и ведение</w:t>
            </w:r>
            <w:r w:rsidR="00706F68">
              <w:rPr>
                <w:sz w:val="24"/>
                <w:szCs w:val="24"/>
              </w:rPr>
              <w:t xml:space="preserve"> цифровой </w:t>
            </w:r>
            <w:r w:rsidRPr="00656252">
              <w:rPr>
                <w:sz w:val="24"/>
                <w:szCs w:val="24"/>
              </w:rPr>
              <w:t xml:space="preserve"> информационной модели объекта капитального строительства в ходе выполнения проектно-изыскательских </w:t>
            </w:r>
            <w:r w:rsidR="003F082D" w:rsidRPr="00656252">
              <w:rPr>
                <w:sz w:val="24"/>
                <w:szCs w:val="24"/>
              </w:rPr>
              <w:t xml:space="preserve"> работ </w:t>
            </w:r>
            <w:r w:rsidRPr="00656252">
              <w:rPr>
                <w:sz w:val="24"/>
                <w:szCs w:val="24"/>
              </w:rPr>
              <w:t xml:space="preserve">(включая разработку </w:t>
            </w:r>
            <w:r w:rsidR="00C43FF6">
              <w:rPr>
                <w:sz w:val="24"/>
                <w:szCs w:val="24"/>
              </w:rPr>
              <w:t xml:space="preserve">альбома </w:t>
            </w:r>
            <w:r w:rsidR="00C43FF6" w:rsidRPr="00C43FF6">
              <w:rPr>
                <w:sz w:val="24"/>
                <w:szCs w:val="24"/>
              </w:rPr>
              <w:t>архитектурно-градостроительно</w:t>
            </w:r>
            <w:r w:rsidR="00C43FF6">
              <w:rPr>
                <w:sz w:val="24"/>
                <w:szCs w:val="24"/>
              </w:rPr>
              <w:t>го</w:t>
            </w:r>
            <w:r w:rsidR="00C43FF6" w:rsidRPr="00C43FF6">
              <w:rPr>
                <w:sz w:val="24"/>
                <w:szCs w:val="24"/>
              </w:rPr>
              <w:t xml:space="preserve"> решени</w:t>
            </w:r>
            <w:r w:rsidR="00C43FF6">
              <w:rPr>
                <w:sz w:val="24"/>
                <w:szCs w:val="24"/>
              </w:rPr>
              <w:t>я</w:t>
            </w:r>
            <w:r w:rsidR="00482CA1">
              <w:rPr>
                <w:sz w:val="24"/>
                <w:szCs w:val="24"/>
              </w:rPr>
              <w:t xml:space="preserve"> (АГР)</w:t>
            </w:r>
            <w:r w:rsidRPr="00656252">
              <w:rPr>
                <w:sz w:val="24"/>
                <w:szCs w:val="24"/>
              </w:rPr>
              <w:t>, проектной и рабочей документации).</w:t>
            </w:r>
          </w:p>
          <w:p w14:paraId="093E6F5D" w14:textId="77777777" w:rsidR="004A68BC" w:rsidRPr="00656252" w:rsidRDefault="004A68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Разработку цифровой информационной модели вести в соответствии с требованиями:</w:t>
            </w:r>
          </w:p>
          <w:p w14:paraId="3B42EFAB" w14:textId="1BBFB827" w:rsidR="004A68BC" w:rsidRPr="00656252" w:rsidRDefault="004A68BC" w:rsidP="004D47F5">
            <w:pPr>
              <w:ind w:left="205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СП 333.1325800.2020</w:t>
            </w:r>
            <w:r w:rsidR="003F082D" w:rsidRPr="003F082D">
              <w:rPr>
                <w:sz w:val="24"/>
                <w:szCs w:val="24"/>
              </w:rPr>
              <w:t xml:space="preserve"> </w:t>
            </w:r>
            <w:r w:rsidR="003F082D">
              <w:rPr>
                <w:sz w:val="24"/>
                <w:szCs w:val="24"/>
              </w:rPr>
              <w:t>«</w:t>
            </w:r>
            <w:r w:rsidR="003F082D" w:rsidRPr="003F082D">
              <w:rPr>
                <w:sz w:val="24"/>
                <w:szCs w:val="24"/>
              </w:rPr>
              <w:t>Информационное моделирование в строительстве. Правила формирования информационной модели объектов на различных стадиях жизненного цикла</w:t>
            </w:r>
            <w:r w:rsidR="003F082D">
              <w:rPr>
                <w:sz w:val="24"/>
                <w:szCs w:val="24"/>
              </w:rPr>
              <w:t>»</w:t>
            </w:r>
            <w:r w:rsidRPr="00656252">
              <w:rPr>
                <w:sz w:val="24"/>
                <w:szCs w:val="24"/>
              </w:rPr>
              <w:t>.</w:t>
            </w:r>
          </w:p>
          <w:p w14:paraId="11F14565" w14:textId="7A8D3A93" w:rsidR="004A68BC" w:rsidRPr="00656252" w:rsidRDefault="004A68BC" w:rsidP="004D47F5">
            <w:pPr>
              <w:ind w:left="205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</w:t>
            </w:r>
            <w:r w:rsidR="00E725C4" w:rsidRPr="00E725C4">
              <w:rPr>
                <w:sz w:val="24"/>
                <w:szCs w:val="24"/>
              </w:rPr>
              <w:t>Методик</w:t>
            </w:r>
            <w:r w:rsidR="00E725C4">
              <w:rPr>
                <w:sz w:val="24"/>
                <w:szCs w:val="24"/>
              </w:rPr>
              <w:t>и</w:t>
            </w:r>
            <w:r w:rsidR="00E725C4" w:rsidRPr="00E725C4">
              <w:rPr>
                <w:sz w:val="24"/>
                <w:szCs w:val="24"/>
              </w:rPr>
              <w:t xml:space="preserve"> формирования требований к цифровой информационной модели объекта капитального строительства, утвержденная 24.04.2023 заместителем Мэра Москвы в Правительстве Москвы по вопросам градостроительной политики и строительства </w:t>
            </w:r>
            <w:proofErr w:type="spellStart"/>
            <w:r w:rsidR="00E725C4" w:rsidRPr="00E725C4">
              <w:rPr>
                <w:sz w:val="24"/>
                <w:szCs w:val="24"/>
              </w:rPr>
              <w:t>А.Ю.Бочкаревым</w:t>
            </w:r>
            <w:proofErr w:type="spellEnd"/>
            <w:r w:rsidRPr="00656252">
              <w:rPr>
                <w:sz w:val="24"/>
                <w:szCs w:val="24"/>
              </w:rPr>
              <w:t>.</w:t>
            </w:r>
          </w:p>
          <w:p w14:paraId="1CB1F5B8" w14:textId="073C40EB" w:rsidR="00182CC2" w:rsidRPr="00656252" w:rsidRDefault="00E725C4" w:rsidP="004D47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и</w:t>
            </w:r>
            <w:r w:rsidRPr="00656252">
              <w:rPr>
                <w:sz w:val="24"/>
                <w:szCs w:val="24"/>
              </w:rPr>
              <w:t xml:space="preserve">нформационная </w:t>
            </w:r>
            <w:r w:rsidR="004A68BC" w:rsidRPr="00656252">
              <w:rPr>
                <w:sz w:val="24"/>
                <w:szCs w:val="24"/>
              </w:rPr>
              <w:t xml:space="preserve">модель передается заказчику в 1 экземпляре на электронном носителе либо путем выгрузки на облачный сервис </w:t>
            </w:r>
            <w:proofErr w:type="spellStart"/>
            <w:r w:rsidR="004A68BC" w:rsidRPr="00656252">
              <w:rPr>
                <w:sz w:val="24"/>
                <w:szCs w:val="24"/>
              </w:rPr>
              <w:t>Exon</w:t>
            </w:r>
            <w:proofErr w:type="spellEnd"/>
            <w:r w:rsidR="004A68BC" w:rsidRPr="00656252">
              <w:rPr>
                <w:sz w:val="24"/>
                <w:szCs w:val="24"/>
              </w:rPr>
              <w:t xml:space="preserve"> и https://cloud.dit.mos.ru, либо иным другим способом, не нарушающим требования Договора</w:t>
            </w:r>
            <w:r w:rsidR="00D54A92">
              <w:rPr>
                <w:sz w:val="24"/>
                <w:szCs w:val="24"/>
              </w:rPr>
              <w:t>.</w:t>
            </w:r>
            <w:r w:rsidR="004A68BC" w:rsidRPr="00656252">
              <w:rPr>
                <w:sz w:val="24"/>
                <w:szCs w:val="24"/>
              </w:rPr>
              <w:t xml:space="preserve"> </w:t>
            </w:r>
            <w:r w:rsidR="0097785F">
              <w:t xml:space="preserve"> </w:t>
            </w:r>
            <w:r>
              <w:rPr>
                <w:sz w:val="24"/>
                <w:szCs w:val="24"/>
              </w:rPr>
              <w:t>Цифровая и</w:t>
            </w:r>
            <w:r w:rsidR="0097785F" w:rsidRPr="0097785F">
              <w:rPr>
                <w:sz w:val="24"/>
                <w:szCs w:val="24"/>
              </w:rPr>
              <w:t xml:space="preserve">нформационная модель </w:t>
            </w:r>
            <w:r w:rsidR="004A68BC" w:rsidRPr="00656252">
              <w:rPr>
                <w:sz w:val="24"/>
                <w:szCs w:val="24"/>
              </w:rPr>
              <w:lastRenderedPageBreak/>
              <w:t>предоставляется в редактируемом, исходном формате</w:t>
            </w:r>
            <w:r w:rsidR="00D54A92">
              <w:rPr>
                <w:sz w:val="24"/>
                <w:szCs w:val="24"/>
              </w:rPr>
              <w:t xml:space="preserve"> и </w:t>
            </w:r>
            <w:r w:rsidR="004A68BC" w:rsidRPr="00656252">
              <w:rPr>
                <w:sz w:val="24"/>
                <w:szCs w:val="24"/>
              </w:rPr>
              <w:t xml:space="preserve">в открытом формате обмена проектными данными IFC (версии не ниже IFC4), </w:t>
            </w:r>
            <w:r w:rsidR="0097785F">
              <w:rPr>
                <w:sz w:val="24"/>
                <w:szCs w:val="24"/>
              </w:rPr>
              <w:t xml:space="preserve">не </w:t>
            </w:r>
            <w:r w:rsidR="0097785F" w:rsidRPr="003864AD">
              <w:rPr>
                <w:sz w:val="24"/>
                <w:szCs w:val="24"/>
              </w:rPr>
              <w:t>противоречащем</w:t>
            </w:r>
            <w:r w:rsidR="004A68BC" w:rsidRPr="00656252">
              <w:rPr>
                <w:sz w:val="24"/>
                <w:szCs w:val="24"/>
              </w:rPr>
              <w:t xml:space="preserve"> техническо</w:t>
            </w:r>
            <w:r w:rsidR="00D54A92">
              <w:rPr>
                <w:sz w:val="24"/>
                <w:szCs w:val="24"/>
              </w:rPr>
              <w:t>му</w:t>
            </w:r>
            <w:r w:rsidR="004A68BC" w:rsidRPr="00656252">
              <w:rPr>
                <w:sz w:val="24"/>
                <w:szCs w:val="24"/>
              </w:rPr>
              <w:t xml:space="preserve"> задани</w:t>
            </w:r>
            <w:r w:rsidR="00D54A92">
              <w:rPr>
                <w:sz w:val="24"/>
                <w:szCs w:val="24"/>
              </w:rPr>
              <w:t>ю</w:t>
            </w:r>
            <w:r w:rsidR="004A68BC" w:rsidRPr="00656252">
              <w:rPr>
                <w:sz w:val="24"/>
                <w:szCs w:val="24"/>
              </w:rPr>
              <w:t xml:space="preserve"> на разработку цифровой информационной модели </w:t>
            </w:r>
            <w:r w:rsidR="004F5324">
              <w:rPr>
                <w:sz w:val="24"/>
                <w:szCs w:val="24"/>
              </w:rPr>
              <w:t>(</w:t>
            </w:r>
            <w:r w:rsidR="004F5324" w:rsidRPr="00656252">
              <w:rPr>
                <w:sz w:val="24"/>
                <w:szCs w:val="24"/>
              </w:rPr>
              <w:t>приложени</w:t>
            </w:r>
            <w:r w:rsidR="004F5324">
              <w:rPr>
                <w:sz w:val="24"/>
                <w:szCs w:val="24"/>
              </w:rPr>
              <w:t>е</w:t>
            </w:r>
            <w:r w:rsidR="004F5324" w:rsidRPr="00656252">
              <w:rPr>
                <w:sz w:val="24"/>
                <w:szCs w:val="24"/>
              </w:rPr>
              <w:t xml:space="preserve"> </w:t>
            </w:r>
            <w:r w:rsidR="004A68BC" w:rsidRPr="00656252">
              <w:rPr>
                <w:sz w:val="24"/>
                <w:szCs w:val="24"/>
              </w:rPr>
              <w:t>№ 1 к настоящему Техническому заданию</w:t>
            </w:r>
            <w:r w:rsidR="004F5324">
              <w:rPr>
                <w:sz w:val="24"/>
                <w:szCs w:val="24"/>
              </w:rPr>
              <w:t>)</w:t>
            </w:r>
            <w:r w:rsidR="004A68BC" w:rsidRPr="00656252">
              <w:rPr>
                <w:sz w:val="24"/>
                <w:szCs w:val="24"/>
              </w:rPr>
              <w:t>.</w:t>
            </w:r>
          </w:p>
        </w:tc>
      </w:tr>
      <w:tr w:rsidR="00610FF2" w:rsidRPr="00656252" w14:paraId="2B01B588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07B6D054" w14:textId="45FAF5B6" w:rsidR="009401BC" w:rsidRPr="00656252" w:rsidRDefault="009401BC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lastRenderedPageBreak/>
              <w:t>1.1</w:t>
            </w:r>
            <w:r w:rsidR="000467A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42875AF9" w14:textId="77777777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Состав разделов</w:t>
            </w:r>
          </w:p>
          <w:p w14:paraId="0B62CC22" w14:textId="5DB9C930" w:rsidR="009401BC" w:rsidRPr="00656252" w:rsidRDefault="009401BC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проектной документации</w:t>
            </w:r>
          </w:p>
        </w:tc>
        <w:tc>
          <w:tcPr>
            <w:tcW w:w="6379" w:type="dxa"/>
            <w:shd w:val="clear" w:color="auto" w:fill="auto"/>
          </w:tcPr>
          <w:p w14:paraId="683DEEDE" w14:textId="7F365727" w:rsidR="009401BC" w:rsidRPr="00656252" w:rsidRDefault="009401BC" w:rsidP="004D47F5">
            <w:pPr>
              <w:ind w:firstLine="0"/>
              <w:rPr>
                <w:rStyle w:val="12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656252">
              <w:rPr>
                <w:sz w:val="24"/>
                <w:szCs w:val="24"/>
              </w:rPr>
              <w:t xml:space="preserve">Разделы проектной документации разработать в </w:t>
            </w:r>
            <w:r w:rsidR="006F1892">
              <w:rPr>
                <w:sz w:val="24"/>
                <w:szCs w:val="24"/>
              </w:rPr>
              <w:t>соответствии с</w:t>
            </w:r>
            <w:r w:rsidR="006F1892" w:rsidRPr="00656252">
              <w:rPr>
                <w:sz w:val="24"/>
                <w:szCs w:val="24"/>
              </w:rPr>
              <w:t xml:space="preserve"> требовани</w:t>
            </w:r>
            <w:r w:rsidR="006F1892">
              <w:rPr>
                <w:sz w:val="24"/>
                <w:szCs w:val="24"/>
              </w:rPr>
              <w:t>ями</w:t>
            </w:r>
            <w:r w:rsidR="006F1892" w:rsidRPr="00656252">
              <w:rPr>
                <w:sz w:val="24"/>
                <w:szCs w:val="24"/>
              </w:rPr>
              <w:t xml:space="preserve"> </w:t>
            </w:r>
            <w:r w:rsidRPr="00656252">
              <w:rPr>
                <w:sz w:val="24"/>
                <w:szCs w:val="24"/>
              </w:rPr>
              <w:t>статьи 48 Градостроительного кодекса Р</w:t>
            </w:r>
            <w:r w:rsidR="006A322C">
              <w:rPr>
                <w:sz w:val="24"/>
                <w:szCs w:val="24"/>
              </w:rPr>
              <w:t xml:space="preserve">оссийской </w:t>
            </w:r>
            <w:r w:rsidRPr="00656252">
              <w:rPr>
                <w:sz w:val="24"/>
                <w:szCs w:val="24"/>
              </w:rPr>
              <w:t>Ф</w:t>
            </w:r>
            <w:r w:rsidR="006A322C">
              <w:rPr>
                <w:sz w:val="24"/>
                <w:szCs w:val="24"/>
              </w:rPr>
              <w:t>едерации</w:t>
            </w:r>
            <w:r w:rsidRPr="00656252">
              <w:rPr>
                <w:sz w:val="24"/>
                <w:szCs w:val="24"/>
              </w:rPr>
              <w:t xml:space="preserve"> и постановления Правительства Р</w:t>
            </w:r>
            <w:r w:rsidR="00E319BA">
              <w:rPr>
                <w:sz w:val="24"/>
                <w:szCs w:val="24"/>
              </w:rPr>
              <w:t xml:space="preserve">оссийской </w:t>
            </w:r>
            <w:r w:rsidRPr="00656252">
              <w:rPr>
                <w:sz w:val="24"/>
                <w:szCs w:val="24"/>
              </w:rPr>
              <w:t>Ф</w:t>
            </w:r>
            <w:r w:rsidR="00E319BA">
              <w:rPr>
                <w:sz w:val="24"/>
                <w:szCs w:val="24"/>
              </w:rPr>
              <w:t>едерации</w:t>
            </w:r>
            <w:r w:rsidRPr="00656252">
              <w:rPr>
                <w:sz w:val="24"/>
                <w:szCs w:val="24"/>
              </w:rPr>
              <w:t xml:space="preserve"> №87 от 16.02.2008г. «О составе разделов проектной документации и требованиях к их содержанию» в объеме необходимом и достаточном для получения положительного заключения </w:t>
            </w:r>
            <w:r w:rsidR="00E319BA">
              <w:rPr>
                <w:sz w:val="24"/>
                <w:szCs w:val="24"/>
              </w:rPr>
              <w:t>ГАУ «</w:t>
            </w:r>
            <w:proofErr w:type="spellStart"/>
            <w:r w:rsidR="00E319BA" w:rsidRPr="00656252">
              <w:rPr>
                <w:sz w:val="24"/>
                <w:szCs w:val="24"/>
              </w:rPr>
              <w:t>Мосгосэкспертиз</w:t>
            </w:r>
            <w:r w:rsidR="00E319BA">
              <w:rPr>
                <w:sz w:val="24"/>
                <w:szCs w:val="24"/>
              </w:rPr>
              <w:t>а</w:t>
            </w:r>
            <w:proofErr w:type="spellEnd"/>
            <w:r w:rsidR="00E319BA">
              <w:rPr>
                <w:sz w:val="24"/>
                <w:szCs w:val="24"/>
              </w:rPr>
              <w:t>»</w:t>
            </w:r>
            <w:r w:rsidRPr="00656252">
              <w:rPr>
                <w:sz w:val="24"/>
                <w:szCs w:val="24"/>
              </w:rPr>
              <w:t>, обеспечения строительства и ввода объекта в эксплуатацию.</w:t>
            </w:r>
            <w:r w:rsidRPr="0065625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FF2" w:rsidRPr="00656252" w14:paraId="24935F96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27CA1A48" w14:textId="735DF0BF" w:rsidR="009401BC" w:rsidRPr="00656252" w:rsidRDefault="009401BC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</w:t>
            </w:r>
            <w:r w:rsidR="000467AB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0F5F0ECE" w14:textId="5CA91D5A" w:rsidR="009401BC" w:rsidRPr="00656252" w:rsidRDefault="009401BC" w:rsidP="004D47F5">
            <w:pPr>
              <w:ind w:firstLine="0"/>
              <w:jc w:val="left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Основные нормативные требования к проектной документации</w:t>
            </w:r>
          </w:p>
        </w:tc>
        <w:tc>
          <w:tcPr>
            <w:tcW w:w="6379" w:type="dxa"/>
            <w:shd w:val="clear" w:color="auto" w:fill="auto"/>
          </w:tcPr>
          <w:p w14:paraId="5ED7F9AF" w14:textId="792F7357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Проектную и рабочую документацию разработать в соответствии с действующим законодательством </w:t>
            </w: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Российской Федерации, требованиями соответствующих строительных норм и правил, государственных стандартов и других нормативных документов,</w:t>
            </w:r>
            <w:r w:rsidRPr="00656252">
              <w:rPr>
                <w:sz w:val="24"/>
                <w:szCs w:val="24"/>
              </w:rPr>
              <w:t xml:space="preserve"> в том числе в соответствии с:</w:t>
            </w:r>
          </w:p>
          <w:p w14:paraId="1E928F4F" w14:textId="59246B4E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 Градостроительным кодексом Р</w:t>
            </w:r>
            <w:r w:rsidR="00E319BA">
              <w:rPr>
                <w:sz w:val="24"/>
                <w:szCs w:val="24"/>
              </w:rPr>
              <w:t xml:space="preserve">оссийской </w:t>
            </w:r>
            <w:r w:rsidRPr="00656252">
              <w:rPr>
                <w:sz w:val="24"/>
                <w:szCs w:val="24"/>
              </w:rPr>
              <w:t>Ф</w:t>
            </w:r>
            <w:r w:rsidR="00E319BA">
              <w:rPr>
                <w:sz w:val="24"/>
                <w:szCs w:val="24"/>
              </w:rPr>
              <w:t>едерации</w:t>
            </w:r>
            <w:r w:rsidRPr="00656252">
              <w:rPr>
                <w:sz w:val="24"/>
                <w:szCs w:val="24"/>
              </w:rPr>
              <w:t>.</w:t>
            </w:r>
          </w:p>
          <w:p w14:paraId="77909047" w14:textId="17597717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 Постановлением Правительства Р</w:t>
            </w:r>
            <w:r w:rsidR="00E319BA">
              <w:rPr>
                <w:sz w:val="24"/>
                <w:szCs w:val="24"/>
              </w:rPr>
              <w:t xml:space="preserve">оссийской </w:t>
            </w:r>
            <w:r w:rsidRPr="00656252">
              <w:rPr>
                <w:sz w:val="24"/>
                <w:szCs w:val="24"/>
              </w:rPr>
              <w:t>Ф</w:t>
            </w:r>
            <w:r w:rsidR="00E319BA">
              <w:rPr>
                <w:sz w:val="24"/>
                <w:szCs w:val="24"/>
              </w:rPr>
              <w:t>едерации</w:t>
            </w:r>
            <w:r w:rsidRPr="00656252">
              <w:rPr>
                <w:sz w:val="24"/>
                <w:szCs w:val="24"/>
              </w:rPr>
              <w:t xml:space="preserve"> от 16.02.2008 №87 «О составе разделов проектной документации и требованиях к их содержанию».</w:t>
            </w:r>
          </w:p>
          <w:p w14:paraId="36A4AF24" w14:textId="53E40B12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3. Федеральным законом №123-Ф3 от 22.07.2008</w:t>
            </w:r>
            <w:r w:rsidR="003F082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«Технический регламент о требованиях пожарной безопасности»</w:t>
            </w:r>
            <w:r w:rsidR="00FE250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4CC7B5B9" w14:textId="3138916F" w:rsidR="009401BC" w:rsidRPr="00656252" w:rsidRDefault="009401BC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4. Федеральным законом №384-ФЗ от 30.12.2009 </w:t>
            </w:r>
            <w:r w:rsidR="00FE2506">
              <w:rPr>
                <w:sz w:val="24"/>
                <w:szCs w:val="24"/>
              </w:rPr>
              <w:t>«</w:t>
            </w:r>
            <w:r w:rsidRPr="00656252">
              <w:rPr>
                <w:sz w:val="24"/>
                <w:szCs w:val="24"/>
              </w:rPr>
              <w:t>Технический регламент о безопасности зданий и сооружений</w:t>
            </w:r>
            <w:r w:rsidR="00FE2506">
              <w:rPr>
                <w:sz w:val="24"/>
                <w:szCs w:val="24"/>
              </w:rPr>
              <w:t>»</w:t>
            </w:r>
            <w:r w:rsidR="00FE250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521C46" w:rsidRPr="00656252" w14:paraId="09016119" w14:textId="77777777" w:rsidTr="005A27FB">
        <w:trPr>
          <w:gridAfter w:val="1"/>
          <w:wAfter w:w="12" w:type="dxa"/>
        </w:trPr>
        <w:tc>
          <w:tcPr>
            <w:tcW w:w="10202" w:type="dxa"/>
            <w:gridSpan w:val="3"/>
            <w:shd w:val="clear" w:color="auto" w:fill="auto"/>
          </w:tcPr>
          <w:p w14:paraId="4F519D03" w14:textId="64D7BBE8" w:rsidR="00521C46" w:rsidRPr="00656252" w:rsidRDefault="00521C46" w:rsidP="004800C3">
            <w:pPr>
              <w:pStyle w:val="af7"/>
              <w:numPr>
                <w:ilvl w:val="0"/>
                <w:numId w:val="1"/>
              </w:numPr>
              <w:spacing w:before="40" w:after="40"/>
              <w:rPr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Исходные данные</w:t>
            </w:r>
          </w:p>
        </w:tc>
      </w:tr>
      <w:tr w:rsidR="00521C46" w:rsidRPr="00656252" w14:paraId="7FE24906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13D05A8D" w14:textId="3F31FDE7" w:rsidR="00521C46" w:rsidRPr="00656252" w:rsidRDefault="00521C46" w:rsidP="00521C46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14:paraId="3B2E8906" w14:textId="7BE6567D" w:rsidR="00521C46" w:rsidRPr="00656252" w:rsidRDefault="00521C46" w:rsidP="00521C46">
            <w:pPr>
              <w:ind w:firstLine="0"/>
              <w:jc w:val="left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Исходные данные для разработки проектной документации, предоставляемые Заказчиком.</w:t>
            </w:r>
          </w:p>
        </w:tc>
        <w:tc>
          <w:tcPr>
            <w:tcW w:w="6379" w:type="dxa"/>
            <w:shd w:val="clear" w:color="auto" w:fill="auto"/>
          </w:tcPr>
          <w:p w14:paraId="4E90F5DE" w14:textId="77777777" w:rsidR="00521C46" w:rsidRPr="00656252" w:rsidRDefault="00521C46" w:rsidP="00521C46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1. </w:t>
            </w:r>
            <w:r w:rsidRPr="00656252">
              <w:t xml:space="preserve">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Градостроительный план земельного участка № 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РФ-77-4-53-3-04-2025-00380-0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от 27.01.2025.</w:t>
            </w:r>
          </w:p>
          <w:p w14:paraId="2A351440" w14:textId="77777777" w:rsidR="00521C46" w:rsidRPr="00656252" w:rsidRDefault="00521C46" w:rsidP="00521C46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2. Технологическое задание на проектирование и строительство объекта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.</w:t>
            </w:r>
          </w:p>
          <w:p w14:paraId="5156A37B" w14:textId="4A5104E0" w:rsidR="00521C46" w:rsidRPr="00656252" w:rsidRDefault="00521C46" w:rsidP="00521C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562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Отчет о результатах проведения и</w:t>
            </w:r>
            <w:r w:rsidRPr="00656252">
              <w:rPr>
                <w:sz w:val="24"/>
                <w:szCs w:val="24"/>
              </w:rPr>
              <w:t>нженерно-геодезически</w:t>
            </w:r>
            <w:r>
              <w:rPr>
                <w:sz w:val="24"/>
                <w:szCs w:val="24"/>
              </w:rPr>
              <w:t>х</w:t>
            </w:r>
            <w:r w:rsidRPr="00656252">
              <w:rPr>
                <w:sz w:val="24"/>
                <w:szCs w:val="24"/>
              </w:rPr>
              <w:t xml:space="preserve"> изыскани</w:t>
            </w:r>
            <w:r>
              <w:rPr>
                <w:sz w:val="24"/>
                <w:szCs w:val="24"/>
              </w:rPr>
              <w:t>й</w:t>
            </w:r>
            <w:r w:rsidRPr="00656252">
              <w:rPr>
                <w:sz w:val="24"/>
                <w:szCs w:val="24"/>
              </w:rPr>
              <w:t>.</w:t>
            </w:r>
          </w:p>
          <w:p w14:paraId="79BC15E3" w14:textId="722F2493" w:rsidR="00521C46" w:rsidRDefault="00521C46" w:rsidP="00521C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56252">
              <w:rPr>
                <w:sz w:val="24"/>
                <w:szCs w:val="24"/>
              </w:rPr>
              <w:t>. </w:t>
            </w:r>
            <w:r>
              <w:t xml:space="preserve"> </w:t>
            </w:r>
            <w:r w:rsidR="0087590C" w:rsidRPr="0087590C">
              <w:rPr>
                <w:sz w:val="24"/>
                <w:szCs w:val="24"/>
              </w:rPr>
              <w:t>Результаты д</w:t>
            </w:r>
            <w:r w:rsidRPr="00656252">
              <w:rPr>
                <w:sz w:val="24"/>
                <w:szCs w:val="24"/>
              </w:rPr>
              <w:t>ендрологически</w:t>
            </w:r>
            <w:r w:rsidR="0087590C">
              <w:rPr>
                <w:sz w:val="24"/>
                <w:szCs w:val="24"/>
              </w:rPr>
              <w:t>х</w:t>
            </w:r>
            <w:r w:rsidRPr="00656252">
              <w:rPr>
                <w:sz w:val="24"/>
                <w:szCs w:val="24"/>
              </w:rPr>
              <w:t xml:space="preserve"> изыскани</w:t>
            </w:r>
            <w:r w:rsidR="0087590C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 составе:</w:t>
            </w:r>
            <w:r w:rsidRPr="00656252">
              <w:rPr>
                <w:sz w:val="24"/>
                <w:szCs w:val="24"/>
              </w:rPr>
              <w:t xml:space="preserve"> </w:t>
            </w:r>
          </w:p>
          <w:p w14:paraId="03CA836C" w14:textId="5C522DEB" w:rsidR="00521C46" w:rsidRDefault="00521C46" w:rsidP="004800C3">
            <w:pPr>
              <w:ind w:left="3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656252">
              <w:rPr>
                <w:sz w:val="24"/>
                <w:szCs w:val="24"/>
              </w:rPr>
              <w:t>еречетн</w:t>
            </w:r>
            <w:r>
              <w:rPr>
                <w:sz w:val="24"/>
                <w:szCs w:val="24"/>
              </w:rPr>
              <w:t>ая</w:t>
            </w:r>
            <w:proofErr w:type="spellEnd"/>
            <w:r w:rsidRPr="00656252">
              <w:rPr>
                <w:sz w:val="24"/>
                <w:szCs w:val="24"/>
              </w:rPr>
              <w:t xml:space="preserve"> ведомост</w:t>
            </w:r>
            <w:r>
              <w:rPr>
                <w:sz w:val="24"/>
                <w:szCs w:val="24"/>
              </w:rPr>
              <w:t>ь</w:t>
            </w:r>
            <w:r w:rsidRPr="006562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деревьев и кустарников</w:t>
            </w:r>
            <w:r w:rsidRPr="00656252">
              <w:rPr>
                <w:sz w:val="24"/>
                <w:szCs w:val="24"/>
              </w:rPr>
              <w:t xml:space="preserve"> (в границах ГПЗУ)</w:t>
            </w:r>
            <w:r>
              <w:rPr>
                <w:sz w:val="24"/>
                <w:szCs w:val="24"/>
              </w:rPr>
              <w:t>;</w:t>
            </w:r>
          </w:p>
          <w:p w14:paraId="5406787D" w14:textId="5C9AFF93" w:rsidR="00521C46" w:rsidRPr="004800C3" w:rsidRDefault="00521C46" w:rsidP="004800C3">
            <w:pPr>
              <w:ind w:left="324" w:firstLine="0"/>
            </w:pPr>
            <w:r w:rsidRPr="004800C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</w:t>
            </w:r>
            <w:r w:rsidRPr="004800C3">
              <w:rPr>
                <w:sz w:val="24"/>
                <w:szCs w:val="24"/>
              </w:rPr>
              <w:t>нвентаризационный план в М 1:500</w:t>
            </w:r>
            <w:r>
              <w:rPr>
                <w:sz w:val="24"/>
                <w:szCs w:val="24"/>
              </w:rPr>
              <w:t xml:space="preserve"> </w:t>
            </w:r>
            <w:r w:rsidRPr="00656252">
              <w:rPr>
                <w:sz w:val="24"/>
                <w:szCs w:val="24"/>
              </w:rPr>
              <w:t>(в границах ГПЗУ)</w:t>
            </w:r>
            <w:r>
              <w:rPr>
                <w:sz w:val="24"/>
                <w:szCs w:val="24"/>
              </w:rPr>
              <w:t>;</w:t>
            </w:r>
          </w:p>
          <w:p w14:paraId="0B2082A1" w14:textId="77777777" w:rsidR="00521C46" w:rsidRDefault="00521C46" w:rsidP="00521C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</w:t>
            </w:r>
            <w:r w:rsidRPr="00656252">
              <w:rPr>
                <w:sz w:val="24"/>
                <w:szCs w:val="24"/>
              </w:rPr>
              <w:t>Методик</w:t>
            </w:r>
            <w:r>
              <w:rPr>
                <w:sz w:val="24"/>
                <w:szCs w:val="24"/>
              </w:rPr>
              <w:t>а</w:t>
            </w:r>
            <w:r w:rsidRPr="00656252">
              <w:rPr>
                <w:sz w:val="24"/>
                <w:szCs w:val="24"/>
              </w:rPr>
              <w:t xml:space="preserve"> формирования требований к </w:t>
            </w:r>
            <w:r w:rsidRPr="00D54A92">
              <w:rPr>
                <w:sz w:val="24"/>
                <w:szCs w:val="24"/>
              </w:rPr>
              <w:t>цифров</w:t>
            </w:r>
            <w:r>
              <w:rPr>
                <w:sz w:val="24"/>
                <w:szCs w:val="24"/>
              </w:rPr>
              <w:t>ой</w:t>
            </w:r>
            <w:r w:rsidRPr="00D54A92">
              <w:rPr>
                <w:sz w:val="24"/>
                <w:szCs w:val="24"/>
              </w:rPr>
              <w:t xml:space="preserve"> информационн</w:t>
            </w:r>
            <w:r>
              <w:rPr>
                <w:sz w:val="24"/>
                <w:szCs w:val="24"/>
              </w:rPr>
              <w:t>ой</w:t>
            </w:r>
            <w:r w:rsidRPr="00D54A92">
              <w:rPr>
                <w:sz w:val="24"/>
                <w:szCs w:val="24"/>
              </w:rPr>
              <w:t xml:space="preserve"> модел</w:t>
            </w:r>
            <w:r>
              <w:rPr>
                <w:sz w:val="24"/>
                <w:szCs w:val="24"/>
              </w:rPr>
              <w:t>и</w:t>
            </w:r>
            <w:r w:rsidRPr="00D54A92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  <w:r w:rsidRPr="00D54A92">
              <w:rPr>
                <w:sz w:val="24"/>
                <w:szCs w:val="24"/>
              </w:rPr>
              <w:t xml:space="preserve"> капитального строительства</w:t>
            </w:r>
            <w:r>
              <w:rPr>
                <w:sz w:val="24"/>
                <w:szCs w:val="24"/>
              </w:rPr>
              <w:t>»,</w:t>
            </w:r>
            <w:r w:rsidRPr="00D54A92">
              <w:rPr>
                <w:sz w:val="24"/>
                <w:szCs w:val="24"/>
              </w:rPr>
              <w:t xml:space="preserve"> </w:t>
            </w:r>
            <w:r w:rsidRPr="00656252">
              <w:rPr>
                <w:sz w:val="24"/>
                <w:szCs w:val="24"/>
              </w:rPr>
              <w:t>утвержденн</w:t>
            </w:r>
            <w:r>
              <w:rPr>
                <w:sz w:val="24"/>
                <w:szCs w:val="24"/>
              </w:rPr>
              <w:t>ая</w:t>
            </w:r>
            <w:r w:rsidRPr="00656252">
              <w:rPr>
                <w:sz w:val="24"/>
                <w:szCs w:val="24"/>
              </w:rPr>
              <w:t xml:space="preserve"> 24.04.2023 г. Заместителем Мэра Москвы в Правительстве Москвы по вопросам градостроительной политики и строительства</w:t>
            </w:r>
            <w:r>
              <w:rPr>
                <w:sz w:val="24"/>
                <w:szCs w:val="24"/>
              </w:rPr>
              <w:t xml:space="preserve"> А.Ю. Бочкаревым</w:t>
            </w:r>
            <w:r w:rsidRPr="00656252">
              <w:rPr>
                <w:sz w:val="24"/>
                <w:szCs w:val="24"/>
              </w:rPr>
              <w:t>.</w:t>
            </w:r>
          </w:p>
          <w:p w14:paraId="79401D65" w14:textId="60DB74DF" w:rsidR="00521C46" w:rsidRDefault="00521C46" w:rsidP="00521C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Распоряжение Департамента Спорта г. Москвы №344 от 29.11.2022 «</w:t>
            </w:r>
            <w:r w:rsidR="0086533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оформлении интерьеров и экстерьеров спортивных объектов, закрепленных за подведомственными Департаменту спорта г. Москвы организациям.</w:t>
            </w:r>
          </w:p>
          <w:p w14:paraId="2BB4B3C3" w14:textId="623010E2" w:rsidR="00521C46" w:rsidRDefault="00521C46" w:rsidP="00521C46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  <w:r w:rsidR="006F37BB" w:rsidRPr="006F37BB">
              <w:rPr>
                <w:sz w:val="24"/>
                <w:szCs w:val="24"/>
              </w:rPr>
              <w:t xml:space="preserve"> </w:t>
            </w:r>
            <w:r w:rsidR="006F37BB">
              <w:rPr>
                <w:sz w:val="24"/>
                <w:szCs w:val="24"/>
              </w:rPr>
              <w:t>М</w:t>
            </w:r>
            <w:r w:rsidR="006F37BB" w:rsidRPr="006F37BB">
              <w:rPr>
                <w:sz w:val="24"/>
                <w:szCs w:val="24"/>
              </w:rPr>
              <w:t>етодические указания по проведению мероприятий обследования, категорирования и паспортизации объектов территорий жизнеобеспечения населения и социальной инфраструктуры города Москвы, утвержденные протоколом заседания Антитеррористической комиссии города Москвы от 29.12.2020 № 4-13-5207/20</w:t>
            </w:r>
            <w:r w:rsidR="00CA5D89">
              <w:rPr>
                <w:sz w:val="24"/>
                <w:szCs w:val="24"/>
              </w:rPr>
              <w:t>.</w:t>
            </w:r>
          </w:p>
          <w:p w14:paraId="034B6EB2" w14:textId="4A94FBBA" w:rsidR="00521C46" w:rsidRPr="004800C3" w:rsidRDefault="00521C46" w:rsidP="00521C46">
            <w:pPr>
              <w:ind w:firstLine="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5938D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Заказчик, в течение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20</w:t>
            </w:r>
            <w:r w:rsidRPr="005938D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двадцати</w:t>
            </w:r>
            <w:r w:rsidRPr="005938D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) рабочих дней с даты подписания Договора передает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Исполнителю</w:t>
            </w:r>
            <w:r w:rsidRPr="005938D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исходные данные.</w:t>
            </w:r>
          </w:p>
        </w:tc>
      </w:tr>
      <w:tr w:rsidR="00610FF2" w:rsidRPr="00656252" w14:paraId="0F06769C" w14:textId="77777777" w:rsidTr="004D47F5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AA86EA" w14:textId="218EBA06" w:rsidR="009401BC" w:rsidRPr="00656252" w:rsidRDefault="001A37F0" w:rsidP="007B6A71">
            <w:pPr>
              <w:pStyle w:val="af7"/>
              <w:numPr>
                <w:ilvl w:val="0"/>
                <w:numId w:val="1"/>
              </w:numPr>
              <w:spacing w:before="40" w:after="40"/>
              <w:ind w:left="731"/>
              <w:rPr>
                <w:rStyle w:val="12"/>
                <w:rFonts w:eastAsia="Calibri"/>
                <w:b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b/>
                <w:color w:val="auto"/>
                <w:sz w:val="24"/>
                <w:szCs w:val="24"/>
              </w:rPr>
              <w:lastRenderedPageBreak/>
              <w:t>Проектно-изыскательские работы (ПИР)</w:t>
            </w:r>
          </w:p>
        </w:tc>
      </w:tr>
      <w:tr w:rsidR="001A37F0" w:rsidRPr="00656252" w14:paraId="4B09AF3B" w14:textId="77777777" w:rsidTr="004D47F5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268D5A" w14:textId="28F2B916" w:rsidR="001A37F0" w:rsidRPr="00656252" w:rsidRDefault="001A37F0" w:rsidP="007B6A71">
            <w:pPr>
              <w:pStyle w:val="af7"/>
              <w:numPr>
                <w:ilvl w:val="1"/>
                <w:numId w:val="1"/>
              </w:numPr>
              <w:spacing w:before="40" w:after="40"/>
              <w:ind w:left="731"/>
              <w:rPr>
                <w:rStyle w:val="12"/>
                <w:rFonts w:eastAsia="Calibri"/>
                <w:b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b/>
                <w:color w:val="auto"/>
                <w:sz w:val="24"/>
                <w:szCs w:val="24"/>
              </w:rPr>
              <w:t xml:space="preserve"> Инженерные изыскания </w:t>
            </w:r>
          </w:p>
        </w:tc>
      </w:tr>
      <w:tr w:rsidR="00610FF2" w:rsidRPr="00656252" w14:paraId="29267DC2" w14:textId="77777777" w:rsidTr="004D47F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39DF" w14:textId="33BC82B5" w:rsidR="009401BC" w:rsidRPr="00656252" w:rsidRDefault="009401BC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3.1</w:t>
            </w:r>
            <w:r w:rsidR="001A37F0" w:rsidRPr="00656252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DB34" w14:textId="49501767" w:rsidR="009401BC" w:rsidRPr="00656252" w:rsidRDefault="00EA01DB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Инженерные изыскания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59B4" w14:textId="6904ABD4" w:rsidR="002D2EB9" w:rsidRPr="00656252" w:rsidRDefault="00701E18" w:rsidP="00F72A47">
            <w:pPr>
              <w:pStyle w:val="10"/>
              <w:ind w:left="0" w:right="0" w:firstLine="0"/>
              <w:jc w:val="both"/>
              <w:rPr>
                <w:rFonts w:eastAsia="Calibri"/>
                <w:b w:val="0"/>
                <w:bCs w:val="0"/>
                <w:shd w:val="clear" w:color="auto" w:fill="FFFFFF"/>
              </w:rPr>
            </w:pPr>
            <w:r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Инженерно-геологические, инженерно-экологические и иные изыскания выполняет </w:t>
            </w:r>
            <w:r w:rsidR="00E319BA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Исполнитель</w:t>
            </w:r>
            <w:r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14:paraId="373237F2" w14:textId="1A4F57BA" w:rsidR="009856D8" w:rsidRPr="00656252" w:rsidRDefault="00E319BA" w:rsidP="004D47F5">
            <w:pPr>
              <w:pStyle w:val="10"/>
              <w:ind w:left="0" w:right="0" w:firstLine="0"/>
              <w:jc w:val="both"/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Исполнитель</w:t>
            </w:r>
            <w:r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4A68BC"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выполняет дополнительные и</w:t>
            </w:r>
            <w:r w:rsidR="00701E18"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нженерные изыскания в объёме, необходимом и достаточном для разработки проектной и рабочей документации, получения положительного заключения государственной экспертизы, строительства и ввода объекта в эксплуатацию</w:t>
            </w:r>
            <w:r w:rsidR="009856D8"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 в том числе, но не ограничиваясь:</w:t>
            </w:r>
          </w:p>
          <w:p w14:paraId="3E3F236B" w14:textId="77777777" w:rsidR="009856D8" w:rsidRPr="00656252" w:rsidRDefault="009856D8" w:rsidP="007B6A71">
            <w:pPr>
              <w:pStyle w:val="af7"/>
              <w:numPr>
                <w:ilvl w:val="0"/>
                <w:numId w:val="4"/>
              </w:numPr>
              <w:ind w:left="347" w:hanging="283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археологические изыскания, </w:t>
            </w:r>
          </w:p>
          <w:p w14:paraId="173E92F8" w14:textId="1E85A111" w:rsidR="009856D8" w:rsidRPr="00656252" w:rsidRDefault="009856D8" w:rsidP="007B6A71">
            <w:pPr>
              <w:pStyle w:val="af7"/>
              <w:numPr>
                <w:ilvl w:val="0"/>
                <w:numId w:val="4"/>
              </w:numPr>
              <w:ind w:left="347" w:hanging="283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обследование строительной площадки на предмет определения объема существующих сооружений подлежащих демонтажу;</w:t>
            </w:r>
          </w:p>
          <w:p w14:paraId="5698F86D" w14:textId="1F62E460" w:rsidR="009856D8" w:rsidRPr="00656252" w:rsidRDefault="009856D8" w:rsidP="007B6A71">
            <w:pPr>
              <w:pStyle w:val="af7"/>
              <w:numPr>
                <w:ilvl w:val="0"/>
                <w:numId w:val="4"/>
              </w:numPr>
              <w:ind w:left="347" w:hanging="283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оценку влияния нового строительства на окружающую застройку;</w:t>
            </w:r>
          </w:p>
          <w:p w14:paraId="7C33161F" w14:textId="70E53C6E" w:rsidR="009401BC" w:rsidRPr="00656252" w:rsidRDefault="009856D8" w:rsidP="002D554A">
            <w:pPr>
              <w:pStyle w:val="af7"/>
              <w:numPr>
                <w:ilvl w:val="0"/>
                <w:numId w:val="4"/>
              </w:numPr>
              <w:ind w:left="347" w:hanging="283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гидрогеологический прогноз</w:t>
            </w:r>
            <w:r w:rsidR="0051566A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14:paraId="265219BB" w14:textId="68C63151" w:rsidR="00ED5047" w:rsidRPr="00656252" w:rsidRDefault="00E319BA" w:rsidP="00ED5047">
            <w:pPr>
              <w:pStyle w:val="10"/>
              <w:ind w:left="0" w:right="0" w:firstLine="0"/>
              <w:jc w:val="both"/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Исполнителю</w:t>
            </w:r>
            <w:r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394EF7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необходимо </w:t>
            </w:r>
            <w:r w:rsidR="00ED5047"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выполнить фиксацию существующих подземных коммуникаций, колодцев и иных сооружений на соответствие инженерно-топографическому плану ГБУ «</w:t>
            </w:r>
            <w:proofErr w:type="spellStart"/>
            <w:r w:rsidR="00ED5047"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Мос</w:t>
            </w:r>
            <w:r w:rsidR="00AB2D93"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г</w:t>
            </w:r>
            <w:r w:rsidR="00ED5047"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оргеотрест</w:t>
            </w:r>
            <w:proofErr w:type="spellEnd"/>
            <w:r w:rsidR="00ED5047"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». </w:t>
            </w:r>
            <w:r w:rsidR="007036D5">
              <w:t xml:space="preserve"> </w:t>
            </w:r>
            <w:r w:rsidR="0051566A" w:rsidRPr="0051566A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 В случае выявленного несоответствия сетей и сооружений, нанесенных на инженерно-топографический план</w:t>
            </w:r>
            <w:r w:rsidR="0051566A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,</w:t>
            </w:r>
            <w:r w:rsidR="0051566A" w:rsidRPr="0051566A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 с их фактическим положением Исполнителю необходимо актуализировать инженерно-геодезические изыскания</w:t>
            </w:r>
            <w:r w:rsidR="00ED5047"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14:paraId="6A1DB4B0" w14:textId="165EF0A2" w:rsidR="00ED5047" w:rsidRPr="00656252" w:rsidRDefault="00ED5047" w:rsidP="00ED5047">
            <w:pPr>
              <w:pStyle w:val="10"/>
              <w:ind w:left="0" w:right="0" w:firstLine="0"/>
              <w:jc w:val="both"/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Разработанные изыскания впоследствии при необходимости актуализировать.</w:t>
            </w:r>
          </w:p>
          <w:p w14:paraId="7B8B46C2" w14:textId="53422229" w:rsidR="0094535F" w:rsidRPr="00656252" w:rsidRDefault="00ED5047" w:rsidP="005E6747">
            <w:pPr>
              <w:pStyle w:val="10"/>
              <w:ind w:left="0" w:right="0" w:firstLine="0"/>
              <w:jc w:val="both"/>
              <w:rPr>
                <w:rFonts w:eastAsia="Calibri"/>
                <w:b w:val="0"/>
                <w:bCs w:val="0"/>
              </w:rPr>
            </w:pPr>
            <w:r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Дополнительные изыскания, в том числе для проектирования и строительства наружных инженерных сетей за границами участка, выполняет </w:t>
            </w:r>
            <w:r w:rsidR="00E319BA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Исполнитель</w:t>
            </w:r>
            <w:r w:rsidRPr="0065625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610FF2" w:rsidRPr="00656252" w14:paraId="33BF0D4E" w14:textId="77777777" w:rsidTr="004D47F5">
        <w:tc>
          <w:tcPr>
            <w:tcW w:w="1021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8D6CE90" w14:textId="76144919" w:rsidR="009401BC" w:rsidRPr="00656252" w:rsidRDefault="009401BC" w:rsidP="007B6A71">
            <w:pPr>
              <w:pStyle w:val="af7"/>
              <w:numPr>
                <w:ilvl w:val="1"/>
                <w:numId w:val="3"/>
              </w:numPr>
              <w:spacing w:before="40" w:after="40"/>
              <w:ind w:left="731"/>
              <w:rPr>
                <w:rStyle w:val="12"/>
                <w:rFonts w:eastAsia="Calibri"/>
                <w:bCs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b/>
                <w:color w:val="auto"/>
                <w:sz w:val="24"/>
                <w:szCs w:val="24"/>
              </w:rPr>
              <w:t>Основные требования к проектным решениям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482248" w:rsidRPr="00656252" w14:paraId="4781347F" w14:textId="77777777" w:rsidTr="004D47F5">
        <w:trPr>
          <w:gridAfter w:val="1"/>
          <w:wAfter w:w="12" w:type="dxa"/>
          <w:trHeight w:val="557"/>
        </w:trPr>
        <w:tc>
          <w:tcPr>
            <w:tcW w:w="846" w:type="dxa"/>
            <w:shd w:val="clear" w:color="auto" w:fill="auto"/>
          </w:tcPr>
          <w:p w14:paraId="672C9F30" w14:textId="0034F4F1" w:rsidR="00482248" w:rsidRPr="00656252" w:rsidRDefault="00482248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3.2.1</w:t>
            </w:r>
          </w:p>
        </w:tc>
        <w:tc>
          <w:tcPr>
            <w:tcW w:w="2977" w:type="dxa"/>
            <w:shd w:val="clear" w:color="auto" w:fill="auto"/>
          </w:tcPr>
          <w:p w14:paraId="35E3EE92" w14:textId="1DC60A89" w:rsidR="00482248" w:rsidRPr="00656252" w:rsidRDefault="00482248" w:rsidP="007036D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Градостроительные решения, благоустройство, озеленение, транспортная обеспеченность,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A7637E2" w14:textId="13478924" w:rsidR="00482248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Проектом предусмотреть решение генплана участка</w:t>
            </w:r>
            <w:r w:rsidR="00D24DD6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, соответствующее требованиям нормативной документации,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с учетом планировки наземного пространства, пешеходных и подъездных путей, площадки </w:t>
            </w:r>
            <w:r w:rsidR="007036D5" w:rsidRPr="007036D5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твёрдых бытовых отходов</w:t>
            </w:r>
            <w:r w:rsidR="007036D5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(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ТБО</w:t>
            </w:r>
            <w:r w:rsidR="007036D5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)</w:t>
            </w:r>
            <w:r w:rsidR="003B48DC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с раздельным сбором мусора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544AB989" w14:textId="4FD75A7E" w:rsidR="00482248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Предусмотреть вывоз и утилизацию грунта и строительного мусора.   </w:t>
            </w:r>
          </w:p>
          <w:p w14:paraId="51BC8DD7" w14:textId="77777777" w:rsidR="00482248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Отвод дождевых и талых вод с территории проектируемого объекта осуществлять вертикальной планировкой, при необходимости предусмотреть устройство сети дождевой канализации. </w:t>
            </w:r>
          </w:p>
          <w:p w14:paraId="424D9427" w14:textId="0DDF3645" w:rsidR="00482248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По периметру здания предусмотреть поливочные краны.</w:t>
            </w:r>
          </w:p>
          <w:p w14:paraId="353964ED" w14:textId="1953DC6C" w:rsidR="00482248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lastRenderedPageBreak/>
              <w:t>Генеральный план и вертикальную планировку участка выполнить с учетом окружающей существующей застройки, общей градостроительной ситуации, в соответствии с действующими нормативными документами и технологическим заданием, а также с учетом ограничений, связанных с существующими подземными инженерными коммуникациями и санитарно-защитными и охранными зонами</w:t>
            </w:r>
            <w:r w:rsidR="00682ECD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14:paraId="75E199E2" w14:textId="2E0BCDEF" w:rsidR="00482248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Раздел «Схема планировочной организации земельного участка» должен содержать решения: по благоустройству и озеленению территории, по организации рельефа вертикальной планировкой, по зонированию территории земельного участка. Вертикальную планировку участка, отметки проектируемых проездов увязать с существующими отметками.</w:t>
            </w:r>
          </w:p>
          <w:p w14:paraId="58024A02" w14:textId="6C7C0A88" w:rsidR="0017395E" w:rsidRPr="0017395E" w:rsidRDefault="00482248" w:rsidP="0017395E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Благоустройство территории выполнить в соответствии со Сводным стандартом благоустройства улиц Москвы, утвержденным распоряжением Правительства Москвы от 04.08.2016 № 387-РП</w:t>
            </w:r>
            <w:r w:rsidR="0017395E">
              <w:t xml:space="preserve"> «О</w:t>
            </w:r>
            <w:r w:rsidR="0017395E" w:rsidRPr="0017395E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б утверждении сводного стандарта</w:t>
            </w:r>
          </w:p>
          <w:p w14:paraId="14FFDE2C" w14:textId="22046B4B" w:rsidR="0076608B" w:rsidRPr="00656252" w:rsidRDefault="0017395E" w:rsidP="0017395E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17395E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благоустройства улиц </w:t>
            </w:r>
            <w:r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М</w:t>
            </w:r>
            <w:r w:rsidRPr="0017395E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осквы</w:t>
            </w:r>
            <w:r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»</w:t>
            </w:r>
            <w:r w:rsidRPr="0017395E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482248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постановлением Правительства Москвы от 08.08.2015 № 515-ПП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«Об утверждении 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Базовы</w:t>
            </w:r>
            <w:r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х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требовани</w:t>
            </w:r>
            <w:r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й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к благоустройству территории жилой застройки при реализации Программы реновации жилищного фонда в городе Москве</w:t>
            </w:r>
            <w:r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»</w:t>
            </w:r>
            <w:r w:rsidR="00482248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4D61C3A7" w14:textId="1C97FC2F" w:rsidR="0076608B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Проект благоустройства и озеленения согласовать с</w:t>
            </w:r>
            <w:r w:rsidR="0076608B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Заказчиком. </w:t>
            </w:r>
          </w:p>
          <w:p w14:paraId="5303A80A" w14:textId="77777777" w:rsidR="003B48DC" w:rsidRPr="00656252" w:rsidRDefault="003B48DC" w:rsidP="003B48DC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 составе малых архитектурных форм разместить                    на участке проектирования: скамейки, урны, урны для раздельного сбора мусора, </w:t>
            </w:r>
            <w:proofErr w:type="spellStart"/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велопарковку</w:t>
            </w:r>
            <w:proofErr w:type="spellEnd"/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, уличный информационный стенд, флагштоки. </w:t>
            </w:r>
          </w:p>
          <w:p w14:paraId="72D8C7B7" w14:textId="77777777" w:rsidR="003B48DC" w:rsidRPr="00656252" w:rsidRDefault="003B48DC" w:rsidP="003B48DC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Предусмотреть возможность установки зарядных станций для электротранспорта вблизи парковочных мест.</w:t>
            </w:r>
          </w:p>
          <w:p w14:paraId="275139AB" w14:textId="34CF2C23" w:rsidR="003B48DC" w:rsidRPr="00656252" w:rsidRDefault="003B48DC" w:rsidP="003B48DC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Предусмотреть автостоянку для автотранспорта с маркером парковки в соответствии с </w:t>
            </w:r>
            <w:r w:rsidR="007036D5" w:rsidRPr="007036D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распоряжением Департамента спорта города Москвы № 344 от 29.11.2022 об оформлении интерьеров и экстерьеров спортивных объектов, закрепленных </w:t>
            </w:r>
            <w:proofErr w:type="gramStart"/>
            <w:r w:rsidR="007036D5" w:rsidRPr="007036D5">
              <w:rPr>
                <w:rStyle w:val="12"/>
                <w:rFonts w:eastAsia="Calibri"/>
                <w:color w:val="auto"/>
                <w:sz w:val="24"/>
                <w:szCs w:val="24"/>
              </w:rPr>
              <w:t>за подведомственными Департаменту спорта</w:t>
            </w:r>
            <w:proofErr w:type="gramEnd"/>
            <w:r w:rsidR="007036D5" w:rsidRPr="007036D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города Москвы организациями</w:t>
            </w:r>
            <w:r w:rsidR="00272F22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, ГПЗУ и технологическим заданием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.</w:t>
            </w:r>
          </w:p>
          <w:p w14:paraId="34948D19" w14:textId="6FEC9584" w:rsidR="003B48DC" w:rsidRPr="00656252" w:rsidRDefault="003B48DC" w:rsidP="003E69E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Fonts w:eastAsia="Calibri"/>
                <w:sz w:val="24"/>
                <w:szCs w:val="24"/>
                <w:shd w:val="clear" w:color="auto" w:fill="FFFFFF"/>
              </w:rPr>
              <w:t>Предусмотреть организацию парковочной системы c возможностью организации контролируемого допуска машин на территорию объекта посредством системы распознавания гос. номеров работающей с базой данных, установки шлагбаума с целью антитеррористической безопасности</w:t>
            </w:r>
            <w:r w:rsidR="00D12B90" w:rsidRPr="0065625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в соответствии с </w:t>
            </w:r>
            <w:r w:rsidR="00D12B90" w:rsidRPr="00656252">
              <w:rPr>
                <w:sz w:val="24"/>
                <w:szCs w:val="24"/>
              </w:rPr>
              <w:t>методическими указаниями Антитеррористической комиссии города Москвы, утвержденных протоколом от 29.12.2020 № 4-13-5207/20.</w:t>
            </w:r>
          </w:p>
          <w:p w14:paraId="76089EAC" w14:textId="77777777" w:rsidR="00482248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Предусмотреть устройство уличного навеса для хранения детских колясок для сопровождающих лиц. При отсутствии возможности размещения навеса в составе благоустройства, предусмотреть устройство помещения в составе здания. </w:t>
            </w:r>
          </w:p>
          <w:p w14:paraId="43BC2784" w14:textId="0ADCFF81" w:rsidR="00482248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Благоустройство территории выполнить</w:t>
            </w:r>
            <w:r w:rsidR="00561143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в соответствии с</w:t>
            </w:r>
            <w:r w:rsidR="007036D5">
              <w:t xml:space="preserve"> </w:t>
            </w:r>
            <w:r w:rsidR="007036D5" w:rsidRPr="007036D5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распоряжением Департамента спорта города Москвы № 344 от 29.11.2022 об оформлении интерьеров и экстерьеров </w:t>
            </w:r>
            <w:r w:rsidR="007036D5" w:rsidRPr="007036D5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спортивных объектов, закрепленных </w:t>
            </w:r>
            <w:proofErr w:type="gramStart"/>
            <w:r w:rsidR="007036D5" w:rsidRPr="007036D5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за подведомственными Департаменту спорта</w:t>
            </w:r>
            <w:proofErr w:type="gramEnd"/>
            <w:r w:rsidR="007036D5" w:rsidRPr="007036D5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города Москвы организациями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2444D6AF" w14:textId="1971729F" w:rsidR="00482248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Предусмотреть обоснование схем транспортных коммуникаций, обеспечивающих внешний                                    и внутренний подъезд к объекту капитального строительства, в графической части – схему планировочной организации земельного участка с отображением схемы движения транспортных средств (Постановление Правительства Р</w:t>
            </w:r>
            <w:r w:rsidR="006F37BB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оссийской 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Ф</w:t>
            </w:r>
            <w:r w:rsidR="006F37BB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едерации</w:t>
            </w: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№87 от 16.02.2008</w:t>
            </w:r>
            <w:r w:rsidR="00C73527">
              <w:t xml:space="preserve"> </w:t>
            </w:r>
            <w:r w:rsidR="006F37BB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«</w:t>
            </w:r>
            <w:r w:rsidR="00C73527" w:rsidRPr="00C73527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О составе разделов проектной документации и требованиях к их содержанию</w:t>
            </w:r>
            <w:r w:rsidR="006F37BB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»</w:t>
            </w:r>
            <w:r w:rsidR="006F37BB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). </w:t>
            </w:r>
          </w:p>
          <w:p w14:paraId="7FECC858" w14:textId="77777777" w:rsidR="00482248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При разработке наружных инженерных сетей учитывать комплексную схему инженерного обеспечения.</w:t>
            </w:r>
          </w:p>
          <w:p w14:paraId="1901FD05" w14:textId="38F0BBB5" w:rsidR="00482248" w:rsidRPr="00656252" w:rsidRDefault="0048224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Пожарные проезды и подъездные пути предусмотреть в соответствии с требованиями </w:t>
            </w:r>
            <w:r w:rsidR="00EF6965" w:rsidRPr="00EF6965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Раздела 8 «Проходы, проезды и подъезды к зданиям и сооружениям»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      </w:r>
            <w:r w:rsidR="00682ECD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14:paraId="044433BB" w14:textId="7890D857" w:rsidR="006D12C8" w:rsidRPr="00656252" w:rsidRDefault="006D12C8" w:rsidP="004D47F5">
            <w:pPr>
              <w:ind w:firstLine="0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Разработать подраздел «Проект организации дорожного движения транспорта на период строительства и эксплуатации». Разработанные материалы согласовать в установленном порядке, включая получение согласования в Департаменте транспорта и развития дорожно-транспортной инфраструктуры города Москвы (и в иных инстанциях при необходимости).</w:t>
            </w:r>
          </w:p>
        </w:tc>
      </w:tr>
      <w:tr w:rsidR="00610FF2" w:rsidRPr="00656252" w14:paraId="47750DE5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22584CD3" w14:textId="00FA5D25" w:rsidR="009401BC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lastRenderedPageBreak/>
              <w:t>3.2.2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7DFB6" w14:textId="6529755F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Архитектурно-планировочные</w:t>
            </w:r>
          </w:p>
          <w:p w14:paraId="30880EF3" w14:textId="2C7E304C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решения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F8BBC" w14:textId="2F36A517" w:rsidR="009401BC" w:rsidRPr="00656252" w:rsidRDefault="009401BC" w:rsidP="00561143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Архитектурно-планировочн</w:t>
            </w:r>
            <w:r w:rsidR="00C253E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ы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е решени</w:t>
            </w:r>
            <w:r w:rsidR="00C253E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я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объекта </w:t>
            </w:r>
            <w:r w:rsidR="00E8252D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разработать в соответствии </w:t>
            </w:r>
            <w:r w:rsidR="00AA5B5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с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утвержденн</w:t>
            </w:r>
            <w:r w:rsidR="00C253E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ым</w:t>
            </w:r>
            <w:r w:rsidR="00AA5B5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и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технологическ</w:t>
            </w:r>
            <w:r w:rsidR="00E8252D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им</w:t>
            </w:r>
            <w:r w:rsidR="00AA5B5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и техническим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задани</w:t>
            </w:r>
            <w:r w:rsidR="00AA5B5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я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м</w:t>
            </w:r>
            <w:r w:rsidR="00E8252D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и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, </w:t>
            </w:r>
            <w:r w:rsidR="00AA5B5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данными ГПЗУ,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а также требованиям</w:t>
            </w:r>
            <w:r w:rsidR="00E8252D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и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E8252D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действующих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нормативных документов</w:t>
            </w:r>
            <w:r w:rsidR="002E0AAB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, АГР (</w:t>
            </w:r>
            <w:r w:rsidR="00482248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разработка не менее двух вариантов фасадных решений, в том числе ночных видов,  и согласование АГР в Москомархитектуре входит в состав работ по проектированию </w:t>
            </w:r>
            <w:r w:rsidR="002E0AAB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и согласовани</w:t>
            </w:r>
            <w:r w:rsidR="00482248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ю</w:t>
            </w:r>
            <w:r w:rsidR="002E0AAB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АГР) с учетом ограничений, существующих подземных инженерных коммуникаций и санитарно-защитных зон. </w:t>
            </w:r>
          </w:p>
          <w:p w14:paraId="6F7060A5" w14:textId="77777777" w:rsidR="009401BC" w:rsidRPr="00656252" w:rsidRDefault="009401BC" w:rsidP="00561143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Все архитектурно-планировочные решения и площади помещений уточняются проектом.</w:t>
            </w:r>
          </w:p>
          <w:p w14:paraId="0EC287EF" w14:textId="288832F6" w:rsidR="001823D4" w:rsidRPr="00656252" w:rsidRDefault="001823D4" w:rsidP="00561143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Внутреннюю отделку помещений выполнить с использованием отделочных материалов, учитывающих функциональное назначение помещений</w:t>
            </w:r>
            <w:r w:rsidR="0086533F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,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условия эксплуатации</w:t>
            </w:r>
            <w:r w:rsidR="0086533F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и с</w:t>
            </w:r>
            <w:r w:rsidR="0086533F" w:rsidRPr="0086533F">
              <w:rPr>
                <w:rStyle w:val="12"/>
                <w:rFonts w:eastAsia="Calibri"/>
                <w:color w:val="auto"/>
                <w:sz w:val="24"/>
                <w:szCs w:val="24"/>
              </w:rPr>
              <w:t>анитарно-эпидемиологические требования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, применять пожаробезопасные материалы (в соответствии с Федеральным законом № 123-Ф3 от 22.07.2008 г. </w:t>
            </w:r>
            <w:r w:rsidR="00767A26">
              <w:rPr>
                <w:rStyle w:val="12"/>
                <w:rFonts w:eastAsia="Calibri"/>
                <w:color w:val="auto"/>
                <w:sz w:val="24"/>
                <w:szCs w:val="24"/>
              </w:rPr>
              <w:t>«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Технический регламент о требованиях пожарной безопасности</w:t>
            </w:r>
            <w:r w:rsidR="00767A26">
              <w:rPr>
                <w:rStyle w:val="12"/>
                <w:rFonts w:eastAsia="Calibri"/>
                <w:color w:val="auto"/>
                <w:sz w:val="24"/>
                <w:szCs w:val="24"/>
              </w:rPr>
              <w:t>»</w:t>
            </w:r>
            <w:r w:rsidR="00767A26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).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Материалы отделки согласовать с Заказчиком.</w:t>
            </w:r>
          </w:p>
          <w:p w14:paraId="5EB72CAB" w14:textId="44B79786" w:rsidR="00C6043F" w:rsidRPr="00656252" w:rsidRDefault="00C6043F" w:rsidP="00561143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Высоту дверей принять не менее 2,2 м.</w:t>
            </w:r>
          </w:p>
          <w:p w14:paraId="7B964F78" w14:textId="3268726A" w:rsidR="0021329F" w:rsidRPr="00656252" w:rsidRDefault="001823D4" w:rsidP="0021329F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Материалы финишной отделки, элементы навигации и интерьера выполнить согласно Руководству по оформлению интерьеров и экстерьеров спортивных объектов, закрепленных </w:t>
            </w:r>
            <w:proofErr w:type="gramStart"/>
            <w:r w:rsidR="0021329F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за подведомственными Департаменту спорта</w:t>
            </w:r>
            <w:proofErr w:type="gramEnd"/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города Москвы организациями</w:t>
            </w:r>
            <w:r w:rsidR="0021329F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, утвержденного </w:t>
            </w:r>
            <w:r w:rsidR="0021329F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lastRenderedPageBreak/>
              <w:t>Распоряжением Департамента спорта города Москвы от 29.11.2022 г. № 344.</w:t>
            </w:r>
          </w:p>
          <w:p w14:paraId="770FF640" w14:textId="77777777" w:rsidR="009401BC" w:rsidRPr="00656252" w:rsidRDefault="001823D4" w:rsidP="00D64670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Подготовить и согласовать Ведомость внутренней отделки с Заказчиком и Эксплуатирующей организацией.</w:t>
            </w:r>
          </w:p>
          <w:p w14:paraId="6EB24103" w14:textId="40ED914C" w:rsidR="005F33B0" w:rsidRPr="00656252" w:rsidRDefault="005F33B0" w:rsidP="00D64670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 случае переменной этажности, количество этажей определить в соответствии с Приложением А п. А.10 СП 118.13330.2022 </w:t>
            </w:r>
            <w:r w:rsidR="0035420F">
              <w:t>«</w:t>
            </w:r>
            <w:r w:rsidR="0035420F" w:rsidRPr="0035420F">
              <w:rPr>
                <w:rStyle w:val="12"/>
                <w:rFonts w:eastAsia="Calibri"/>
                <w:color w:val="auto"/>
                <w:sz w:val="24"/>
                <w:szCs w:val="24"/>
              </w:rPr>
              <w:t>Общественные здания и сооружения</w:t>
            </w:r>
            <w:r w:rsidR="0035420F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»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в формате необходимом и достаточном для постановки на учет в Федеральной службе государственной регистрации, кадастра и картографии (Росреестр).</w:t>
            </w:r>
          </w:p>
        </w:tc>
      </w:tr>
      <w:tr w:rsidR="00610FF2" w:rsidRPr="00656252" w14:paraId="36C02735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466B916B" w14:textId="5540E932" w:rsidR="009401BC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lastRenderedPageBreak/>
              <w:t>3.2.3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685D2" w14:textId="77961C9B" w:rsidR="009401BC" w:rsidRPr="00656252" w:rsidRDefault="009401BC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Конструктивные решения, изделия и материалы несущих и ограждающих конструкций (фундаменты, несущие и ограждающие конструкции, перекрытия, лестницы, шахты лифтов, перегородки, кровля).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84638" w14:textId="78290B6F" w:rsidR="009401BC" w:rsidRPr="00656252" w:rsidRDefault="009401BC" w:rsidP="004D47F5">
            <w:pPr>
              <w:shd w:val="clear" w:color="auto" w:fill="FFFFFF"/>
              <w:ind w:firstLine="0"/>
              <w:rPr>
                <w:rStyle w:val="24"/>
                <w:rFonts w:eastAsiaTheme="minorHAnsi"/>
                <w:color w:val="auto"/>
                <w:spacing w:val="-2"/>
                <w:sz w:val="24"/>
                <w:szCs w:val="24"/>
                <w:lang w:eastAsia="ar-SA" w:bidi="ar-SA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Конструктивные и объёмно-планировочные решения 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разработать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в соответствии с результатами выполненных инженерных изысканий, утверждёнными технологическим и техническим заданиями, 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требованиями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действующи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х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нормативны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х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документ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ов</w:t>
            </w:r>
            <w:r w:rsidR="00C253EE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,</w:t>
            </w:r>
            <w:r w:rsidR="00C253EE"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с применением материалов, гарантирующих надежную и безопасную эксплуатацию здания.</w:t>
            </w:r>
          </w:p>
          <w:p w14:paraId="6506D5CD" w14:textId="2FEEE281" w:rsidR="009401BC" w:rsidRPr="00656252" w:rsidRDefault="009401BC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Проектом предусмотреть обеспечение необходимой прочности, устойчивости, пространственной жесткости и </w:t>
            </w:r>
            <w:proofErr w:type="spellStart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трещиностойкости</w:t>
            </w:r>
            <w:proofErr w:type="spellEnd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здания в соответствии с 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требованиями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действующи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х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нормативны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х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документ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ов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.</w:t>
            </w:r>
          </w:p>
          <w:p w14:paraId="4620A247" w14:textId="408BE510" w:rsidR="009401BC" w:rsidRPr="00656252" w:rsidRDefault="009401BC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В соответствии с требованиями Федерального закона №384-ФЗ «Технический регламент о безопасности зданий и сооружений» включить в проект рассмотрение расчетных ситуаций, связанных с аварийным воздействием на конструкции здания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,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определение</w:t>
            </w:r>
            <w:r w:rsidR="00E8252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м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усилий, действующих в несущих элементах, попадающих в зону влияния локального разрушения.</w:t>
            </w:r>
          </w:p>
          <w:p w14:paraId="3B4AAF65" w14:textId="77777777" w:rsidR="009401BC" w:rsidRPr="00656252" w:rsidRDefault="009401BC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Ограждающие конструкции помещений с влажным и мокрым режимом должны быть из влагостойких, невлагоёмких и </w:t>
            </w:r>
            <w:proofErr w:type="spellStart"/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биостойких</w:t>
            </w:r>
            <w:proofErr w:type="spellEnd"/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материалов и иметь защитные покрытия в соответствии с требованиями нормативных документов.</w:t>
            </w:r>
          </w:p>
          <w:p w14:paraId="20389BDD" w14:textId="55BA9ECA" w:rsidR="00C253EE" w:rsidRPr="00656252" w:rsidRDefault="00C253EE" w:rsidP="004D47F5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  <w:lang w:bidi="ar-SA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Степень огнестойкости здания и класс конструктивной пожарной безопасности принять в соответствии с действующими нормативными документами.</w:t>
            </w:r>
          </w:p>
        </w:tc>
      </w:tr>
      <w:tr w:rsidR="00610FF2" w:rsidRPr="00656252" w14:paraId="1FD08F7D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1E9B6004" w14:textId="41B72C9A" w:rsidR="009401BC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F4308" w14:textId="7379DCFB" w:rsidR="009401BC" w:rsidRPr="00656252" w:rsidRDefault="009401BC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Фиксация инженерных коммуникаций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B71FB" w14:textId="29CCA403" w:rsidR="009401BC" w:rsidRPr="00656252" w:rsidRDefault="009401BC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Выполнить фиксацию на геодезических планах существующих инженерных сетей и других данных, имеющихся в эксплуатирующих организациях, необходимых для разработки проектов переустройства и новых прокладок, а также для сохранности их на период строительства.</w:t>
            </w:r>
          </w:p>
        </w:tc>
      </w:tr>
      <w:tr w:rsidR="00272F22" w:rsidRPr="00656252" w14:paraId="75E9568C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7774C1FD" w14:textId="44883573" w:rsidR="00272F22" w:rsidRPr="00656252" w:rsidRDefault="00272F22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30D41" w14:textId="4849457F" w:rsidR="00272F22" w:rsidRPr="00656252" w:rsidRDefault="00272F2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Внутриплощадочные инженерные сети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91DDC" w14:textId="59A88BA6" w:rsidR="00272F22" w:rsidRPr="00656252" w:rsidRDefault="00272F22" w:rsidP="00272F2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Для проектирования объекта получить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  <w:lang w:eastAsia="ru-RU"/>
              </w:rPr>
              <w:t>технические условия ресурсоснабжающих организаций на присоединение к существующим сетям инженерно-технического обеспечения, их переустройство/ликвидацию</w:t>
            </w:r>
            <w:r w:rsidR="00EF6965">
              <w:rPr>
                <w:rStyle w:val="12"/>
                <w:rFonts w:eastAsia="Calibri"/>
                <w:color w:val="auto"/>
                <w:sz w:val="24"/>
                <w:szCs w:val="24"/>
                <w:lang w:eastAsia="ru-RU"/>
              </w:rPr>
              <w:t>.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0FCB3F91" w14:textId="77777777" w:rsidR="00272F22" w:rsidRPr="00656252" w:rsidRDefault="00272F22" w:rsidP="00272F22">
            <w:pPr>
              <w:pStyle w:val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  <w:lang w:eastAsia="ru-RU"/>
              </w:rPr>
              <w:t>Подключение к сетям инженерно-технического присоединения предусмотреть в соответствии с договорами на технологическое присоединение.</w:t>
            </w:r>
            <w:r w:rsidRPr="00656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C8B736" w14:textId="77777777" w:rsidR="00C74992" w:rsidRPr="00656252" w:rsidRDefault="00272F22" w:rsidP="00C74992">
            <w:pPr>
              <w:pStyle w:val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52">
              <w:rPr>
                <w:rFonts w:ascii="Times New Roman" w:hAnsi="Times New Roman"/>
                <w:sz w:val="24"/>
                <w:szCs w:val="24"/>
              </w:rPr>
              <w:t>В соответствии с техническими условиями и договорами технологического присоединения предусмотреть устройство наружных сетей в полном объёме</w:t>
            </w:r>
            <w:r w:rsidR="00C74992">
              <w:rPr>
                <w:rFonts w:ascii="Times New Roman" w:hAnsi="Times New Roman"/>
                <w:sz w:val="24"/>
                <w:szCs w:val="24"/>
              </w:rPr>
              <w:t>, в том числе:</w:t>
            </w:r>
            <w:r w:rsidR="00C74992">
              <w:rPr>
                <w:rFonts w:ascii="Times New Roman" w:hAnsi="Times New Roman"/>
                <w:sz w:val="24"/>
                <w:szCs w:val="24"/>
              </w:rPr>
              <w:br/>
            </w:r>
            <w:r w:rsidR="00C74992" w:rsidRPr="00656252">
              <w:rPr>
                <w:rFonts w:ascii="Times New Roman" w:hAnsi="Times New Roman"/>
                <w:sz w:val="24"/>
                <w:szCs w:val="24"/>
              </w:rPr>
              <w:t>- водоснабжение;</w:t>
            </w:r>
          </w:p>
          <w:p w14:paraId="16293DA1" w14:textId="77777777" w:rsidR="00C74992" w:rsidRPr="00656252" w:rsidRDefault="00C74992" w:rsidP="00C74992">
            <w:pPr>
              <w:pStyle w:val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52">
              <w:rPr>
                <w:rFonts w:ascii="Times New Roman" w:hAnsi="Times New Roman"/>
                <w:sz w:val="24"/>
                <w:szCs w:val="24"/>
              </w:rPr>
              <w:lastRenderedPageBreak/>
              <w:t>- водоотведение (включая хозяйственно-бытовую и ливневую канализация);</w:t>
            </w:r>
          </w:p>
          <w:p w14:paraId="472E0701" w14:textId="77777777" w:rsidR="00C74992" w:rsidRPr="00656252" w:rsidRDefault="00C74992" w:rsidP="00C74992">
            <w:pPr>
              <w:pStyle w:val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52">
              <w:rPr>
                <w:rFonts w:ascii="Times New Roman" w:hAnsi="Times New Roman"/>
                <w:sz w:val="24"/>
                <w:szCs w:val="24"/>
              </w:rPr>
              <w:t>- теплоснабжение объекта;</w:t>
            </w:r>
          </w:p>
          <w:p w14:paraId="4BCF9012" w14:textId="77777777" w:rsidR="00C74992" w:rsidRPr="00656252" w:rsidRDefault="00C74992" w:rsidP="00C74992">
            <w:pPr>
              <w:pStyle w:val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52">
              <w:rPr>
                <w:rFonts w:ascii="Times New Roman" w:hAnsi="Times New Roman"/>
                <w:sz w:val="24"/>
                <w:szCs w:val="24"/>
              </w:rPr>
              <w:t>- электроснабжение объекта;</w:t>
            </w:r>
          </w:p>
          <w:p w14:paraId="74D6F327" w14:textId="77777777" w:rsidR="00C74992" w:rsidRPr="00656252" w:rsidRDefault="00C74992" w:rsidP="00C74992">
            <w:pPr>
              <w:pStyle w:val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52">
              <w:rPr>
                <w:rFonts w:ascii="Times New Roman" w:hAnsi="Times New Roman"/>
                <w:sz w:val="24"/>
                <w:szCs w:val="24"/>
              </w:rPr>
              <w:t>- наружное освещение территории;</w:t>
            </w:r>
          </w:p>
          <w:p w14:paraId="753B1F98" w14:textId="77777777" w:rsidR="00C74992" w:rsidRPr="00656252" w:rsidRDefault="00C74992" w:rsidP="00C74992">
            <w:pPr>
              <w:pStyle w:val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52">
              <w:rPr>
                <w:rFonts w:ascii="Times New Roman" w:hAnsi="Times New Roman"/>
                <w:sz w:val="24"/>
                <w:szCs w:val="24"/>
              </w:rPr>
              <w:t>- телефонизацию, телевидение, интернет;</w:t>
            </w:r>
          </w:p>
          <w:p w14:paraId="4B488527" w14:textId="7C6DB5AD" w:rsidR="00272F22" w:rsidRPr="00656252" w:rsidRDefault="00C74992" w:rsidP="004800C3">
            <w:pPr>
              <w:pStyle w:val="210"/>
              <w:jc w:val="both"/>
              <w:rPr>
                <w:rStyle w:val="12"/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656252">
              <w:rPr>
                <w:sz w:val="24"/>
                <w:szCs w:val="24"/>
              </w:rPr>
              <w:t xml:space="preserve">- </w:t>
            </w:r>
            <w:r w:rsidRPr="004800C3">
              <w:rPr>
                <w:rFonts w:ascii="Times New Roman" w:hAnsi="Times New Roman"/>
                <w:sz w:val="24"/>
                <w:szCs w:val="24"/>
              </w:rPr>
              <w:t>радиофикацию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0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Del="00C74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606AAE" w14:textId="3828FFDC" w:rsidR="00272F22" w:rsidRPr="00656252" w:rsidRDefault="00272F22" w:rsidP="00272F22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Разработать проекты по устройству/перекладке/ликвидации наружных внутриплощадочных инженерных сетей (в границах участка) в соответствии с требованиями технических условий ресурсоснабжающих организаций и нормативных документов. Проекты согласовать </w:t>
            </w:r>
            <w:r w:rsidRPr="00656252">
              <w:rPr>
                <w:sz w:val="24"/>
                <w:szCs w:val="24"/>
              </w:rPr>
              <w:t>со всеми заинтересованными органами и ведомствами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в установленном порядке.</w:t>
            </w:r>
          </w:p>
        </w:tc>
      </w:tr>
      <w:tr w:rsidR="00610FF2" w:rsidRPr="00656252" w14:paraId="6CE538BD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63AD4639" w14:textId="7B595770" w:rsidR="009401BC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lastRenderedPageBreak/>
              <w:t>3.2.</w:t>
            </w:r>
            <w:r w:rsidR="00493D89" w:rsidRPr="00656252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BE309" w14:textId="4233EF00" w:rsidR="009401BC" w:rsidRPr="00656252" w:rsidRDefault="00272F2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Внутренние инженерные системы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9E761" w14:textId="17DFAE21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Проектные решения инженерных систем необходимо выполнить в соответствии с техническими условиями и договорами на технологическое присоединение к городским ресурсоснабжающим организациям, с учетом энергосберегающих мероприятий, оборудования и материалов,</w:t>
            </w:r>
            <w:r w:rsidR="00FA6FE7" w:rsidRPr="00656252">
              <w:t xml:space="preserve"> </w:t>
            </w:r>
            <w:r w:rsidR="00FA6FE7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направленных на экономию электроэнергии, тепла, воды,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в соответствии с утвержденными техническими и технологическими заданиями, а также учитывая комплексную схему инженерного обеспечения.</w:t>
            </w:r>
          </w:p>
          <w:p w14:paraId="39E38478" w14:textId="690CB7A9" w:rsidR="0018744E" w:rsidRPr="00656252" w:rsidRDefault="000D3F72" w:rsidP="003B48DC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Объём и виды работ определяются проектом</w:t>
            </w:r>
            <w:r w:rsidR="0018744E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FA6FE7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 учетом технологии конкретных видов спорта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. </w:t>
            </w:r>
          </w:p>
          <w:p w14:paraId="073E4FE1" w14:textId="2BD0844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Материалы и оборудование инженерных систем принять российского производства, за исключением продукции, не имеющей отечественных аналогов (по согласованию с государственным Заказчиком).</w:t>
            </w:r>
          </w:p>
          <w:p w14:paraId="7C8B23D5" w14:textId="0EE4B36E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Объект обеспечить следующими системами и оборудованием</w:t>
            </w:r>
            <w:r w:rsidR="003B48DC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FA6FE7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в соответствии с технологическим заданием, техническими условиями и договорами технологического присоединения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: </w:t>
            </w:r>
          </w:p>
          <w:p w14:paraId="00EA8BF5" w14:textId="42ED37F9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="00C7499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системой </w:t>
            </w:r>
            <w:r w:rsidR="00C74992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электроснабжен</w:t>
            </w:r>
            <w:r w:rsidR="00C74992">
              <w:rPr>
                <w:rStyle w:val="24"/>
                <w:rFonts w:eastAsiaTheme="minorHAnsi"/>
                <w:color w:val="auto"/>
                <w:sz w:val="24"/>
                <w:szCs w:val="24"/>
              </w:rPr>
              <w:t>ия</w:t>
            </w:r>
            <w:r w:rsidR="00C74992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(220В, 380В) электрической мощностью из расчёта общей потребляемой мощности, определяемой проектом, с системой учета электрической энергии, категория электроснабжения определяется по функциональному назначению здания, по 1-й категории обеспечить электроснабжение систем: </w:t>
            </w:r>
            <w:r w:rsidR="00AD353B">
              <w:t xml:space="preserve"> </w:t>
            </w:r>
            <w:r w:rsidR="00AD353B" w:rsidRP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автоматическая пожарная сигнализация ( АПС), система оповещения и управления эвакуацией людей при пожаре ( СОУЭ), система контроля и управление доступом (СКУД), противодымная вентиляция ( ПДВ), структурированная кабельная система (СКС),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Охранная система, автоматика инженерных систем;</w:t>
            </w:r>
          </w:p>
          <w:p w14:paraId="7332C826" w14:textId="3EA21645" w:rsidR="00D12B90" w:rsidRPr="00656252" w:rsidRDefault="00D12B90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- системой электроснабжения </w:t>
            </w:r>
            <w:r w:rsidR="00AD353B" w:rsidRP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>индивидуальн</w:t>
            </w:r>
            <w:r w:rsid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>ого</w:t>
            </w:r>
            <w:r w:rsidR="00AD353B" w:rsidRP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теплово</w:t>
            </w:r>
            <w:r w:rsid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>го</w:t>
            </w:r>
            <w:r w:rsidR="00AD353B" w:rsidRP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пункт</w:t>
            </w:r>
            <w:r w:rsid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>а (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ИТП</w:t>
            </w:r>
            <w:r w:rsid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>)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.</w:t>
            </w:r>
          </w:p>
          <w:p w14:paraId="4107E6EF" w14:textId="0B1CB4B6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системой электроосвещения, в т.ч. спортивное освещение и силового электрооборудования, розеточные группы на этажах сформировать с учётом необходимого количества технологического оборудования;</w:t>
            </w:r>
          </w:p>
          <w:p w14:paraId="673329C0" w14:textId="7777777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наружным освещением территории, в том числе входов в здание, вывески, пешеходных и транспортных маршрутов, а также на автостоянках;</w:t>
            </w:r>
          </w:p>
          <w:p w14:paraId="30D5A8A1" w14:textId="450CC44E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lastRenderedPageBreak/>
              <w:t>- системой заземления</w:t>
            </w:r>
            <w:r w:rsidR="00767A26">
              <w:rPr>
                <w:rStyle w:val="24"/>
                <w:rFonts w:eastAsiaTheme="minorHAnsi"/>
                <w:color w:val="auto"/>
                <w:sz w:val="24"/>
                <w:szCs w:val="24"/>
              </w:rPr>
              <w:t>,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в том числе защитного заземления</w:t>
            </w:r>
            <w:r w:rsidR="00D12B90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и системой уравнивания потенциалов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00DE7D74" w14:textId="675F5FDE" w:rsidR="00D12B90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молниезащиты</w:t>
            </w:r>
            <w:r w:rsidR="00767A26">
              <w:rPr>
                <w:rStyle w:val="24"/>
                <w:rFonts w:eastAsiaTheme="minorHAnsi"/>
                <w:color w:val="auto"/>
                <w:sz w:val="24"/>
                <w:szCs w:val="24"/>
              </w:rPr>
              <w:t>,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в том числе защитного заземления;</w:t>
            </w:r>
          </w:p>
          <w:p w14:paraId="3E6AB777" w14:textId="7A0AB9B9" w:rsidR="00DA2AF5" w:rsidRPr="00656252" w:rsidRDefault="00DA2AF5" w:rsidP="00DA2AF5">
            <w:pPr>
              <w:pStyle w:val="Style25"/>
              <w:widowControl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Pr="00656252">
              <w:rPr>
                <w:rFonts w:eastAsiaTheme="minorHAnsi"/>
                <w:lang w:eastAsia="en-US"/>
              </w:rPr>
              <w:t xml:space="preserve"> </w:t>
            </w:r>
            <w:r w:rsidR="00045E09" w:rsidRPr="00656252">
              <w:rPr>
                <w:rFonts w:eastAsiaTheme="minorHAnsi"/>
                <w:lang w:eastAsia="en-US"/>
              </w:rPr>
              <w:t>систем</w:t>
            </w:r>
            <w:r w:rsidR="00045E09">
              <w:rPr>
                <w:rFonts w:eastAsiaTheme="minorHAnsi"/>
                <w:lang w:eastAsia="en-US"/>
              </w:rPr>
              <w:t>ой</w:t>
            </w:r>
            <w:r w:rsidR="00045E09" w:rsidRPr="00656252">
              <w:rPr>
                <w:rFonts w:eastAsiaTheme="minorHAnsi"/>
                <w:lang w:eastAsia="en-US"/>
              </w:rPr>
              <w:t> </w:t>
            </w:r>
            <w:r w:rsidRPr="00656252">
              <w:rPr>
                <w:rFonts w:eastAsiaTheme="minorHAnsi"/>
                <w:lang w:eastAsia="en-US"/>
              </w:rPr>
              <w:t>оповещения опасности утопления с монтажом специализированных видеокамер под водой (в верхнем и нижнем уровне чаши бассейна) и над бассейном, обеспечивающих вывод информации на монитор, а также браслеты оповещения опасности (согласовать с Департаментом спорт</w:t>
            </w:r>
            <w:r w:rsidR="0035420F">
              <w:rPr>
                <w:rFonts w:eastAsiaTheme="minorHAnsi"/>
                <w:lang w:eastAsia="en-US"/>
              </w:rPr>
              <w:t>а</w:t>
            </w:r>
            <w:r w:rsidRPr="00656252">
              <w:rPr>
                <w:rFonts w:eastAsiaTheme="minorHAnsi"/>
                <w:lang w:eastAsia="en-US"/>
              </w:rPr>
              <w:t xml:space="preserve"> города Москвы</w:t>
            </w:r>
            <w:r w:rsidR="00CA49F9" w:rsidRPr="00656252">
              <w:rPr>
                <w:rFonts w:eastAsiaTheme="minorHAnsi"/>
                <w:lang w:eastAsia="en-US"/>
              </w:rPr>
              <w:t>)</w:t>
            </w:r>
            <w:r w:rsidR="00CA49F9">
              <w:rPr>
                <w:rFonts w:eastAsiaTheme="minorHAnsi"/>
                <w:lang w:eastAsia="en-US"/>
              </w:rPr>
              <w:t>;</w:t>
            </w:r>
          </w:p>
          <w:p w14:paraId="46867086" w14:textId="0883F814" w:rsidR="00DA2AF5" w:rsidRPr="00656252" w:rsidRDefault="00DA2AF5" w:rsidP="00DA2AF5">
            <w:pPr>
              <w:pStyle w:val="Style25"/>
              <w:widowControl/>
              <w:spacing w:line="240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656252">
              <w:rPr>
                <w:rFonts w:eastAsiaTheme="minorHAnsi"/>
                <w:lang w:eastAsia="en-US"/>
              </w:rPr>
              <w:t>-</w:t>
            </w:r>
            <w:r w:rsidRPr="00656252">
              <w:t xml:space="preserve"> </w:t>
            </w:r>
            <w:r w:rsidRPr="00656252">
              <w:rPr>
                <w:rFonts w:eastAsiaTheme="minorHAnsi"/>
                <w:lang w:eastAsia="en-US"/>
              </w:rPr>
              <w:t>смесители в раздевальных</w:t>
            </w:r>
            <w:r w:rsidR="00AF3A91" w:rsidRPr="00656252">
              <w:rPr>
                <w:rFonts w:eastAsiaTheme="minorHAnsi"/>
                <w:lang w:eastAsia="en-US"/>
              </w:rPr>
              <w:t xml:space="preserve">, </w:t>
            </w:r>
            <w:r w:rsidRPr="00656252">
              <w:rPr>
                <w:rFonts w:eastAsiaTheme="minorHAnsi"/>
                <w:lang w:eastAsia="en-US"/>
              </w:rPr>
              <w:t>санузлах и санузлах для</w:t>
            </w:r>
            <w:r w:rsidR="00AD353B">
              <w:t xml:space="preserve"> </w:t>
            </w:r>
            <w:r w:rsidR="00AD353B" w:rsidRPr="00AD353B">
              <w:rPr>
                <w:rFonts w:eastAsiaTheme="minorHAnsi"/>
                <w:lang w:eastAsia="en-US"/>
              </w:rPr>
              <w:t>маломобильных групп населения</w:t>
            </w:r>
            <w:r w:rsidR="00AD353B">
              <w:rPr>
                <w:rFonts w:eastAsiaTheme="minorHAnsi"/>
                <w:lang w:eastAsia="en-US"/>
              </w:rPr>
              <w:t xml:space="preserve"> (</w:t>
            </w:r>
            <w:r w:rsidRPr="00656252">
              <w:rPr>
                <w:rFonts w:eastAsiaTheme="minorHAnsi"/>
                <w:lang w:eastAsia="en-US"/>
              </w:rPr>
              <w:t>МГН</w:t>
            </w:r>
            <w:r w:rsidR="00AD353B">
              <w:rPr>
                <w:rFonts w:eastAsiaTheme="minorHAnsi"/>
                <w:lang w:eastAsia="en-US"/>
              </w:rPr>
              <w:t>)</w:t>
            </w:r>
            <w:r w:rsidRPr="00656252">
              <w:rPr>
                <w:rFonts w:eastAsiaTheme="minorHAnsi"/>
                <w:lang w:eastAsia="en-US"/>
              </w:rPr>
              <w:t xml:space="preserve"> предусмотреть с термостатом</w:t>
            </w:r>
            <w:r w:rsidR="00AF3A91" w:rsidRPr="00656252">
              <w:rPr>
                <w:rFonts w:eastAsiaTheme="minorHAnsi"/>
                <w:lang w:eastAsia="en-US"/>
              </w:rPr>
              <w:t xml:space="preserve">, в том числе в указанных помещениях при бассейне </w:t>
            </w:r>
            <w:r w:rsidR="00AF3A91" w:rsidRPr="00656252">
              <w:t>для обучения плаванию детей</w:t>
            </w:r>
            <w:r w:rsidR="00CA49F9">
              <w:t>;</w:t>
            </w:r>
          </w:p>
          <w:p w14:paraId="625317D7" w14:textId="49D0D322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="00CA49F9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электрически</w:t>
            </w:r>
            <w:r w:rsidR="00CA49F9">
              <w:rPr>
                <w:rStyle w:val="24"/>
                <w:rFonts w:eastAsiaTheme="minorHAnsi"/>
                <w:color w:val="auto"/>
                <w:sz w:val="24"/>
                <w:szCs w:val="24"/>
              </w:rPr>
              <w:t>м</w:t>
            </w:r>
            <w:r w:rsidR="00CA49F9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обогрев</w:t>
            </w:r>
            <w:r w:rsidR="00CA49F9">
              <w:rPr>
                <w:rStyle w:val="24"/>
                <w:rFonts w:eastAsiaTheme="minorHAnsi"/>
                <w:color w:val="auto"/>
                <w:sz w:val="24"/>
                <w:szCs w:val="24"/>
              </w:rPr>
              <w:t>ом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ливневых воронок на кровле;</w:t>
            </w:r>
          </w:p>
          <w:p w14:paraId="28C67C15" w14:textId="2A3F34B3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- </w:t>
            </w: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системой обогрева ступеней и пандуса входных групп;</w:t>
            </w:r>
          </w:p>
          <w:p w14:paraId="6192F776" w14:textId="6B409E35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системой горячего, холодного водоснабжения (устройством водомерного узла) и канализации, в т.ч. предусмотреть систему водоочистки. Душевые лейки выполнить с заделкой в стену, для сбора воды в душевых предусмотреть продольные канализационные трапы с </w:t>
            </w:r>
            <w:proofErr w:type="spellStart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разуклонкой</w:t>
            </w:r>
            <w:proofErr w:type="spellEnd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пола в сторону трапов, душевые сетки разделить легкими перегородками</w:t>
            </w:r>
            <w:r w:rsidR="00CA49F9">
              <w:rPr>
                <w:rStyle w:val="24"/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2F84B1FF" w14:textId="527D5F03" w:rsidR="001862E8" w:rsidRPr="00656252" w:rsidRDefault="000D3F72" w:rsidP="001862E8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 </w:t>
            </w:r>
            <w:r w:rsidR="001862E8"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045E09" w:rsidRPr="00656252">
              <w:rPr>
                <w:rFonts w:eastAsia="Arial Unicode MS"/>
                <w:sz w:val="24"/>
                <w:szCs w:val="24"/>
                <w:lang w:eastAsia="ru-RU"/>
              </w:rPr>
              <w:t>систем</w:t>
            </w:r>
            <w:r w:rsidR="00045E09">
              <w:rPr>
                <w:rFonts w:eastAsia="Arial Unicode MS"/>
                <w:sz w:val="24"/>
                <w:szCs w:val="24"/>
                <w:lang w:eastAsia="ru-RU"/>
              </w:rPr>
              <w:t>ой</w:t>
            </w:r>
            <w:r w:rsidR="00045E09"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1862E8" w:rsidRPr="00656252">
              <w:rPr>
                <w:rFonts w:eastAsia="Arial Unicode MS"/>
                <w:sz w:val="24"/>
                <w:szCs w:val="24"/>
                <w:lang w:eastAsia="ru-RU"/>
              </w:rPr>
              <w:t>водоподготовки с раздельными балансными резервуарами (для регулирования температуры воды в каждом бассейне)</w:t>
            </w:r>
            <w:r w:rsidR="00045E09">
              <w:rPr>
                <w:rFonts w:eastAsia="Arial Unicode MS"/>
                <w:sz w:val="24"/>
                <w:szCs w:val="24"/>
                <w:lang w:eastAsia="ru-RU"/>
              </w:rPr>
              <w:t xml:space="preserve">, для каждого бассейна предусмотреть </w:t>
            </w:r>
            <w:proofErr w:type="gramStart"/>
            <w:r w:rsidR="00045E09">
              <w:rPr>
                <w:rFonts w:eastAsia="Arial Unicode MS"/>
                <w:sz w:val="24"/>
                <w:szCs w:val="24"/>
                <w:lang w:eastAsia="ru-RU"/>
              </w:rPr>
              <w:t>собственну</w:t>
            </w:r>
            <w:r w:rsidR="00CA49F9">
              <w:rPr>
                <w:rFonts w:eastAsia="Arial Unicode MS"/>
                <w:sz w:val="24"/>
                <w:szCs w:val="24"/>
                <w:lang w:eastAsia="ru-RU"/>
              </w:rPr>
              <w:t>ю;</w:t>
            </w:r>
            <w:r w:rsidR="001862E8" w:rsidRPr="00656252">
              <w:rPr>
                <w:rFonts w:eastAsia="Arial Unicode MS"/>
                <w:sz w:val="24"/>
                <w:szCs w:val="24"/>
                <w:lang w:eastAsia="ru-RU"/>
              </w:rPr>
              <w:t>.</w:t>
            </w:r>
            <w:proofErr w:type="gramEnd"/>
            <w:r w:rsidR="001862E8"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</w:p>
          <w:p w14:paraId="64D7B549" w14:textId="523C807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- противопожарным водопроводом с системой управления задвижкой на обводе водомера противопожарного водопровода (установить в каждом </w:t>
            </w:r>
            <w:r w:rsid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>пожарном кране (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ПК</w:t>
            </w:r>
            <w:r w:rsid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>)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кнопки);</w:t>
            </w:r>
          </w:p>
          <w:p w14:paraId="42528ECE" w14:textId="7777777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системой ливневой канализации;</w:t>
            </w:r>
          </w:p>
          <w:p w14:paraId="743D5424" w14:textId="77D3525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автоматического пожаротушения</w:t>
            </w:r>
            <w:r w:rsidR="00CA49F9">
              <w:rPr>
                <w:rStyle w:val="24"/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6FD1EB13" w14:textId="425AF78D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внешнего дренажа и гидроизоляции</w:t>
            </w:r>
            <w:r w:rsidR="00CA49F9">
              <w:rPr>
                <w:rStyle w:val="24"/>
                <w:rFonts w:eastAsiaTheme="minorHAnsi"/>
                <w:color w:val="auto"/>
                <w:sz w:val="24"/>
                <w:szCs w:val="24"/>
              </w:rPr>
              <w:t>;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14:paraId="63343DCC" w14:textId="50D5B3FB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отопления, в т.ч. предусмотреть, обогрев полов в раздевальных и на обходных дорожках бассейна;</w:t>
            </w:r>
          </w:p>
          <w:p w14:paraId="6633ABB9" w14:textId="5ADD2D6C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системой приточно-вытяжной вентиляции (с рекуперацией) и кондиционирования воздуха,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работающей в автоматическом режиме, с диспетчеризацией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; </w:t>
            </w:r>
          </w:p>
          <w:p w14:paraId="674FD8A2" w14:textId="306EC12E" w:rsidR="000D3F72" w:rsidRPr="00656252" w:rsidRDefault="000D3F72" w:rsidP="006B2C31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46394A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Pr="00656252">
              <w:rPr>
                <w:sz w:val="24"/>
                <w:szCs w:val="24"/>
              </w:rPr>
              <w:t>системой осуш</w:t>
            </w:r>
            <w:r w:rsidR="00AD353B">
              <w:rPr>
                <w:sz w:val="24"/>
                <w:szCs w:val="24"/>
              </w:rPr>
              <w:t>ения</w:t>
            </w:r>
            <w:r w:rsidRPr="00656252">
              <w:rPr>
                <w:sz w:val="24"/>
                <w:szCs w:val="24"/>
              </w:rPr>
              <w:t xml:space="preserve"> воздуха во избежание выпадения конденсата на конструкциях и оборудовании, а также поддержания микроклимата – согласно таблице</w:t>
            </w:r>
            <w:r w:rsidR="0046394A" w:rsidRPr="00656252">
              <w:rPr>
                <w:sz w:val="24"/>
                <w:szCs w:val="24"/>
              </w:rPr>
              <w:t xml:space="preserve"> </w:t>
            </w:r>
            <w:r w:rsidRPr="00656252">
              <w:rPr>
                <w:sz w:val="24"/>
                <w:szCs w:val="24"/>
              </w:rPr>
              <w:t xml:space="preserve">2 </w:t>
            </w:r>
            <w:r w:rsidR="006B2C31">
              <w:rPr>
                <w:sz w:val="24"/>
                <w:szCs w:val="24"/>
              </w:rPr>
              <w:t xml:space="preserve">Приложения 5 </w:t>
            </w:r>
            <w:r w:rsidRPr="00656252">
              <w:rPr>
                <w:sz w:val="24"/>
                <w:szCs w:val="24"/>
              </w:rPr>
              <w:t>СП 2.1.3678-20</w:t>
            </w:r>
            <w:r w:rsidR="006B2C31">
              <w:t xml:space="preserve"> «</w:t>
            </w:r>
            <w:r w:rsidR="006B2C31" w:rsidRPr="006B2C31">
              <w:rPr>
                <w:sz w:val="24"/>
                <w:szCs w:val="24"/>
              </w:rPr>
              <w:t>Санитарно-эпидемиологические требования к эксплуатации</w:t>
            </w:r>
            <w:r w:rsidR="006B2C31">
              <w:rPr>
                <w:sz w:val="24"/>
                <w:szCs w:val="24"/>
              </w:rPr>
              <w:t xml:space="preserve"> </w:t>
            </w:r>
            <w:r w:rsidR="006B2C31" w:rsidRPr="006B2C31">
              <w:rPr>
                <w:sz w:val="24"/>
                <w:szCs w:val="24"/>
              </w:rPr>
              <w:t>помещений, зданий, сооружений, оборудования и транспорта,</w:t>
            </w:r>
            <w:r w:rsidR="006B2C31">
              <w:rPr>
                <w:sz w:val="24"/>
                <w:szCs w:val="24"/>
              </w:rPr>
              <w:t xml:space="preserve"> </w:t>
            </w:r>
            <w:r w:rsidR="006B2C31" w:rsidRPr="006B2C31">
              <w:rPr>
                <w:sz w:val="24"/>
                <w:szCs w:val="24"/>
              </w:rPr>
              <w:t>а также условиям деятельности хозяйствующих субъектов,</w:t>
            </w:r>
            <w:r w:rsidR="006B2C31">
              <w:rPr>
                <w:sz w:val="24"/>
                <w:szCs w:val="24"/>
              </w:rPr>
              <w:t xml:space="preserve"> </w:t>
            </w:r>
            <w:r w:rsidR="006B2C31" w:rsidRPr="006B2C31">
              <w:rPr>
                <w:sz w:val="24"/>
                <w:szCs w:val="24"/>
              </w:rPr>
              <w:t>осуществляющих продажу товаров, выполнение работ</w:t>
            </w:r>
            <w:r w:rsidR="006B2C31">
              <w:rPr>
                <w:sz w:val="24"/>
                <w:szCs w:val="24"/>
              </w:rPr>
              <w:t xml:space="preserve"> </w:t>
            </w:r>
            <w:r w:rsidR="006B2C31" w:rsidRPr="006B2C31">
              <w:rPr>
                <w:sz w:val="24"/>
                <w:szCs w:val="24"/>
              </w:rPr>
              <w:t>или оказание услуг</w:t>
            </w:r>
            <w:r w:rsidR="006B2C31">
              <w:rPr>
                <w:sz w:val="24"/>
                <w:szCs w:val="24"/>
              </w:rPr>
              <w:t>»</w:t>
            </w:r>
            <w:r w:rsidRPr="00656252">
              <w:rPr>
                <w:sz w:val="24"/>
                <w:szCs w:val="24"/>
              </w:rPr>
              <w:t>;</w:t>
            </w:r>
          </w:p>
          <w:p w14:paraId="7D36A56D" w14:textId="738BF5B5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 системой противодымной вентиляции (дымоудаления и подпора воздуха) в соответствии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 нормативными требованиями;</w:t>
            </w:r>
          </w:p>
          <w:p w14:paraId="347539FD" w14:textId="2EB2DE51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B241E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</w:t>
            </w:r>
            <w:r w:rsidR="00B241ED">
              <w:rPr>
                <w:rStyle w:val="24"/>
                <w:rFonts w:eastAsiaTheme="minorHAnsi"/>
                <w:color w:val="auto"/>
                <w:sz w:val="24"/>
                <w:szCs w:val="24"/>
              </w:rPr>
              <w:t>ой</w:t>
            </w:r>
            <w:r w:rsidR="00B241ED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учета потребляемых ресурсов;</w:t>
            </w:r>
          </w:p>
          <w:p w14:paraId="103E6E43" w14:textId="6FDEB00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lastRenderedPageBreak/>
              <w:t>-системой комплексной диспетчеризации и автоматизации инженерных сетей и оборудования</w:t>
            </w:r>
            <w:r w:rsidR="00DC5383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, в том числе системой автоматизации и диспетчеризации ИТП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4618C187" w14:textId="38C8A3A4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-системой пожарной сигнализации и автоматики                         с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выполнением комплекса мероприятий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по противопожарной безопасности в соответствии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 действующими нормами;</w:t>
            </w:r>
          </w:p>
          <w:p w14:paraId="3EC532EE" w14:textId="7777777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-системой передачи извещений о пожаре на пульт «01»;</w:t>
            </w:r>
          </w:p>
          <w:p w14:paraId="2E3FBAF7" w14:textId="7777777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-системой оповещения и управления эвакуацией людей при пожаре (включая решения по организации световых табло ВЫХОД и при необходимости указателей направления эвакуации);</w:t>
            </w:r>
          </w:p>
          <w:p w14:paraId="5DF45BC9" w14:textId="5804EB40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звукового, речевого оповещения, звукоусиления;</w:t>
            </w:r>
          </w:p>
          <w:p w14:paraId="027227DB" w14:textId="5B86A8C1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управления освещением и звуковыми устройствами при помощи мобильных (переносных) устройств (ручной пульт) через локальную связь с аппаратной, расположенной в помещении охраны;</w:t>
            </w:r>
          </w:p>
          <w:p w14:paraId="706FBD5E" w14:textId="2950A945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Управление освещением должно охватывать </w:t>
            </w:r>
            <w:r w:rsidR="006B2C31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помещени</w:t>
            </w:r>
            <w:r w:rsidR="006B2C31">
              <w:rPr>
                <w:rStyle w:val="24"/>
                <w:rFonts w:eastAsiaTheme="minorHAnsi"/>
                <w:color w:val="auto"/>
                <w:sz w:val="24"/>
                <w:szCs w:val="24"/>
              </w:rPr>
              <w:t>я</w:t>
            </w:r>
            <w:r w:rsidR="006B2C31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6B2C31">
              <w:rPr>
                <w:rStyle w:val="24"/>
                <w:rFonts w:eastAsiaTheme="minorHAnsi"/>
                <w:color w:val="auto"/>
                <w:sz w:val="24"/>
                <w:szCs w:val="24"/>
              </w:rPr>
              <w:t>мест общего пользования.</w:t>
            </w:r>
          </w:p>
          <w:p w14:paraId="09C0C3ED" w14:textId="5C79A18E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внутреннего и наружного видеонаблюдения по всему периметру здания</w:t>
            </w:r>
            <w:r w:rsidRPr="00656252">
              <w:rPr>
                <w:sz w:val="24"/>
                <w:szCs w:val="24"/>
                <w:lang w:eastAsia="ru-RU" w:bidi="ru-RU"/>
              </w:rPr>
              <w:t xml:space="preserve">, в обязательном порядке охватывающее парковочную зону,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с выводом данных на пульт охраны, обеспечить возможность передачи данных в </w:t>
            </w:r>
            <w:r w:rsidR="004E1FBD">
              <w:t xml:space="preserve"> </w:t>
            </w:r>
            <w:r w:rsidR="004E1FBD" w:rsidRPr="004E1FBD">
              <w:rPr>
                <w:rStyle w:val="24"/>
                <w:rFonts w:eastAsiaTheme="minorHAnsi"/>
                <w:color w:val="auto"/>
                <w:sz w:val="24"/>
                <w:szCs w:val="24"/>
              </w:rPr>
              <w:t>государственн</w:t>
            </w:r>
            <w:r w:rsidR="004E1FBD">
              <w:rPr>
                <w:rStyle w:val="24"/>
                <w:rFonts w:eastAsiaTheme="minorHAnsi"/>
                <w:color w:val="auto"/>
                <w:sz w:val="24"/>
                <w:szCs w:val="24"/>
              </w:rPr>
              <w:t>ую</w:t>
            </w:r>
            <w:r w:rsidR="004E1FBD" w:rsidRPr="004E1FBD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информационн</w:t>
            </w:r>
            <w:r w:rsidR="004E1FBD">
              <w:rPr>
                <w:rStyle w:val="24"/>
                <w:rFonts w:eastAsiaTheme="minorHAnsi"/>
                <w:color w:val="auto"/>
                <w:sz w:val="24"/>
                <w:szCs w:val="24"/>
              </w:rPr>
              <w:t>ую</w:t>
            </w:r>
            <w:r w:rsidR="004E1FBD" w:rsidRPr="004E1FBD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систем</w:t>
            </w:r>
            <w:r w:rsidR="004E1FBD">
              <w:rPr>
                <w:rStyle w:val="24"/>
                <w:rFonts w:eastAsiaTheme="minorHAnsi"/>
                <w:color w:val="auto"/>
                <w:sz w:val="24"/>
                <w:szCs w:val="24"/>
              </w:rPr>
              <w:t>у</w:t>
            </w:r>
            <w:r w:rsidR="004E1FBD" w:rsidRPr="004E1FBD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для сбора, обработки и хранения видеозаписей с камер, установленных в общественных местах </w:t>
            </w:r>
            <w:r w:rsidR="004E1FBD">
              <w:rPr>
                <w:rStyle w:val="24"/>
                <w:rFonts w:eastAsiaTheme="minorHAnsi"/>
                <w:color w:val="auto"/>
                <w:sz w:val="24"/>
                <w:szCs w:val="24"/>
              </w:rPr>
              <w:t>(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ГИС ЕЦХД</w:t>
            </w:r>
            <w:r w:rsidR="004E1FBD">
              <w:rPr>
                <w:rStyle w:val="24"/>
                <w:rFonts w:eastAsiaTheme="minorHAnsi"/>
                <w:color w:val="auto"/>
                <w:sz w:val="24"/>
                <w:szCs w:val="24"/>
              </w:rPr>
              <w:t>)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4329208E" w14:textId="7777777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-системой охранной сигнализации;</w:t>
            </w:r>
          </w:p>
          <w:p w14:paraId="1BD2D00A" w14:textId="7F2E3CA6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охранной системой здания с установкой «тревожной кнопки» для передачи сигнала «Тревоги»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на центральный пульт наблюдения вневедомственной охраны согласно выданным </w:t>
            </w:r>
            <w:r w:rsid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>техническим условиям (далее -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ТУ</w:t>
            </w:r>
            <w:r w:rsid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>)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0183CB0E" w14:textId="46805169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системой контроля и управления доступом                                   </w:t>
            </w:r>
            <w:r w:rsidRPr="00656252">
              <w:rPr>
                <w:rStyle w:val="12"/>
                <w:rFonts w:eastAsia="Calibri"/>
                <w:sz w:val="24"/>
                <w:szCs w:val="24"/>
              </w:rPr>
              <w:t>с возможностью работы с электронным расписанием ИАС «СПОРТ»</w:t>
            </w:r>
            <w:r w:rsidRPr="0065625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, при условии наличия ТУ со стороны эксплуатирующей организации </w:t>
            </w:r>
            <w:r w:rsidRPr="00656252">
              <w:rPr>
                <w:sz w:val="24"/>
                <w:szCs w:val="24"/>
              </w:rPr>
              <w:t>(</w:t>
            </w:r>
            <w:r w:rsidRPr="00656252">
              <w:rPr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46394A" w:rsidRPr="00656252">
              <w:rPr>
                <w:sz w:val="24"/>
                <w:szCs w:val="24"/>
                <w:lang w:eastAsia="ru-RU" w:bidi="ru-RU"/>
              </w:rPr>
              <w:t xml:space="preserve"> </w:t>
            </w:r>
            <w:r w:rsidRPr="00656252">
              <w:rPr>
                <w:sz w:val="24"/>
                <w:szCs w:val="24"/>
                <w:lang w:eastAsia="ru-RU" w:bidi="ru-RU"/>
              </w:rPr>
              <w:t>и функциональное назначение оснащаемых помещений согласовать с Заказчиком</w:t>
            </w:r>
            <w:r w:rsidR="0046394A" w:rsidRPr="00656252">
              <w:rPr>
                <w:sz w:val="24"/>
                <w:szCs w:val="24"/>
                <w:lang w:eastAsia="ru-RU" w:bidi="ru-RU"/>
              </w:rPr>
              <w:t xml:space="preserve"> </w:t>
            </w:r>
            <w:r w:rsidRPr="00656252">
              <w:rPr>
                <w:sz w:val="24"/>
                <w:szCs w:val="24"/>
                <w:lang w:eastAsia="ru-RU" w:bidi="ru-RU"/>
              </w:rPr>
              <w:t>и эксплуатирующей организацией)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38118D23" w14:textId="7777777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-постом пожарной охраны на 1-м этаже, совмещенном с помещением охраны здания;</w:t>
            </w:r>
          </w:p>
          <w:p w14:paraId="14604246" w14:textId="1816E178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оповещения населения в случае ГО и ЧС;</w:t>
            </w:r>
          </w:p>
          <w:p w14:paraId="4BDB2C1B" w14:textId="40D47B5B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телефонизации;</w:t>
            </w:r>
          </w:p>
          <w:p w14:paraId="3237D5E3" w14:textId="328D25D4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радиофикации;</w:t>
            </w:r>
          </w:p>
          <w:p w14:paraId="23152348" w14:textId="6BF112B3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структурированной кабельной системой, включающей в себя горизонтальную подсистему, вертикальную подсистему, и магистральную подсистему в рамках, выданных ТУ с представлением проектных решений до точки подключения;</w:t>
            </w:r>
          </w:p>
          <w:p w14:paraId="7CF7555F" w14:textId="1A675152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системой </w:t>
            </w:r>
            <w:proofErr w:type="spellStart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электрочасофикации</w:t>
            </w:r>
            <w:proofErr w:type="spellEnd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37932402" w14:textId="0FDC488F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вертикального транспорта с диспетчеризацией (в т.ч. для вертикальной транспортировки маломобильных граждан);</w:t>
            </w:r>
          </w:p>
          <w:p w14:paraId="22D93C5E" w14:textId="191A8A96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46394A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 связи для МГН;</w:t>
            </w:r>
          </w:p>
          <w:p w14:paraId="02ED9B3F" w14:textId="5DB253C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AD353B">
              <w:t> </w:t>
            </w:r>
            <w:r w:rsidR="00AD353B" w:rsidRP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охранно-защитной дератизационной </w:t>
            </w:r>
            <w:r w:rsid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>системой</w:t>
            </w:r>
            <w:r w:rsidR="00AD353B" w:rsidRP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(ОЗДС</w:t>
            </w:r>
            <w:r w:rsidR="00AD353B">
              <w:rPr>
                <w:rStyle w:val="24"/>
                <w:rFonts w:eastAsiaTheme="minorHAnsi"/>
                <w:color w:val="auto"/>
                <w:sz w:val="24"/>
                <w:szCs w:val="24"/>
              </w:rPr>
              <w:t>)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02806002" w14:textId="1F07964E" w:rsidR="000D3F72" w:rsidRPr="00656252" w:rsidRDefault="008F7E50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4"/>
                <w:rFonts w:eastAsiaTheme="minorHAnsi"/>
                <w:color w:val="auto"/>
                <w:sz w:val="24"/>
                <w:szCs w:val="24"/>
              </w:rPr>
              <w:lastRenderedPageBreak/>
              <w:t xml:space="preserve">- </w:t>
            </w:r>
            <w:r w:rsidR="000D3F72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телекоммуникациями, в том числе компьютерной сетью с оптико-волоконной связью                          и интернетом;</w:t>
            </w:r>
          </w:p>
          <w:p w14:paraId="11EFCDD9" w14:textId="77777777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обеспечить размещение коммутационного шкафа для оборудования видеонаблюдения и компьютерного сетевого оборудования в помещении аппаратной (радиоузла);</w:t>
            </w:r>
          </w:p>
          <w:p w14:paraId="37B8BC40" w14:textId="022C5C2B" w:rsidR="000D3F72" w:rsidRPr="00656252" w:rsidRDefault="000D3F7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- </w:t>
            </w:r>
            <w:proofErr w:type="spellStart"/>
            <w:r w:rsid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>р</w:t>
            </w:r>
            <w:r w:rsidR="00FD6947" w:rsidRP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>адиоканальн</w:t>
            </w:r>
            <w:r w:rsid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>ой</w:t>
            </w:r>
            <w:proofErr w:type="spellEnd"/>
            <w:r w:rsidR="00FD6947" w:rsidRP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систем</w:t>
            </w:r>
            <w:r w:rsid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>ой</w:t>
            </w:r>
            <w:r w:rsidR="00FD6947" w:rsidRP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передачи извещений (РСПИ) </w:t>
            </w:r>
            <w:r w:rsidR="00FD6947">
              <w:rPr>
                <w:rStyle w:val="24"/>
                <w:rFonts w:eastAsiaTheme="minorHAnsi"/>
                <w:sz w:val="24"/>
                <w:szCs w:val="24"/>
              </w:rPr>
              <w:t>п</w:t>
            </w:r>
            <w:r w:rsidR="00FD6947" w:rsidRP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>рограммно-аппаратн</w:t>
            </w:r>
            <w:r w:rsid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>ого</w:t>
            </w:r>
            <w:r w:rsidR="00FD6947" w:rsidRP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комплекс</w:t>
            </w:r>
            <w:r w:rsid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>а</w:t>
            </w:r>
            <w:r w:rsidR="00FD6947" w:rsidRPr="00FD6947" w:rsidDel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>(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ПАК</w:t>
            </w:r>
            <w:r w:rsidR="00FD6947">
              <w:rPr>
                <w:rStyle w:val="24"/>
                <w:rFonts w:eastAsiaTheme="minorHAnsi"/>
                <w:color w:val="auto"/>
                <w:sz w:val="24"/>
                <w:szCs w:val="24"/>
              </w:rPr>
              <w:t>)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«Стрелец Мониторинг» производства ЗАО «Аргус спектр» для адресной передачи сигнала о пожаре на пульт «01», которая регистрируется в центре управления в кризисных ситуациях (ЦУКС) ГУ МЧС России.</w:t>
            </w:r>
          </w:p>
          <w:p w14:paraId="0AF17A15" w14:textId="7AD88B79" w:rsidR="009401BC" w:rsidRPr="00656252" w:rsidRDefault="000D3F72" w:rsidP="004800C3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оборудованием помещений планами по эвакуации в соответствии с требованиями ГОСТ 34428-2018 «Системы эвакуационные фотолюминесцентные. Общие технические условия».</w:t>
            </w:r>
          </w:p>
        </w:tc>
      </w:tr>
      <w:tr w:rsidR="00610FF2" w:rsidRPr="00656252" w14:paraId="66B7F712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5E0EDCE8" w14:textId="1495DBAB" w:rsidR="00D049E7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lastRenderedPageBreak/>
              <w:t>3.2.</w:t>
            </w:r>
            <w:r w:rsidR="00493D89" w:rsidRPr="00656252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989E7" w14:textId="77777777" w:rsidR="00D049E7" w:rsidRPr="00656252" w:rsidRDefault="00D049E7" w:rsidP="004D47F5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Технологические решения.</w:t>
            </w:r>
          </w:p>
          <w:p w14:paraId="7B3DA4F1" w14:textId="66181179" w:rsidR="00D049E7" w:rsidRPr="00656252" w:rsidRDefault="00D049E7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Требования</w:t>
            </w:r>
            <w:r w:rsidR="005C58A2" w:rsidRPr="0065625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к технологическому оборудованию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F55E9" w14:textId="77777777" w:rsidR="00FA6FE7" w:rsidRPr="00656252" w:rsidRDefault="00FA6FE7" w:rsidP="00FA6FE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Разработать раздел «Технологические решения» в соответствии с технологическим заданием на проектирование объекта с действующими нормативными документами с учетом технологий конкретных видов спорта. </w:t>
            </w:r>
          </w:p>
          <w:p w14:paraId="6538ABFB" w14:textId="77777777" w:rsidR="002D554A" w:rsidRPr="00656252" w:rsidRDefault="005C58A2" w:rsidP="00FA6FE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Проектом предусмотреть оснащение здания необходимым технологическим оборудованием, хозяйственным инвентарем, спецоборудованием, мебелью</w:t>
            </w:r>
            <w:r w:rsidR="00FA6FE7" w:rsidRPr="00656252">
              <w:rPr>
                <w:rStyle w:val="ac"/>
              </w:rPr>
              <w:t xml:space="preserve"> </w:t>
            </w:r>
            <w:r w:rsidR="00FA6FE7" w:rsidRPr="00656252">
              <w:rPr>
                <w:rFonts w:eastAsia="Times New Roman"/>
                <w:sz w:val="24"/>
                <w:szCs w:val="24"/>
                <w:lang w:eastAsia="ru-RU"/>
              </w:rPr>
              <w:t>по спецификациям, согласованным в установленном порядке</w:t>
            </w:r>
            <w:r w:rsidR="002D554A" w:rsidRPr="0065625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4A22ABC" w14:textId="76B340F1" w:rsidR="00FA6FE7" w:rsidRPr="00656252" w:rsidRDefault="002D554A" w:rsidP="00FA6FE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В раздел включить</w:t>
            </w:r>
            <w:r w:rsidR="00FA6FE7"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Пере</w:t>
            </w: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чень</w:t>
            </w:r>
            <w:r w:rsidR="00FA6FE7"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технологического оборудования</w:t>
            </w:r>
            <w:r w:rsidR="00D22B0F"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="00FA6FE7" w:rsidRPr="00656252">
              <w:rPr>
                <w:rFonts w:eastAsia="Times New Roman"/>
                <w:sz w:val="24"/>
                <w:szCs w:val="24"/>
                <w:lang w:eastAsia="ru-RU"/>
              </w:rPr>
              <w:t>монтируемого и не монтируемого</w:t>
            </w:r>
            <w:r w:rsidR="00D22B0F" w:rsidRPr="00656252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FA6FE7" w:rsidRPr="00656252">
              <w:rPr>
                <w:rFonts w:eastAsia="Times New Roman"/>
                <w:sz w:val="24"/>
                <w:szCs w:val="24"/>
                <w:lang w:eastAsia="ru-RU"/>
              </w:rPr>
              <w:t>, мебели, инвентаря и предметов внутреннего убранства.</w:t>
            </w:r>
          </w:p>
          <w:p w14:paraId="7D62F5DB" w14:textId="1A593138" w:rsidR="00D22B0F" w:rsidRPr="00656252" w:rsidRDefault="00FA6FE7" w:rsidP="00FA6FE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Применить материалы, конструкции и оборудование российского производства (в случае отсутствия – импортные аналоги) в соответствии с постановлением Правительства Москвы от 29.09.2009 № 1050-ПП </w:t>
            </w:r>
            <w:r w:rsidR="008F7E50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</w:t>
            </w:r>
            <w:r w:rsidR="00D750F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5C58A2"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14:paraId="20313C1A" w14:textId="606BA774" w:rsidR="005C58A2" w:rsidRPr="00656252" w:rsidRDefault="005C58A2" w:rsidP="00FA6FE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Оборудование и материалы должны иметь сертификаты соответствия и декларации о соответствии согласно требованиям </w:t>
            </w:r>
            <w:r w:rsidR="00D750F7" w:rsidRPr="00656252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="00D750F7">
              <w:rPr>
                <w:rFonts w:eastAsia="Times New Roman"/>
                <w:sz w:val="24"/>
                <w:szCs w:val="24"/>
                <w:lang w:eastAsia="ru-RU"/>
              </w:rPr>
              <w:t>едерального закона</w:t>
            </w:r>
            <w:r w:rsidR="00D750F7"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от 27.12.2002 № 184-ФЗ «О техническом регулировании».</w:t>
            </w:r>
          </w:p>
          <w:p w14:paraId="06EDAAA4" w14:textId="1D03FFB5" w:rsidR="00250BE3" w:rsidRPr="00656252" w:rsidRDefault="005C58A2" w:rsidP="004D47F5">
            <w:pPr>
              <w:pStyle w:val="headertext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56252">
              <w:t xml:space="preserve">Оснащение объекта оборудованием выполнить согласно </w:t>
            </w:r>
            <w:r w:rsidR="008F7E50" w:rsidRPr="008F7E50">
              <w:t>Распоряжени</w:t>
            </w:r>
            <w:r w:rsidR="008F7E50">
              <w:t>ю</w:t>
            </w:r>
            <w:r w:rsidR="008F7E50" w:rsidRPr="008F7E50">
              <w:t xml:space="preserve"> Департамента Спорта г. Москвы №344 от 29.11.2022 «Об оформлении интерьеров и экстерьеров спортивных объектов, закрепленных за подведомственными Департаменту спорта г. Москвы организациям.</w:t>
            </w:r>
          </w:p>
        </w:tc>
      </w:tr>
      <w:tr w:rsidR="00610FF2" w:rsidRPr="00656252" w14:paraId="36EC9636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1314AE9C" w14:textId="5C6E9A16" w:rsidR="009401BC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3.2.</w:t>
            </w:r>
            <w:r w:rsidR="00493D89" w:rsidRPr="00656252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B47C1" w14:textId="764D55C2" w:rsidR="009401BC" w:rsidRPr="00656252" w:rsidRDefault="009401BC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Проект организации строительства.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3FAFB" w14:textId="3D75922E" w:rsidR="00AA0ED3" w:rsidRPr="00656252" w:rsidRDefault="00AA0ED3" w:rsidP="00D750F7">
            <w:pPr>
              <w:ind w:firstLine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Разработать раздел в соответствии с п.23 Положения о составе разделов проектной документации и требованиях к их содержанию, утвержденного постановлением Правительства </w:t>
            </w:r>
            <w:r w:rsidR="006F37BB">
              <w:rPr>
                <w:rFonts w:eastAsia="Arial Unicode MS"/>
                <w:color w:val="000000" w:themeColor="text1"/>
                <w:sz w:val="24"/>
                <w:szCs w:val="24"/>
              </w:rPr>
              <w:t>Российской Федерации</w:t>
            </w:r>
            <w:r w:rsidR="006F37BB"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от 16.02.2008 № 87</w:t>
            </w:r>
            <w:r w:rsidR="00D750F7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«</w:t>
            </w:r>
            <w:r w:rsidR="00D750F7" w:rsidRPr="00D750F7">
              <w:rPr>
                <w:rFonts w:eastAsia="Arial Unicode MS"/>
                <w:color w:val="000000" w:themeColor="text1"/>
                <w:sz w:val="24"/>
                <w:szCs w:val="24"/>
              </w:rPr>
              <w:t>О составе разделов проектной документации и требованиях к их содержанию</w:t>
            </w:r>
            <w:r w:rsidR="00D750F7">
              <w:rPr>
                <w:rFonts w:eastAsia="Arial Unicode MS"/>
                <w:color w:val="000000" w:themeColor="text1"/>
                <w:sz w:val="24"/>
                <w:szCs w:val="24"/>
              </w:rPr>
              <w:t>»</w:t>
            </w: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</w:p>
          <w:p w14:paraId="65E03EE8" w14:textId="75EF20A9" w:rsidR="00AA0ED3" w:rsidRPr="00656252" w:rsidRDefault="00AA0ED3" w:rsidP="00D750F7">
            <w:pPr>
              <w:ind w:firstLine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В случае необходимости применения строительных лесов, при проектировании предусмотреть использование инвентарных строительных лесов, соответствующих </w:t>
            </w: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требованиям ГОСТ 27321-2023</w:t>
            </w:r>
            <w:r w:rsidR="00D750F7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«</w:t>
            </w:r>
            <w:r w:rsidR="00D750F7" w:rsidRPr="00D750F7">
              <w:rPr>
                <w:rFonts w:eastAsia="Arial Unicode MS"/>
                <w:color w:val="000000" w:themeColor="text1"/>
                <w:sz w:val="24"/>
                <w:szCs w:val="24"/>
              </w:rPr>
              <w:t>Леса стоечные приставные для строительно-монтажных работ</w:t>
            </w:r>
            <w:r w:rsidR="00D750F7">
              <w:rPr>
                <w:rFonts w:eastAsia="Arial Unicode MS"/>
                <w:color w:val="000000" w:themeColor="text1"/>
                <w:sz w:val="24"/>
                <w:szCs w:val="24"/>
              </w:rPr>
              <w:t>»</w:t>
            </w: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. </w:t>
            </w:r>
          </w:p>
          <w:p w14:paraId="66DA2E4F" w14:textId="6275B6DD" w:rsidR="00AA0ED3" w:rsidRPr="00656252" w:rsidRDefault="00AA0ED3" w:rsidP="004D47F5">
            <w:pPr>
              <w:ind w:firstLine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Проект выполнить в соответствии с указаниями СП 48.13330.2019 «Организация строительства».</w:t>
            </w:r>
          </w:p>
          <w:p w14:paraId="474F0D58" w14:textId="58F5396A" w:rsidR="00AA0ED3" w:rsidRPr="00656252" w:rsidRDefault="00AA0ED3" w:rsidP="004D47F5">
            <w:pPr>
              <w:ind w:firstLine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Ограждения строительной площадки выполнить в соответствии с требованиями </w:t>
            </w:r>
            <w:r w:rsidR="00F5443D"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Постановлени</w:t>
            </w:r>
            <w:r w:rsidR="00F5443D">
              <w:rPr>
                <w:rFonts w:eastAsia="Arial Unicode MS"/>
                <w:color w:val="000000" w:themeColor="text1"/>
                <w:sz w:val="24"/>
                <w:szCs w:val="24"/>
              </w:rPr>
              <w:t>я</w:t>
            </w:r>
            <w:r w:rsidR="00F5443D"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Правительства Москвы № 299-ПП от 19.05.2015 «Об утверждении Правил проведения земляных работ, установки временных ограждений, размещения временных объектов в городе Москве»</w:t>
            </w:r>
            <w:r w:rsidR="00ED5047"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</w:p>
          <w:p w14:paraId="3EBFC3C8" w14:textId="28FFE60F" w:rsidR="00AA0ED3" w:rsidRPr="00656252" w:rsidRDefault="00AA0ED3" w:rsidP="004D47F5">
            <w:pPr>
              <w:ind w:firstLine="0"/>
              <w:rPr>
                <w:rFonts w:eastAsia="Arial Unicode MS"/>
                <w:color w:val="FF0000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Для разработки грунта котлованов использовать экскаваторы с навесным оборудованием</w:t>
            </w:r>
            <w:r w:rsidR="00D86141" w:rsidRPr="00656252">
              <w:rPr>
                <w:rFonts w:eastAsia="Arial Unicode MS"/>
                <w:color w:val="FF0000"/>
                <w:sz w:val="24"/>
                <w:szCs w:val="24"/>
              </w:rPr>
              <w:t>.</w:t>
            </w:r>
            <w:r w:rsidRPr="00656252">
              <w:rPr>
                <w:rFonts w:eastAsia="Arial Unicode MS"/>
                <w:color w:val="FF0000"/>
                <w:sz w:val="24"/>
                <w:szCs w:val="24"/>
              </w:rPr>
              <w:t xml:space="preserve"> </w:t>
            </w:r>
          </w:p>
          <w:p w14:paraId="5DC6AF30" w14:textId="77777777" w:rsidR="00AA0ED3" w:rsidRPr="00656252" w:rsidRDefault="00AA0ED3" w:rsidP="004D47F5">
            <w:pPr>
              <w:ind w:firstLine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Предусмотреть зачистку дна котлована механизированным способом.</w:t>
            </w:r>
          </w:p>
          <w:p w14:paraId="2A3BB4FB" w14:textId="25055E81" w:rsidR="00AA0ED3" w:rsidRPr="00656252" w:rsidRDefault="009A2848" w:rsidP="004D47F5">
            <w:pPr>
              <w:ind w:firstLine="0"/>
              <w:rPr>
                <w:rFonts w:eastAsia="Arial Unicode MS"/>
                <w:color w:val="FF0000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Механизированн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ую</w:t>
            </w: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разработк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у</w:t>
            </w: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="00AA0ED3"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грунта траншей и котлованов для прокладки наружных инженерных коммуникаций выполнять экскаватором</w:t>
            </w:r>
            <w:r w:rsidR="00D86141"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AA0ED3" w:rsidRPr="00656252">
              <w:rPr>
                <w:rFonts w:eastAsia="Arial Unicode MS"/>
                <w:color w:val="FF0000"/>
                <w:sz w:val="24"/>
                <w:szCs w:val="24"/>
              </w:rPr>
              <w:t xml:space="preserve"> </w:t>
            </w:r>
          </w:p>
          <w:p w14:paraId="4F9AD447" w14:textId="77777777" w:rsidR="00AA0ED3" w:rsidRPr="00656252" w:rsidRDefault="00AA0ED3" w:rsidP="004D47F5">
            <w:pPr>
              <w:ind w:firstLine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Обратную засыпку траншей и котлованов выполнять местным или песчаным грунтом, пригодными для обратной засыпки. </w:t>
            </w:r>
          </w:p>
          <w:p w14:paraId="01CE927F" w14:textId="77777777" w:rsidR="00AA0ED3" w:rsidRPr="00656252" w:rsidRDefault="00AA0ED3" w:rsidP="004D47F5">
            <w:pPr>
              <w:ind w:firstLine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Предусмотреть размещение разработанного грунта, пригодного для обратной засыпки траншей и котлованов, вертикальной планировки, на территории строительной площадки (по возможности).</w:t>
            </w:r>
          </w:p>
          <w:p w14:paraId="046E007A" w14:textId="6EC7EEE4" w:rsidR="00AA0ED3" w:rsidRPr="00656252" w:rsidRDefault="00AA0ED3" w:rsidP="004D47F5">
            <w:pPr>
              <w:ind w:firstLine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Ограждающие конструкции котлованов и траншей после завершения работ извлекать в полном объеме (обосновать расчётом</w:t>
            </w:r>
            <w:r w:rsidR="00B23776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в случае </w:t>
            </w: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сохранени</w:t>
            </w:r>
            <w:r w:rsidR="00B23776">
              <w:rPr>
                <w:rFonts w:eastAsia="Arial Unicode MS"/>
                <w:color w:val="000000" w:themeColor="text1"/>
                <w:sz w:val="24"/>
                <w:szCs w:val="24"/>
              </w:rPr>
              <w:t>я</w:t>
            </w: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ограждающих конструкций).</w:t>
            </w:r>
          </w:p>
          <w:p w14:paraId="0B14E878" w14:textId="1B173E7D" w:rsidR="00AA0ED3" w:rsidRPr="00656252" w:rsidRDefault="00AA0ED3" w:rsidP="004D47F5">
            <w:pPr>
              <w:ind w:firstLine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Количество подъемных механизмов (башенных/автомобильных кранов, грузопассажирских подъемников) и их характеристик</w:t>
            </w:r>
            <w:r w:rsidR="009A2848">
              <w:rPr>
                <w:rFonts w:eastAsia="Arial Unicode MS"/>
                <w:color w:val="000000" w:themeColor="text1"/>
                <w:sz w:val="24"/>
                <w:szCs w:val="24"/>
              </w:rPr>
              <w:t>и</w:t>
            </w: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определить разделом «Проект организации строительства» с учетом конфигурации здания и массой монтируемых элементов.</w:t>
            </w:r>
          </w:p>
          <w:p w14:paraId="3C26F426" w14:textId="0E1F78FF" w:rsidR="00AA0ED3" w:rsidRPr="00656252" w:rsidRDefault="00AA0ED3" w:rsidP="004D47F5">
            <w:pPr>
              <w:ind w:firstLine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Доставка растворов и бетона для монолитных железобетонных конструкций на стройплощадку осуществляется автобетоносмесителями, подача в зону работ – методом «кран-бадья» и автобетононасосом (при возведении подземной части здания).</w:t>
            </w:r>
          </w:p>
          <w:p w14:paraId="645454FA" w14:textId="2B108730" w:rsidR="00272F22" w:rsidRPr="00656252" w:rsidRDefault="00272F22" w:rsidP="00272F22">
            <w:pPr>
              <w:ind w:firstLine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Для производства монолитных работ применять инвентарные опалубочные системы (</w:t>
            </w:r>
            <w:proofErr w:type="spellStart"/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мелкощитовая</w:t>
            </w:r>
            <w:proofErr w:type="spellEnd"/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опалубка для вертикальных конструкций, сточно-ригельная для горизонтальных конструкций).</w:t>
            </w:r>
          </w:p>
          <w:p w14:paraId="637C699D" w14:textId="623E7D9E" w:rsidR="00067383" w:rsidRPr="00656252" w:rsidRDefault="00272F22" w:rsidP="00272F22">
            <w:pPr>
              <w:ind w:firstLine="0"/>
              <w:rPr>
                <w:rStyle w:val="24"/>
                <w:rFonts w:eastAsia="Arial Unicode MS"/>
                <w:color w:val="000000" w:themeColor="text1"/>
                <w:sz w:val="24"/>
                <w:szCs w:val="24"/>
                <w:lang w:eastAsia="en-US" w:bidi="ar-SA"/>
              </w:rPr>
            </w:pPr>
            <w:r w:rsidRPr="0065625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Внутренние отделочные работы производить с инвентарных средств </w:t>
            </w:r>
            <w:r w:rsidR="00C07F9E" w:rsidRPr="00656252">
              <w:rPr>
                <w:rFonts w:eastAsia="Arial Unicode MS"/>
                <w:color w:val="000000" w:themeColor="text1"/>
                <w:sz w:val="24"/>
                <w:szCs w:val="24"/>
              </w:rPr>
              <w:t>подращивания</w:t>
            </w:r>
            <w:r w:rsidR="00B241ED">
              <w:rPr>
                <w:rFonts w:eastAsia="Arial Unicode MS"/>
                <w:color w:val="000000" w:themeColor="text1"/>
                <w:sz w:val="24"/>
                <w:szCs w:val="24"/>
              </w:rPr>
              <w:t>, разрешенны</w:t>
            </w:r>
            <w:r w:rsidR="00630D16">
              <w:rPr>
                <w:rFonts w:eastAsia="Arial Unicode MS"/>
                <w:color w:val="000000" w:themeColor="text1"/>
                <w:sz w:val="24"/>
                <w:szCs w:val="24"/>
              </w:rPr>
              <w:t>х</w:t>
            </w:r>
            <w:r w:rsidR="00B241ED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нормативными документами.</w:t>
            </w:r>
          </w:p>
        </w:tc>
      </w:tr>
      <w:tr w:rsidR="00610FF2" w:rsidRPr="00656252" w14:paraId="51E929E2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5A0C6DB4" w14:textId="76A3B174" w:rsidR="009401BC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lastRenderedPageBreak/>
              <w:t>3.2.</w:t>
            </w:r>
            <w:r w:rsidR="00493D89" w:rsidRPr="00656252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893B" w14:textId="242BD11C" w:rsidR="009401BC" w:rsidRPr="00656252" w:rsidRDefault="009401BC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6EA" w14:textId="1D1AE3EE" w:rsidR="004A0552" w:rsidRPr="00656252" w:rsidRDefault="004A0552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Выполнить раздел «Перечень мероприятий по охране окружающей среды» в соответствии с современными требованиями, произвести оценку воздействия объекта на окружающую среду. </w:t>
            </w:r>
          </w:p>
          <w:p w14:paraId="46A86B65" w14:textId="77777777" w:rsidR="004A0552" w:rsidRPr="00656252" w:rsidRDefault="004A0552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Предусмотреть мероприятия, исключающие вредное воздействие проектируемого объекта на условия проживания в окружающей жилой застройке и природное окружение. </w:t>
            </w:r>
          </w:p>
          <w:p w14:paraId="41B82489" w14:textId="260152B2" w:rsidR="004A0552" w:rsidRPr="00656252" w:rsidRDefault="004A0552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Выполнить инвентаризацию существующих зелёных насаждений</w:t>
            </w:r>
            <w:r w:rsidR="007D083B" w:rsidRPr="00656252">
              <w:rPr>
                <w:sz w:val="24"/>
                <w:szCs w:val="24"/>
              </w:rPr>
              <w:t>.</w:t>
            </w:r>
            <w:r w:rsidR="00ED5047" w:rsidRPr="00656252">
              <w:rPr>
                <w:sz w:val="24"/>
                <w:szCs w:val="24"/>
              </w:rPr>
              <w:t xml:space="preserve"> </w:t>
            </w:r>
          </w:p>
          <w:p w14:paraId="1119859A" w14:textId="6F89BA1E" w:rsidR="00ED5047" w:rsidRPr="00656252" w:rsidRDefault="00630D16" w:rsidP="00D646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Исполнитель</w:t>
            </w:r>
            <w:r w:rsidRPr="00656252">
              <w:rPr>
                <w:sz w:val="24"/>
                <w:szCs w:val="24"/>
              </w:rPr>
              <w:t xml:space="preserve"> </w:t>
            </w:r>
            <w:r w:rsidR="00ED5047" w:rsidRPr="00656252">
              <w:rPr>
                <w:sz w:val="24"/>
                <w:szCs w:val="24"/>
              </w:rPr>
              <w:t xml:space="preserve">выполняет дендрологические изыскания с подготовкой </w:t>
            </w:r>
            <w:proofErr w:type="spellStart"/>
            <w:r w:rsidR="00ED5047" w:rsidRPr="00656252">
              <w:rPr>
                <w:sz w:val="24"/>
                <w:szCs w:val="24"/>
              </w:rPr>
              <w:t>дендроплана</w:t>
            </w:r>
            <w:proofErr w:type="spellEnd"/>
            <w:r w:rsidR="00ED5047" w:rsidRPr="00656252">
              <w:rPr>
                <w:sz w:val="24"/>
                <w:szCs w:val="24"/>
              </w:rPr>
              <w:t xml:space="preserve"> и </w:t>
            </w:r>
            <w:proofErr w:type="spellStart"/>
            <w:r w:rsidR="00ED5047" w:rsidRPr="00656252">
              <w:rPr>
                <w:sz w:val="24"/>
                <w:szCs w:val="24"/>
              </w:rPr>
              <w:t>переч</w:t>
            </w:r>
            <w:r w:rsidR="00B23776">
              <w:rPr>
                <w:sz w:val="24"/>
                <w:szCs w:val="24"/>
              </w:rPr>
              <w:t>е</w:t>
            </w:r>
            <w:r w:rsidR="00ED5047" w:rsidRPr="00656252">
              <w:rPr>
                <w:sz w:val="24"/>
                <w:szCs w:val="24"/>
              </w:rPr>
              <w:t>тной</w:t>
            </w:r>
            <w:proofErr w:type="spellEnd"/>
            <w:r w:rsidR="00ED5047" w:rsidRPr="00656252">
              <w:rPr>
                <w:sz w:val="24"/>
                <w:szCs w:val="24"/>
              </w:rPr>
              <w:t xml:space="preserve"> ведомостью зеленых насаждений в части устройства наружных инженерных сетей и участков строительного генерального плана за границами ГПЗУ с согласованием в установленном порядке в Департаменте природопользования и охраны окружающей среды города Москвы.</w:t>
            </w:r>
          </w:p>
          <w:p w14:paraId="09DE965F" w14:textId="11B604D1" w:rsidR="007D083B" w:rsidRPr="00656252" w:rsidRDefault="002263D7" w:rsidP="004D47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D083B" w:rsidRPr="00656252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="007D083B" w:rsidRPr="00656252">
              <w:rPr>
                <w:sz w:val="24"/>
                <w:szCs w:val="24"/>
              </w:rPr>
              <w:t xml:space="preserve"> по компенсационному озеленению принять </w:t>
            </w:r>
            <w:r w:rsidR="00DA2AF5" w:rsidRPr="00656252">
              <w:rPr>
                <w:sz w:val="24"/>
                <w:szCs w:val="24"/>
              </w:rPr>
              <w:t xml:space="preserve">в денежной </w:t>
            </w:r>
            <w:r w:rsidR="007D083B" w:rsidRPr="00656252">
              <w:rPr>
                <w:sz w:val="24"/>
                <w:szCs w:val="24"/>
              </w:rPr>
              <w:t xml:space="preserve">форме. </w:t>
            </w:r>
          </w:p>
          <w:p w14:paraId="505E76BB" w14:textId="1E71226B" w:rsidR="004A0552" w:rsidRPr="00656252" w:rsidRDefault="004A0552" w:rsidP="004D47F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 xml:space="preserve">По результатам </w:t>
            </w:r>
            <w:r w:rsidR="00B23776">
              <w:rPr>
                <w:color w:val="000000" w:themeColor="text1"/>
                <w:sz w:val="24"/>
                <w:szCs w:val="24"/>
              </w:rPr>
              <w:t xml:space="preserve">проведения </w:t>
            </w:r>
            <w:r w:rsidRPr="00656252">
              <w:rPr>
                <w:color w:val="000000" w:themeColor="text1"/>
                <w:sz w:val="24"/>
                <w:szCs w:val="24"/>
              </w:rPr>
              <w:t>инженерных изысканий при наличии грунтов, загрязненных нефтепродуктами и (или) бензапиреном разработать подразделы:</w:t>
            </w:r>
          </w:p>
          <w:p w14:paraId="52FDD167" w14:textId="77777777" w:rsidR="004A0552" w:rsidRPr="00656252" w:rsidRDefault="004A0552" w:rsidP="004D47F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>- «Мероприятия по рекультивации загрязненных грунтов» (МЗРГ);</w:t>
            </w:r>
          </w:p>
          <w:p w14:paraId="6E5744B7" w14:textId="77777777" w:rsidR="004A0552" w:rsidRPr="00656252" w:rsidRDefault="004A0552" w:rsidP="004D47F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>- «Определение объемов и разработка рекомендаций по очистке загрязненных грунтов» (ОЗГ).</w:t>
            </w:r>
          </w:p>
          <w:p w14:paraId="24F41AB1" w14:textId="3C65B8FB" w:rsidR="004A0552" w:rsidRPr="00656252" w:rsidRDefault="002263D7" w:rsidP="004D47F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4A0552" w:rsidRPr="00656252">
              <w:rPr>
                <w:color w:val="000000" w:themeColor="text1"/>
                <w:sz w:val="24"/>
                <w:szCs w:val="24"/>
              </w:rPr>
              <w:t>огласовать проектные решения в Департаменте природопользования и охраны окружающей среды</w:t>
            </w:r>
            <w:r>
              <w:rPr>
                <w:color w:val="000000" w:themeColor="text1"/>
                <w:sz w:val="24"/>
                <w:szCs w:val="24"/>
              </w:rPr>
              <w:t xml:space="preserve"> в установленном порядке</w:t>
            </w:r>
            <w:r w:rsidR="004A0552" w:rsidRPr="00656252">
              <w:rPr>
                <w:color w:val="000000" w:themeColor="text1"/>
                <w:sz w:val="24"/>
                <w:szCs w:val="24"/>
              </w:rPr>
              <w:t>.</w:t>
            </w:r>
          </w:p>
          <w:p w14:paraId="6DAF03CE" w14:textId="5D46581B" w:rsidR="009401BC" w:rsidRPr="00656252" w:rsidRDefault="004A0552" w:rsidP="004D47F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>Предусмотреть мероприятия по снижению негативного воздействия строительства на прилегающую застройку.</w:t>
            </w:r>
          </w:p>
          <w:p w14:paraId="1972530F" w14:textId="42C771DB" w:rsidR="00A156AE" w:rsidRPr="00656252" w:rsidRDefault="00A156AE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Выполнить раздел «Технологический регламент обращения с отходами строительства» (Распоряжение Правительства Москвы от 13.10.2003 № 1825-РП «О Рекомендациях по порядку оценки отходов строительства и сноса, подлежащих использованию, на их соответствие санитарно-эпидемиологическим и экологическим требованиям»</w:t>
            </w:r>
            <w:r w:rsidR="00B23776">
              <w:rPr>
                <w:sz w:val="24"/>
                <w:szCs w:val="24"/>
              </w:rPr>
              <w:t>)</w:t>
            </w:r>
            <w:r w:rsidRPr="00656252">
              <w:rPr>
                <w:sz w:val="24"/>
                <w:szCs w:val="24"/>
              </w:rPr>
              <w:t>.</w:t>
            </w:r>
          </w:p>
        </w:tc>
      </w:tr>
      <w:tr w:rsidR="00C04ACF" w:rsidRPr="00656252" w14:paraId="1AC6650F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1CAF73E3" w14:textId="1E635E6A" w:rsidR="00C04ACF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lastRenderedPageBreak/>
              <w:t>3.2.</w:t>
            </w:r>
            <w:r w:rsidR="00493D89" w:rsidRPr="00656252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B4F" w14:textId="3F59C649" w:rsidR="00C04ACF" w:rsidRPr="00656252" w:rsidRDefault="00C04ACF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FE2" w14:textId="7AD3D5FF" w:rsidR="00C04ACF" w:rsidRPr="00656252" w:rsidRDefault="002263D7" w:rsidP="004D47F5">
            <w:pPr>
              <w:ind w:firstLine="0"/>
              <w:rPr>
                <w:sz w:val="24"/>
                <w:szCs w:val="24"/>
              </w:rPr>
            </w:pPr>
            <w:r w:rsidRPr="002263D7">
              <w:rPr>
                <w:sz w:val="24"/>
                <w:szCs w:val="24"/>
              </w:rPr>
              <w:t>Проектом определить необходимость благоустройства прилегающей территории за границами ГПЗУ. Проект благоустройство за границами участка согласовать в установленном порядке с балансодержателем территории.</w:t>
            </w:r>
          </w:p>
        </w:tc>
      </w:tr>
      <w:tr w:rsidR="00610FF2" w:rsidRPr="00656252" w14:paraId="0ED43AEA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1F53C658" w14:textId="1040C212" w:rsidR="009401BC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3.2.1</w:t>
            </w:r>
            <w:r w:rsidR="00493D89" w:rsidRPr="0065625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D1D1" w14:textId="09A208B2" w:rsidR="009401BC" w:rsidRPr="00656252" w:rsidRDefault="009401BC" w:rsidP="004D47F5">
            <w:pPr>
              <w:widowControl w:val="0"/>
              <w:ind w:firstLine="0"/>
              <w:rPr>
                <w:rStyle w:val="24"/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656252">
              <w:rPr>
                <w:sz w:val="24"/>
                <w:szCs w:val="24"/>
              </w:rPr>
              <w:t>Мероприятия по обеспечению пожарной безопасности</w:t>
            </w:r>
            <w:r w:rsidR="0081628E" w:rsidRPr="0065625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D5F" w14:textId="5546E80D" w:rsidR="00067383" w:rsidRPr="00656252" w:rsidRDefault="00067383" w:rsidP="00B23776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Разработать раздел «Мероприятия по обеспечению пожарной безопасности» на основании Федерального закона от 22.07.2008 № 123-Ф3</w:t>
            </w:r>
            <w:r w:rsidR="00B23776">
              <w:rPr>
                <w:sz w:val="24"/>
                <w:szCs w:val="24"/>
              </w:rPr>
              <w:t xml:space="preserve"> «</w:t>
            </w:r>
            <w:r w:rsidR="00B23776" w:rsidRPr="00B23776">
              <w:rPr>
                <w:sz w:val="24"/>
                <w:szCs w:val="24"/>
              </w:rPr>
              <w:t>Технический регламент</w:t>
            </w:r>
            <w:r w:rsidR="00B23776">
              <w:rPr>
                <w:sz w:val="24"/>
                <w:szCs w:val="24"/>
              </w:rPr>
              <w:t xml:space="preserve"> </w:t>
            </w:r>
            <w:r w:rsidR="00B23776" w:rsidRPr="00B23776">
              <w:rPr>
                <w:sz w:val="24"/>
                <w:szCs w:val="24"/>
              </w:rPr>
              <w:t>о требованиях пожарной безопасности</w:t>
            </w:r>
            <w:r w:rsidR="00B23776">
              <w:rPr>
                <w:sz w:val="24"/>
                <w:szCs w:val="24"/>
              </w:rPr>
              <w:t>»</w:t>
            </w:r>
            <w:r w:rsidRPr="00656252">
              <w:rPr>
                <w:sz w:val="24"/>
                <w:szCs w:val="24"/>
              </w:rPr>
              <w:t xml:space="preserve"> и действующими нормативными документами по пожарной безопасности. Раздел по содержанию должен соответствовать требованиям п. 26 Положения о составе разделов проектной документации и требованиях к их содержанию, утвержденного постановлением Правительства Р</w:t>
            </w:r>
            <w:r w:rsidR="006F37BB">
              <w:rPr>
                <w:sz w:val="24"/>
                <w:szCs w:val="24"/>
              </w:rPr>
              <w:t xml:space="preserve">оссийской </w:t>
            </w:r>
            <w:r w:rsidRPr="00656252">
              <w:rPr>
                <w:sz w:val="24"/>
                <w:szCs w:val="24"/>
              </w:rPr>
              <w:t>Ф</w:t>
            </w:r>
            <w:r w:rsidR="006F37BB">
              <w:rPr>
                <w:sz w:val="24"/>
                <w:szCs w:val="24"/>
              </w:rPr>
              <w:t>едерации</w:t>
            </w:r>
            <w:r w:rsidRPr="00656252">
              <w:rPr>
                <w:sz w:val="24"/>
                <w:szCs w:val="24"/>
              </w:rPr>
              <w:t xml:space="preserve"> от 16.02.2008 № 87</w:t>
            </w:r>
            <w:r w:rsidR="00752227">
              <w:rPr>
                <w:sz w:val="24"/>
                <w:szCs w:val="24"/>
              </w:rPr>
              <w:t xml:space="preserve"> «</w:t>
            </w:r>
            <w:r w:rsidR="00752227" w:rsidRPr="00752227">
              <w:rPr>
                <w:sz w:val="24"/>
                <w:szCs w:val="24"/>
              </w:rPr>
              <w:t>О составе разделов проектной документации и требованиях к их содержанию</w:t>
            </w:r>
            <w:r w:rsidR="00752227">
              <w:rPr>
                <w:sz w:val="24"/>
                <w:szCs w:val="24"/>
              </w:rPr>
              <w:t>»</w:t>
            </w:r>
            <w:r w:rsidRPr="00656252">
              <w:rPr>
                <w:sz w:val="24"/>
                <w:szCs w:val="24"/>
              </w:rPr>
              <w:t>.</w:t>
            </w:r>
          </w:p>
          <w:p w14:paraId="404D7BF0" w14:textId="77777777" w:rsidR="00067383" w:rsidRPr="00656252" w:rsidRDefault="00067383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 проекте дать описание организационно-технических мероприятий по обеспечению пожарной безопасности объекта, разработать схемы эвакуации людей и материальных средств      из помещений, структурные схемы технических систем или средств   противопожарной защиты.</w:t>
            </w:r>
          </w:p>
          <w:p w14:paraId="77988BA3" w14:textId="77777777" w:rsidR="00067383" w:rsidRPr="00656252" w:rsidRDefault="00067383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Разработать ситуационный план организации земельного участка с указанием въезда/выезда на территорию и путей подъезда пожарной техники.</w:t>
            </w:r>
          </w:p>
          <w:p w14:paraId="3231EA2C" w14:textId="1B413370" w:rsidR="00067383" w:rsidRPr="00656252" w:rsidRDefault="002263D7" w:rsidP="004D47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Проектом п</w:t>
            </w:r>
            <w:r w:rsidR="00067383" w:rsidRPr="00656252">
              <w:rPr>
                <w:sz w:val="24"/>
                <w:szCs w:val="24"/>
              </w:rPr>
              <w:t xml:space="preserve">редусмотреть проведение огнезащитной обработки деревянных и металлических конструкций, обеспечивающее требуемый предел огнестойкости в соответствии с требованиями СП 2.13130.2020 «Системы </w:t>
            </w:r>
            <w:r w:rsidR="00067383" w:rsidRPr="00656252">
              <w:rPr>
                <w:sz w:val="24"/>
                <w:szCs w:val="24"/>
              </w:rPr>
              <w:lastRenderedPageBreak/>
              <w:t>противопожарной защиты. Обеспечение огнестойкости объектов защиты»</w:t>
            </w:r>
          </w:p>
          <w:p w14:paraId="773A3370" w14:textId="5642DCC9" w:rsidR="00E93623" w:rsidRPr="00656252" w:rsidRDefault="00067383" w:rsidP="002F64CE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656252">
              <w:rPr>
                <w:sz w:val="24"/>
                <w:szCs w:val="24"/>
              </w:rPr>
              <w:t xml:space="preserve">При наличии проектных решений, для которых отсутствуют нормативные требования обеспечения пожарной безопасности, эвакуации людей, обусловленных особенностями здания и технологическими решениями, </w:t>
            </w:r>
            <w:r w:rsidR="00752227">
              <w:rPr>
                <w:sz w:val="24"/>
                <w:szCs w:val="24"/>
              </w:rPr>
              <w:t>Исполнитель</w:t>
            </w:r>
            <w:r w:rsidR="002F64CE">
              <w:rPr>
                <w:sz w:val="24"/>
                <w:szCs w:val="24"/>
              </w:rPr>
              <w:t xml:space="preserve"> должен </w:t>
            </w:r>
            <w:r w:rsidRPr="00656252">
              <w:rPr>
                <w:sz w:val="24"/>
                <w:szCs w:val="24"/>
              </w:rPr>
              <w:t>разработать и согласовать в установленном порядке специальные технические условия</w:t>
            </w:r>
            <w:r w:rsidR="000117DD">
              <w:rPr>
                <w:sz w:val="24"/>
                <w:szCs w:val="24"/>
              </w:rPr>
              <w:t xml:space="preserve"> </w:t>
            </w:r>
            <w:r w:rsidR="000117DD" w:rsidRPr="00656252">
              <w:rPr>
                <w:color w:val="000000" w:themeColor="text1"/>
                <w:sz w:val="24"/>
                <w:szCs w:val="24"/>
              </w:rPr>
              <w:t xml:space="preserve"> на проектирование и строительство в части обеспечения пожарной безопасности</w:t>
            </w:r>
            <w:r w:rsidR="00752227">
              <w:rPr>
                <w:color w:val="000000" w:themeColor="text1"/>
                <w:sz w:val="24"/>
                <w:szCs w:val="24"/>
              </w:rPr>
              <w:t xml:space="preserve"> (далее – СТУ)</w:t>
            </w:r>
            <w:r w:rsidR="000117DD">
              <w:rPr>
                <w:sz w:val="24"/>
                <w:szCs w:val="24"/>
              </w:rPr>
              <w:t>.</w:t>
            </w:r>
            <w:r w:rsidRPr="00656252">
              <w:rPr>
                <w:sz w:val="24"/>
                <w:szCs w:val="24"/>
              </w:rPr>
              <w:t xml:space="preserve"> Необходимость разработки СТУ</w:t>
            </w:r>
            <w:r w:rsidR="002F64CE">
              <w:rPr>
                <w:sz w:val="24"/>
                <w:szCs w:val="24"/>
              </w:rPr>
              <w:t xml:space="preserve"> </w:t>
            </w:r>
            <w:r w:rsidR="00752227">
              <w:rPr>
                <w:sz w:val="24"/>
                <w:szCs w:val="24"/>
              </w:rPr>
              <w:t>Исполнитель</w:t>
            </w:r>
            <w:r w:rsidR="002F64CE">
              <w:rPr>
                <w:sz w:val="24"/>
                <w:szCs w:val="24"/>
              </w:rPr>
              <w:t xml:space="preserve"> должен</w:t>
            </w:r>
            <w:r w:rsidRPr="00656252">
              <w:rPr>
                <w:sz w:val="24"/>
                <w:szCs w:val="24"/>
              </w:rPr>
              <w:t xml:space="preserve"> согласовать с Заказчиком.</w:t>
            </w:r>
          </w:p>
        </w:tc>
      </w:tr>
      <w:tr w:rsidR="00610FF2" w:rsidRPr="00656252" w14:paraId="7B336387" w14:textId="77777777" w:rsidTr="004D47F5">
        <w:trPr>
          <w:gridAfter w:val="1"/>
          <w:wAfter w:w="12" w:type="dxa"/>
          <w:trHeight w:val="416"/>
        </w:trPr>
        <w:tc>
          <w:tcPr>
            <w:tcW w:w="846" w:type="dxa"/>
            <w:shd w:val="clear" w:color="auto" w:fill="auto"/>
          </w:tcPr>
          <w:p w14:paraId="39B4C477" w14:textId="087CEF65" w:rsidR="009401BC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lastRenderedPageBreak/>
              <w:t>3.2.1</w:t>
            </w:r>
            <w:r w:rsidR="00493D89" w:rsidRPr="0065625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D86D" w14:textId="61DD4984" w:rsidR="009401BC" w:rsidRPr="00656252" w:rsidRDefault="009401BC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656252">
              <w:rPr>
                <w:sz w:val="24"/>
                <w:szCs w:val="24"/>
              </w:rPr>
              <w:t>Мероприятия по</w:t>
            </w:r>
            <w:r w:rsidR="006C654D" w:rsidRPr="00656252">
              <w:rPr>
                <w:sz w:val="24"/>
                <w:szCs w:val="24"/>
              </w:rPr>
              <w:t xml:space="preserve"> обеспечению доступа инвалидов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FF9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Разработать раздел «Мероприятия по обеспечению доступа инвалидов» в соответствии со следующими нормативными документами и государственными стандартами: </w:t>
            </w:r>
          </w:p>
          <w:p w14:paraId="2EBD5032" w14:textId="1D17F885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- Федеральный закон от 24 ноября 1995 N 181-ФЗ «О социальной защите инвалидов в Российской Федерации»; </w:t>
            </w:r>
          </w:p>
          <w:p w14:paraId="2FBA6169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Постановление Правительства Российской Федерации от 16 февраля 2008 года № 87 «О составе разделов проектной документации и требованиях к их содержанию»;</w:t>
            </w:r>
          </w:p>
          <w:p w14:paraId="1C37CB6B" w14:textId="16C965E4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СП 59.13330.2020 «Доступность зданий и сооружений для маломобильных групп населения. Актуализированная редакция СНиП 35-01-2001»</w:t>
            </w:r>
            <w:r w:rsidR="00E075C7" w:rsidRPr="00656252">
              <w:rPr>
                <w:rFonts w:eastAsia="Arial Unicode MS"/>
                <w:sz w:val="24"/>
                <w:szCs w:val="24"/>
                <w:lang w:eastAsia="ru-RU"/>
              </w:rPr>
              <w:t>.</w:t>
            </w:r>
          </w:p>
          <w:p w14:paraId="23838C48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СП 136.13330.2012 «Здания и сооружения. Общие положения проектирования с учетом доступности для маломобильных групп населения»;</w:t>
            </w:r>
          </w:p>
          <w:p w14:paraId="08A979C8" w14:textId="0717FAE6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СП 138.13330.2012 «Общественные здания и сооружения, доступные маломобильным группам населения</w:t>
            </w:r>
            <w:r w:rsidR="00B23776">
              <w:rPr>
                <w:rFonts w:eastAsia="Arial Unicode MS"/>
                <w:sz w:val="24"/>
                <w:szCs w:val="24"/>
                <w:lang w:eastAsia="ru-RU"/>
              </w:rPr>
              <w:t>»</w:t>
            </w: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;</w:t>
            </w:r>
          </w:p>
          <w:p w14:paraId="68B1960A" w14:textId="6F0E45A1" w:rsidR="004A0552" w:rsidRPr="00656252" w:rsidRDefault="004A0552" w:rsidP="002263D7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ГОСТ 33652-2019 «</w:t>
            </w:r>
            <w:r w:rsidR="002263D7" w:rsidRPr="002263D7">
              <w:rPr>
                <w:rFonts w:eastAsia="Arial Unicode MS"/>
                <w:sz w:val="24"/>
                <w:szCs w:val="24"/>
                <w:lang w:eastAsia="ru-RU"/>
              </w:rPr>
              <w:t>Лифты. Специальные</w:t>
            </w:r>
            <w:r w:rsidR="002263D7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2263D7" w:rsidRPr="002263D7">
              <w:rPr>
                <w:rFonts w:eastAsia="Arial Unicode MS"/>
                <w:sz w:val="24"/>
                <w:szCs w:val="24"/>
                <w:lang w:eastAsia="ru-RU"/>
              </w:rPr>
              <w:t>требования безопасности и доступности для инвалидов и</w:t>
            </w:r>
            <w:r w:rsidR="002263D7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2263D7" w:rsidRPr="002263D7">
              <w:rPr>
                <w:rFonts w:eastAsia="Arial Unicode MS"/>
                <w:sz w:val="24"/>
                <w:szCs w:val="24"/>
                <w:lang w:eastAsia="ru-RU"/>
              </w:rPr>
              <w:t>других маломобильных групп населения</w:t>
            </w: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»;</w:t>
            </w:r>
          </w:p>
          <w:p w14:paraId="7FD5FA29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- ГОСТ 5746-2015 (ISO 4190-1:2010). Межгосударственный стандарт. Лифты пассажирские. Основные параметры и размеры; </w:t>
            </w:r>
          </w:p>
          <w:p w14:paraId="4EEAF2C0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ГОСТ Р 55966-2014 (CEN/TS 81-76:2011). Национальный стандарт Российской Федерации. Лифты. Специальные требования безопасности к лифтам, используемым для эвакуации инвалидов и других маломобильных групп населения;</w:t>
            </w:r>
          </w:p>
          <w:p w14:paraId="266F9355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- ГОСТ Р 52131-2019. Национальный стандарт Российской Федерации. Средства отображения информации знаковые для инвалидов. Технические требования; </w:t>
            </w:r>
          </w:p>
          <w:p w14:paraId="2173E6B8" w14:textId="72FCF3DB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ГОСТ Р 50602-93 Государственный стандарт Р</w:t>
            </w:r>
            <w:r w:rsidR="006F37BB">
              <w:rPr>
                <w:rFonts w:eastAsia="Arial Unicode MS"/>
                <w:sz w:val="24"/>
                <w:szCs w:val="24"/>
                <w:lang w:eastAsia="ru-RU"/>
              </w:rPr>
              <w:t xml:space="preserve">оссийской </w:t>
            </w: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Ф</w:t>
            </w:r>
            <w:r w:rsidR="006F37BB">
              <w:rPr>
                <w:rFonts w:eastAsia="Arial Unicode MS"/>
                <w:sz w:val="24"/>
                <w:szCs w:val="24"/>
                <w:lang w:eastAsia="ru-RU"/>
              </w:rPr>
              <w:t>едерации</w:t>
            </w: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. «Кресла-коляски. Максимальные габаритные размеры»; </w:t>
            </w:r>
          </w:p>
          <w:p w14:paraId="7666D537" w14:textId="63284C23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ГОСТ Р 51671-2020 Национальный стандарт Российской Федерации. «Средства связи и информации технические общего пользования, доступные для инвалидов. Классификация. Требования доступности и безопасности»; - ГОСТ Р 51261-2022 Устройства опорные стационарные для маломобильных групп населения. Типы и общие технические требования</w:t>
            </w:r>
          </w:p>
          <w:p w14:paraId="620E9DE8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- ГОСТ Р 52875-2018 Национальный стандарт Российской Федерации. «Указатели тактильные наземные для инвалидов по зрению. Технические требования». </w:t>
            </w:r>
          </w:p>
          <w:p w14:paraId="65CCC218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ГОСТ 34682.2-2020 (EN 81-41:2010) Платформы подъемные для инвалидов и других маломобильных групп населения. Требования безопасности к устройству и установке. Часть 2. Платформы с вертикальным перемещением;</w:t>
            </w:r>
          </w:p>
          <w:p w14:paraId="7B3EF35F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ГОСТ 34682.1-2020 (EN 81-40:2008) Платформы подъемные для инвалидов и других маломобильных групп населения. Требования безопасности к устройству и установке. Часть 1. Платформы лестничные и с наклонным перемещением;</w:t>
            </w:r>
          </w:p>
          <w:p w14:paraId="390B8FDA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При организации комплексного приспособления для нужд инвалидов проектируемого объекта следует предусмотреть: </w:t>
            </w:r>
          </w:p>
          <w:p w14:paraId="0B9A8048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- обеспечение безбарьерной среды на территории и на входных группах; </w:t>
            </w:r>
          </w:p>
          <w:p w14:paraId="4137F4B7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- обеспечение внутри здания и на территории путей передвижения, эвакуации, зон безопасности при пожаре, мест отдыха; </w:t>
            </w:r>
          </w:p>
          <w:p w14:paraId="1AB3F0EA" w14:textId="365BD7F5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- пандусы, лифты, подъёмные устройства для перемещения инвалидов; </w:t>
            </w:r>
          </w:p>
          <w:p w14:paraId="042E1216" w14:textId="1930934F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обеспечение доступности мест общего пользования, в том числе санитарно-</w:t>
            </w:r>
            <w:r w:rsidR="00752227" w:rsidRPr="00656252">
              <w:rPr>
                <w:rFonts w:eastAsia="Arial Unicode MS"/>
                <w:sz w:val="24"/>
                <w:szCs w:val="24"/>
                <w:lang w:eastAsia="ru-RU"/>
              </w:rPr>
              <w:t>бытовы</w:t>
            </w:r>
            <w:r w:rsidR="00752227">
              <w:rPr>
                <w:rFonts w:eastAsia="Arial Unicode MS"/>
                <w:sz w:val="24"/>
                <w:szCs w:val="24"/>
                <w:lang w:eastAsia="ru-RU"/>
              </w:rPr>
              <w:t>х</w:t>
            </w:r>
            <w:r w:rsidR="00752227"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 помещени</w:t>
            </w:r>
            <w:r w:rsidR="00752227">
              <w:rPr>
                <w:rFonts w:eastAsia="Arial Unicode MS"/>
                <w:sz w:val="24"/>
                <w:szCs w:val="24"/>
                <w:lang w:eastAsia="ru-RU"/>
              </w:rPr>
              <w:t>й</w:t>
            </w: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; </w:t>
            </w:r>
          </w:p>
          <w:p w14:paraId="767877A2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- парковочные места на территории спортивного комплекса не далее 50м от входов в здание; </w:t>
            </w:r>
          </w:p>
          <w:p w14:paraId="0692710D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- системы оповещения и информации, адаптированные для инвалидов всех групп; </w:t>
            </w:r>
          </w:p>
          <w:p w14:paraId="3B07A21E" w14:textId="6D60D05D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- </w:t>
            </w:r>
            <w:r w:rsidR="002263D7">
              <w:t xml:space="preserve"> </w:t>
            </w:r>
            <w:r w:rsidR="002263D7" w:rsidRPr="002263D7">
              <w:rPr>
                <w:rFonts w:eastAsia="Arial Unicode MS"/>
                <w:sz w:val="24"/>
                <w:szCs w:val="24"/>
                <w:lang w:eastAsia="ru-RU"/>
              </w:rPr>
              <w:t xml:space="preserve">ограничиться применением окрашенных в контрастный цвет поверхностей внутри здания по ГОСТ 12.4.026-2015. </w:t>
            </w:r>
            <w:r w:rsidR="002263D7">
              <w:rPr>
                <w:rFonts w:eastAsia="Arial Unicode MS"/>
                <w:sz w:val="24"/>
                <w:szCs w:val="24"/>
                <w:lang w:eastAsia="ru-RU"/>
              </w:rPr>
              <w:t>«</w:t>
            </w:r>
            <w:r w:rsidR="002263D7" w:rsidRPr="002263D7">
              <w:rPr>
                <w:rFonts w:eastAsia="Arial Unicode MS"/>
                <w:sz w:val="24"/>
                <w:szCs w:val="24"/>
                <w:lang w:eastAsia="ru-RU"/>
              </w:rPr>
              <w:t>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      </w:r>
            <w:r w:rsidR="002263D7">
              <w:rPr>
                <w:rFonts w:eastAsia="Arial Unicode MS"/>
                <w:sz w:val="24"/>
                <w:szCs w:val="24"/>
                <w:lang w:eastAsia="ru-RU"/>
              </w:rPr>
              <w:t>»</w:t>
            </w:r>
            <w:r w:rsidR="002263D7" w:rsidRPr="002263D7">
              <w:rPr>
                <w:rFonts w:eastAsia="Arial Unicode MS"/>
                <w:sz w:val="24"/>
                <w:szCs w:val="24"/>
                <w:lang w:eastAsia="ru-RU"/>
              </w:rPr>
              <w:t xml:space="preserve"> с обеспечением инвалидов по зрению сопровождением из числа сотрудников комплекса;</w:t>
            </w:r>
          </w:p>
          <w:p w14:paraId="2EE31AB0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тактильные дорожные указатели на территории комплекса;</w:t>
            </w:r>
          </w:p>
          <w:p w14:paraId="598397D8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- доступ занимающихся из числа инвалидов в следующие группы помещений:</w:t>
            </w:r>
          </w:p>
          <w:p w14:paraId="2865255E" w14:textId="7E6A9A42" w:rsidR="004A0552" w:rsidRPr="003864AD" w:rsidRDefault="004A0552" w:rsidP="003864AD">
            <w:pPr>
              <w:pStyle w:val="af7"/>
              <w:widowControl w:val="0"/>
              <w:numPr>
                <w:ilvl w:val="0"/>
                <w:numId w:val="14"/>
              </w:numPr>
              <w:rPr>
                <w:rFonts w:eastAsia="Arial Unicode MS"/>
                <w:sz w:val="24"/>
                <w:szCs w:val="24"/>
                <w:lang w:eastAsia="ru-RU"/>
              </w:rPr>
            </w:pPr>
            <w:r w:rsidRPr="003864AD">
              <w:rPr>
                <w:rFonts w:eastAsia="Arial Unicode MS"/>
                <w:sz w:val="24"/>
                <w:szCs w:val="24"/>
                <w:lang w:eastAsia="ru-RU"/>
              </w:rPr>
              <w:t>вестибюль;</w:t>
            </w:r>
          </w:p>
          <w:p w14:paraId="4B575034" w14:textId="30DB7454" w:rsidR="004A0552" w:rsidRPr="003864AD" w:rsidRDefault="004A0552" w:rsidP="003864AD">
            <w:pPr>
              <w:pStyle w:val="af7"/>
              <w:widowControl w:val="0"/>
              <w:numPr>
                <w:ilvl w:val="0"/>
                <w:numId w:val="14"/>
              </w:numPr>
              <w:rPr>
                <w:rFonts w:eastAsia="Arial Unicode MS"/>
                <w:sz w:val="24"/>
                <w:szCs w:val="24"/>
                <w:lang w:eastAsia="ru-RU"/>
              </w:rPr>
            </w:pPr>
            <w:r w:rsidRPr="003864AD">
              <w:rPr>
                <w:rFonts w:eastAsia="Arial Unicode MS"/>
                <w:sz w:val="24"/>
                <w:szCs w:val="24"/>
                <w:lang w:eastAsia="ru-RU"/>
              </w:rPr>
              <w:t>гардероб;</w:t>
            </w:r>
          </w:p>
          <w:p w14:paraId="6FACB88C" w14:textId="6753F1F7" w:rsidR="004A0552" w:rsidRPr="003864AD" w:rsidRDefault="004A0552" w:rsidP="003864AD">
            <w:pPr>
              <w:pStyle w:val="af7"/>
              <w:widowControl w:val="0"/>
              <w:numPr>
                <w:ilvl w:val="0"/>
                <w:numId w:val="14"/>
              </w:numPr>
              <w:rPr>
                <w:rFonts w:eastAsia="Arial Unicode MS"/>
                <w:sz w:val="24"/>
                <w:szCs w:val="24"/>
                <w:lang w:eastAsia="ru-RU"/>
              </w:rPr>
            </w:pPr>
            <w:r w:rsidRPr="003864AD">
              <w:rPr>
                <w:rFonts w:eastAsia="Arial Unicode MS"/>
                <w:sz w:val="24"/>
                <w:szCs w:val="24"/>
                <w:lang w:eastAsia="ru-RU"/>
              </w:rPr>
              <w:t>санузел, приспособленный для инвалидов</w:t>
            </w:r>
            <w:r w:rsidR="00F55D34">
              <w:rPr>
                <w:rFonts w:eastAsia="Arial Unicode MS"/>
                <w:sz w:val="24"/>
                <w:szCs w:val="24"/>
                <w:lang w:eastAsia="ru-RU"/>
              </w:rPr>
              <w:t>,</w:t>
            </w:r>
            <w:r w:rsidRPr="003864AD">
              <w:rPr>
                <w:rFonts w:eastAsia="Arial Unicode MS"/>
                <w:sz w:val="24"/>
                <w:szCs w:val="24"/>
                <w:lang w:eastAsia="ru-RU"/>
              </w:rPr>
              <w:t xml:space="preserve"> в т. ч. универсальная кабина уборной; </w:t>
            </w:r>
          </w:p>
          <w:p w14:paraId="5030D502" w14:textId="23445793" w:rsidR="004A0552" w:rsidRPr="003864AD" w:rsidRDefault="004A0552" w:rsidP="003864AD">
            <w:pPr>
              <w:pStyle w:val="af7"/>
              <w:widowControl w:val="0"/>
              <w:numPr>
                <w:ilvl w:val="0"/>
                <w:numId w:val="14"/>
              </w:numPr>
              <w:rPr>
                <w:rFonts w:eastAsia="Arial Unicode MS"/>
                <w:sz w:val="24"/>
                <w:szCs w:val="24"/>
                <w:lang w:eastAsia="ru-RU"/>
              </w:rPr>
            </w:pPr>
            <w:r w:rsidRPr="003864AD">
              <w:rPr>
                <w:rFonts w:eastAsia="Arial Unicode MS"/>
                <w:sz w:val="24"/>
                <w:szCs w:val="24"/>
                <w:lang w:eastAsia="ru-RU"/>
              </w:rPr>
              <w:t>бассейн с индивидуальными раздевальными при бассейне с санузлами и душевыми, приспособленными для инвалидов;</w:t>
            </w:r>
          </w:p>
          <w:p w14:paraId="7C689B32" w14:textId="67580633" w:rsidR="004A0552" w:rsidRPr="003864AD" w:rsidRDefault="004A0552" w:rsidP="003864AD">
            <w:pPr>
              <w:pStyle w:val="af7"/>
              <w:widowControl w:val="0"/>
              <w:numPr>
                <w:ilvl w:val="0"/>
                <w:numId w:val="14"/>
              </w:numPr>
              <w:rPr>
                <w:rFonts w:eastAsia="Arial Unicode MS"/>
                <w:sz w:val="24"/>
                <w:szCs w:val="24"/>
                <w:lang w:eastAsia="ru-RU"/>
              </w:rPr>
            </w:pPr>
            <w:r w:rsidRPr="003864AD">
              <w:rPr>
                <w:rFonts w:eastAsia="Arial Unicode MS"/>
                <w:sz w:val="24"/>
                <w:szCs w:val="24"/>
                <w:lang w:eastAsia="ru-RU"/>
              </w:rPr>
              <w:t>зал</w:t>
            </w:r>
            <w:r w:rsidR="000C3587">
              <w:t xml:space="preserve"> </w:t>
            </w:r>
            <w:r w:rsidR="000C3587" w:rsidRPr="003864AD">
              <w:rPr>
                <w:rFonts w:eastAsia="Arial Unicode MS"/>
                <w:sz w:val="24"/>
                <w:szCs w:val="24"/>
                <w:lang w:eastAsia="ru-RU"/>
              </w:rPr>
              <w:t>общей физической подготовки</w:t>
            </w:r>
            <w:r w:rsidR="00F55D34">
              <w:rPr>
                <w:rFonts w:eastAsia="Arial Unicode MS"/>
                <w:sz w:val="24"/>
                <w:szCs w:val="24"/>
                <w:lang w:eastAsia="ru-RU"/>
              </w:rPr>
              <w:t xml:space="preserve"> (ОФП)</w:t>
            </w:r>
            <w:r w:rsidR="00AA17D3" w:rsidRPr="003864AD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Pr="003864AD">
              <w:rPr>
                <w:rFonts w:eastAsia="Arial Unicode MS"/>
                <w:sz w:val="24"/>
                <w:szCs w:val="24"/>
                <w:lang w:eastAsia="ru-RU"/>
              </w:rPr>
              <w:t>с раздевальными местами, приспособленными для инвалидов;</w:t>
            </w:r>
          </w:p>
          <w:p w14:paraId="5416B577" w14:textId="52AEAD57" w:rsidR="004A0552" w:rsidRPr="003864AD" w:rsidRDefault="004A0552" w:rsidP="003864AD">
            <w:pPr>
              <w:pStyle w:val="af7"/>
              <w:widowControl w:val="0"/>
              <w:numPr>
                <w:ilvl w:val="0"/>
                <w:numId w:val="14"/>
              </w:numPr>
              <w:rPr>
                <w:rFonts w:eastAsia="Arial Unicode MS"/>
                <w:sz w:val="24"/>
                <w:szCs w:val="24"/>
                <w:lang w:eastAsia="ru-RU"/>
              </w:rPr>
            </w:pPr>
            <w:r w:rsidRPr="003864AD">
              <w:rPr>
                <w:rFonts w:eastAsia="Arial Unicode MS"/>
                <w:sz w:val="24"/>
                <w:szCs w:val="24"/>
                <w:lang w:eastAsia="ru-RU"/>
              </w:rPr>
              <w:t>лифтовый холл, лифт с возможностью перевозки пожарных подразделений;</w:t>
            </w:r>
          </w:p>
          <w:p w14:paraId="063C6A14" w14:textId="33D50F40" w:rsidR="004A0552" w:rsidRPr="003864AD" w:rsidRDefault="004A0552" w:rsidP="003864AD">
            <w:pPr>
              <w:pStyle w:val="af7"/>
              <w:widowControl w:val="0"/>
              <w:numPr>
                <w:ilvl w:val="0"/>
                <w:numId w:val="14"/>
              </w:numPr>
              <w:rPr>
                <w:rFonts w:eastAsia="Arial Unicode MS"/>
                <w:sz w:val="24"/>
                <w:szCs w:val="24"/>
                <w:lang w:eastAsia="ru-RU"/>
              </w:rPr>
            </w:pPr>
            <w:r w:rsidRPr="003864AD">
              <w:rPr>
                <w:rFonts w:eastAsia="Arial Unicode MS"/>
                <w:sz w:val="24"/>
                <w:szCs w:val="24"/>
                <w:lang w:eastAsia="ru-RU"/>
              </w:rPr>
              <w:t>кабинет врача с зоной</w:t>
            </w:r>
            <w:r w:rsidR="002263D7" w:rsidRPr="003864AD">
              <w:rPr>
                <w:rFonts w:eastAsia="Arial Unicode MS"/>
                <w:sz w:val="24"/>
                <w:szCs w:val="24"/>
                <w:lang w:eastAsia="ru-RU"/>
              </w:rPr>
              <w:t xml:space="preserve"> ожидания</w:t>
            </w:r>
            <w:r w:rsidRPr="003864AD">
              <w:rPr>
                <w:rFonts w:eastAsia="Arial Unicode MS"/>
                <w:sz w:val="24"/>
                <w:szCs w:val="24"/>
                <w:lang w:eastAsia="ru-RU"/>
              </w:rPr>
              <w:t>;</w:t>
            </w:r>
          </w:p>
          <w:p w14:paraId="56BE3E8E" w14:textId="0FB6CD50" w:rsidR="004A0552" w:rsidRPr="003864AD" w:rsidRDefault="004A0552" w:rsidP="003864AD">
            <w:pPr>
              <w:pStyle w:val="af7"/>
              <w:widowControl w:val="0"/>
              <w:numPr>
                <w:ilvl w:val="0"/>
                <w:numId w:val="14"/>
              </w:numPr>
              <w:rPr>
                <w:rFonts w:eastAsia="Arial Unicode MS"/>
                <w:sz w:val="24"/>
                <w:szCs w:val="24"/>
                <w:lang w:eastAsia="ru-RU"/>
              </w:rPr>
            </w:pPr>
            <w:r w:rsidRPr="003864AD">
              <w:rPr>
                <w:rFonts w:eastAsia="Arial Unicode MS"/>
                <w:sz w:val="24"/>
                <w:szCs w:val="24"/>
                <w:lang w:eastAsia="ru-RU"/>
              </w:rPr>
              <w:t>буфет для занимающихся;</w:t>
            </w:r>
          </w:p>
          <w:p w14:paraId="5B72BDC1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Предусмотреть проектными решениями: </w:t>
            </w:r>
          </w:p>
          <w:p w14:paraId="5BE66BBB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Общее количество инвалидов среди посетителей комплекса принять из расчета не менее 5% от максимальной единовременной пропускной способности комплекса. Распределение по группам мобильности среди инвалидов принять: </w:t>
            </w:r>
            <w:proofErr w:type="spellStart"/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Ml</w:t>
            </w:r>
            <w:proofErr w:type="spellEnd"/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 - 28%, М2 -28%, М3 - 28%, М4-16% (но не менее одного инвалида-колясочника). </w:t>
            </w:r>
          </w:p>
          <w:p w14:paraId="31BFBDE0" w14:textId="1A57BAF5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На автостоянках следует выделить 10% от общего числа машиномест для транспорта инвалидов, в том числе 5% специализированных мест для автотранспорта инвалидов на кресле-коляске из расчёта согласно </w:t>
            </w:r>
            <w:r w:rsidR="000C3587" w:rsidRPr="000C3587">
              <w:rPr>
                <w:rFonts w:eastAsia="Arial Unicode MS"/>
                <w:sz w:val="24"/>
                <w:szCs w:val="24"/>
                <w:lang w:eastAsia="ru-RU"/>
              </w:rPr>
              <w:t>п 5.2.1 СП 59.13330.2020 «Доступность зданий и сооружений для маломобильных групп населения</w:t>
            </w:r>
            <w:r w:rsidR="00F55D34">
              <w:rPr>
                <w:rFonts w:eastAsia="Arial Unicode MS"/>
                <w:sz w:val="24"/>
                <w:szCs w:val="24"/>
                <w:lang w:eastAsia="ru-RU"/>
              </w:rPr>
              <w:t>»</w:t>
            </w:r>
            <w:r w:rsidR="00F55D34"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. </w:t>
            </w: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Эти места не должны быть заняты транспортными средствами, управляемыми лицами, не признанными инвалидами, а также перевозящи</w:t>
            </w:r>
            <w:r w:rsidR="000C3587">
              <w:rPr>
                <w:rFonts w:eastAsia="Arial Unicode MS"/>
                <w:sz w:val="24"/>
                <w:szCs w:val="24"/>
                <w:lang w:eastAsia="ru-RU"/>
              </w:rPr>
              <w:t>ми</w:t>
            </w: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 таких лиц. </w:t>
            </w:r>
          </w:p>
          <w:p w14:paraId="23E40528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В здании предусмотреть не менее одного входа, доступного инвалидам всех групп мобильности. </w:t>
            </w:r>
          </w:p>
          <w:p w14:paraId="7DA68DA5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На участках пола перед дверными проемами и входами на лестницы, а также перед поворотом коммуникационных путей ограничиться применением контрастной маркировки без использования тактильных средств, в целях обеспечения безопасности граждан. Безопасное ориентирование на объекте инвалидов по зрению обеспечить сопровождением из числа сотрудников комплекса. </w:t>
            </w:r>
          </w:p>
          <w:p w14:paraId="7994E308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Необходимое количество зон безопасности предусмотреть в холлах лифтов для транспортирования пожарных подразделений, а также в холлах лифтов, используемых инвалидами-колясочниками. Каждую зону безопасности в здании оснастить селекторной связью или другим устройством визуальной или текстовой связи с диспетчерской или с помещением пожарного поста (поста охраны). Площадь зон безопасности определить расчетом. </w:t>
            </w:r>
          </w:p>
          <w:p w14:paraId="5FD69FEB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Системы средств информации и сигнализации об опасности, размещаемые в помещениях (кроме помещений с мокрыми процессами) предназначенных для пребывания всех категорий инвалидов, и на путях их движения, должны быть комплексными и предусматривать визуальную и звуковую информацию с указанием направления движения и мест получения услуги. Предусмотреть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14:paraId="47C1D782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Среди сотрудников и персонала МГН групп Ml-M4 не предполагать. </w:t>
            </w:r>
          </w:p>
          <w:p w14:paraId="72756799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 xml:space="preserve">Для создания доступной для маломобильных посетителей среды жизнедеятельности обеспечить на объекте беспрепятственное пользование услугами инвалидов всех групп, в том числе парковочные места и санитарно-бытовые помещения. Не предусматривать проведения специализированных соревнований для инвалидов. </w:t>
            </w:r>
          </w:p>
          <w:p w14:paraId="1D143C77" w14:textId="77777777" w:rsidR="004A0552" w:rsidRPr="00656252" w:rsidRDefault="004A0552" w:rsidP="004D47F5">
            <w:pPr>
              <w:widowControl w:val="0"/>
              <w:ind w:firstLine="0"/>
              <w:rPr>
                <w:rFonts w:eastAsia="Arial Unicode MS"/>
                <w:sz w:val="24"/>
                <w:szCs w:val="24"/>
                <w:lang w:eastAsia="ru-RU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Перечень функциональных зон, доступных для пользования инвалидами уточнить на этапе проектирования и согласовать с заказчиком, Москомспортом, Департаментом труда и социальной защиты населения города Москвы.</w:t>
            </w:r>
          </w:p>
          <w:p w14:paraId="0138CD94" w14:textId="2C6059A7" w:rsidR="009401BC" w:rsidRPr="00656252" w:rsidRDefault="004A0552" w:rsidP="004D47F5">
            <w:pPr>
              <w:pStyle w:val="af7"/>
              <w:ind w:left="0" w:firstLine="0"/>
              <w:rPr>
                <w:rStyle w:val="24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656252">
              <w:rPr>
                <w:rFonts w:eastAsia="Arial Unicode MS"/>
                <w:sz w:val="24"/>
                <w:szCs w:val="24"/>
                <w:lang w:eastAsia="ru-RU"/>
              </w:rPr>
              <w:t>Задание на проектирование согласовать с Департаментом труда и социальной защиты населения города Москвы.</w:t>
            </w:r>
          </w:p>
        </w:tc>
      </w:tr>
      <w:tr w:rsidR="004A0552" w:rsidRPr="00656252" w14:paraId="6BBCB8C5" w14:textId="77777777" w:rsidTr="004D47F5">
        <w:trPr>
          <w:gridAfter w:val="1"/>
          <w:wAfter w:w="12" w:type="dxa"/>
          <w:trHeight w:val="416"/>
        </w:trPr>
        <w:tc>
          <w:tcPr>
            <w:tcW w:w="846" w:type="dxa"/>
            <w:shd w:val="clear" w:color="auto" w:fill="auto"/>
          </w:tcPr>
          <w:p w14:paraId="6421F41A" w14:textId="508F64FC" w:rsidR="004A0552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3.2.1</w:t>
            </w:r>
            <w:r w:rsidR="00493D89" w:rsidRPr="00656252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6DDA" w14:textId="20CECFC0" w:rsidR="004A0552" w:rsidRPr="00656252" w:rsidRDefault="004A0552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Мероприятия по</w:t>
            </w:r>
            <w:r w:rsidRPr="00656252">
              <w:rPr>
                <w:sz w:val="24"/>
                <w:szCs w:val="24"/>
              </w:rPr>
              <w:br/>
              <w:t>обеспечению комплексной</w:t>
            </w:r>
            <w:r w:rsidRPr="00656252">
              <w:rPr>
                <w:sz w:val="24"/>
                <w:szCs w:val="24"/>
              </w:rPr>
              <w:br/>
              <w:t>безопасности и</w:t>
            </w:r>
            <w:r w:rsidRPr="00656252">
              <w:rPr>
                <w:sz w:val="24"/>
                <w:szCs w:val="24"/>
              </w:rPr>
              <w:br/>
              <w:t>антитеррористической</w:t>
            </w:r>
            <w:r w:rsidRPr="00656252">
              <w:rPr>
                <w:sz w:val="24"/>
                <w:szCs w:val="24"/>
              </w:rPr>
              <w:br/>
              <w:t>защищенности объекта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C5ED" w14:textId="77777777" w:rsidR="004A0552" w:rsidRPr="00656252" w:rsidRDefault="004A0552" w:rsidP="004D47F5">
            <w:pPr>
              <w:widowControl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При проектировании комплексной системы безопасности объекта необходимо учитывать требования следующих нормативных документов:</w:t>
            </w:r>
          </w:p>
          <w:p w14:paraId="0729F263" w14:textId="10C183C7" w:rsidR="004A0552" w:rsidRPr="00656252" w:rsidRDefault="004A0552" w:rsidP="004D47F5">
            <w:pPr>
              <w:widowControl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Федеральный закон от 22 июля 2008 г. № 123-ФЗ «Технический регламент о требованиях пожарной безопасности;</w:t>
            </w:r>
          </w:p>
          <w:p w14:paraId="6F4478E8" w14:textId="5916B20B" w:rsidR="004A0552" w:rsidRPr="00656252" w:rsidRDefault="004A0552" w:rsidP="004D47F5">
            <w:pPr>
              <w:pStyle w:val="afb"/>
              <w:jc w:val="both"/>
              <w:rPr>
                <w:rFonts w:eastAsiaTheme="minorHAnsi"/>
                <w:sz w:val="24"/>
                <w:lang w:eastAsia="en-US"/>
              </w:rPr>
            </w:pPr>
            <w:r w:rsidRPr="00656252">
              <w:rPr>
                <w:rFonts w:eastAsiaTheme="minorHAnsi"/>
                <w:sz w:val="24"/>
                <w:lang w:eastAsia="en-US"/>
              </w:rPr>
              <w:t xml:space="preserve">- </w:t>
            </w:r>
            <w:r w:rsidR="006F37BB">
              <w:rPr>
                <w:rFonts w:eastAsiaTheme="minorHAnsi"/>
                <w:sz w:val="24"/>
                <w:lang w:eastAsia="en-US"/>
              </w:rPr>
              <w:t>п</w:t>
            </w:r>
            <w:r w:rsidRPr="00656252">
              <w:rPr>
                <w:rFonts w:eastAsiaTheme="minorHAnsi"/>
                <w:sz w:val="24"/>
                <w:lang w:eastAsia="en-US"/>
              </w:rPr>
              <w:t>остановление Правительства Р</w:t>
            </w:r>
            <w:r w:rsidR="006F37BB">
              <w:rPr>
                <w:rFonts w:eastAsiaTheme="minorHAnsi"/>
                <w:sz w:val="24"/>
                <w:lang w:eastAsia="en-US"/>
              </w:rPr>
              <w:t xml:space="preserve">оссийской </w:t>
            </w:r>
            <w:r w:rsidRPr="00656252">
              <w:rPr>
                <w:rFonts w:eastAsiaTheme="minorHAnsi"/>
                <w:sz w:val="24"/>
                <w:lang w:eastAsia="en-US"/>
              </w:rPr>
              <w:t>Ф</w:t>
            </w:r>
            <w:r w:rsidR="006F37BB">
              <w:rPr>
                <w:rFonts w:eastAsiaTheme="minorHAnsi"/>
                <w:sz w:val="24"/>
                <w:lang w:eastAsia="en-US"/>
              </w:rPr>
              <w:t>едерации</w:t>
            </w:r>
            <w:r w:rsidRPr="00656252">
              <w:rPr>
                <w:rFonts w:eastAsiaTheme="minorHAnsi"/>
                <w:sz w:val="24"/>
                <w:lang w:eastAsia="en-US"/>
              </w:rPr>
              <w:t xml:space="preserve"> от 16 сентября 2020 г. N 1479</w:t>
            </w:r>
            <w:r w:rsidR="006F37BB">
              <w:rPr>
                <w:rFonts w:eastAsiaTheme="minorHAnsi"/>
                <w:sz w:val="24"/>
                <w:lang w:eastAsia="en-US"/>
              </w:rPr>
              <w:t xml:space="preserve"> «Об утверждении правил противопожарного режима в Российской Федерации»</w:t>
            </w:r>
            <w:r w:rsidRPr="00656252">
              <w:rPr>
                <w:rFonts w:eastAsiaTheme="minorHAnsi"/>
                <w:sz w:val="24"/>
                <w:lang w:eastAsia="en-US"/>
              </w:rPr>
              <w:t>;</w:t>
            </w:r>
          </w:p>
          <w:p w14:paraId="30DF5E48" w14:textId="77777777" w:rsidR="004A0552" w:rsidRPr="00656252" w:rsidRDefault="004A0552" w:rsidP="004D47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постановление Правительства Российской Федерации от 6 марта 2015 г. № 202 «Об утверждении требований к антитеррористической защищенности объектов спорта и формы паспорта безопасности объектов спорта»;                                  </w:t>
            </w:r>
          </w:p>
          <w:p w14:paraId="0430CFB2" w14:textId="77777777" w:rsidR="004A0552" w:rsidRPr="00656252" w:rsidRDefault="004A0552" w:rsidP="004D47F5">
            <w:pPr>
              <w:pStyle w:val="afb"/>
              <w:jc w:val="both"/>
              <w:rPr>
                <w:rFonts w:eastAsiaTheme="minorHAnsi"/>
                <w:sz w:val="24"/>
                <w:lang w:eastAsia="en-US"/>
              </w:rPr>
            </w:pPr>
            <w:r w:rsidRPr="00656252">
              <w:rPr>
                <w:rFonts w:eastAsiaTheme="minorHAnsi"/>
                <w:sz w:val="24"/>
                <w:lang w:eastAsia="en-US"/>
              </w:rPr>
              <w:t>- постановление Правительства Москвы от 1 декабря 2015 г. № 795-ПП «Об организации оповещения населения города Москвы о чрезвычайных ситуациях»;</w:t>
            </w:r>
          </w:p>
          <w:p w14:paraId="5F9C837A" w14:textId="77777777" w:rsidR="004A0552" w:rsidRPr="00656252" w:rsidRDefault="004A0552" w:rsidP="004D47F5">
            <w:pPr>
              <w:pStyle w:val="afb"/>
              <w:jc w:val="both"/>
              <w:rPr>
                <w:rFonts w:eastAsiaTheme="minorHAnsi"/>
                <w:sz w:val="24"/>
                <w:lang w:eastAsia="en-US"/>
              </w:rPr>
            </w:pPr>
            <w:r w:rsidRPr="00656252">
              <w:rPr>
                <w:rFonts w:eastAsiaTheme="minorHAnsi"/>
                <w:sz w:val="24"/>
                <w:lang w:eastAsia="en-US"/>
              </w:rPr>
              <w:t>- постановление Правительства Москвы от 07 февраля 2012 г. № 24-ПП «Об утверждении Положения о государственной информационной системе «Единый центр хранения и обработки данных»;</w:t>
            </w:r>
          </w:p>
          <w:p w14:paraId="126CD8C8" w14:textId="77777777" w:rsidR="004A0552" w:rsidRPr="00656252" w:rsidRDefault="004A0552" w:rsidP="004D47F5">
            <w:pPr>
              <w:pStyle w:val="afb"/>
              <w:jc w:val="both"/>
              <w:rPr>
                <w:rFonts w:eastAsiaTheme="minorHAnsi"/>
                <w:sz w:val="24"/>
                <w:lang w:eastAsia="en-US"/>
              </w:rPr>
            </w:pPr>
            <w:r w:rsidRPr="00656252">
              <w:rPr>
                <w:rFonts w:eastAsiaTheme="minorHAnsi"/>
                <w:sz w:val="24"/>
                <w:lang w:eastAsia="en-US"/>
              </w:rPr>
              <w:t>- распоряжение Департамента информационных технологий города Москвы от 31 июля 2015 года №64-16-241/15 «Об утверждении регламента доступа пользователей к информации, содержащейся в государственной информационной системе «Единый центр хранения и обработки данных» регламента передачи информации об объектах видеонаблюдения в государственную информационную систему «Единый центр хранения и обработки данных» из внешних систем видеонаблюдения, регламента передачи в государственную информационную систему «Единый центр хранения и обработки данных» информации об объектах видеонаблюдения на основании заключенных Департаментом информационных технологий города Москвы контрактов»;</w:t>
            </w:r>
          </w:p>
          <w:p w14:paraId="74C534FD" w14:textId="7BBCDC2F" w:rsidR="004A0552" w:rsidRDefault="004A0552" w:rsidP="004D47F5">
            <w:pPr>
              <w:pStyle w:val="afb"/>
              <w:jc w:val="both"/>
              <w:rPr>
                <w:rFonts w:eastAsiaTheme="minorHAnsi"/>
                <w:sz w:val="24"/>
                <w:lang w:eastAsia="en-US"/>
              </w:rPr>
            </w:pPr>
            <w:r w:rsidRPr="00656252">
              <w:rPr>
                <w:rFonts w:eastAsiaTheme="minorHAnsi"/>
                <w:sz w:val="24"/>
                <w:lang w:eastAsia="en-US"/>
              </w:rPr>
              <w:t>- СП 132.13330.2011 «Обеспечение антитеррористической защищенности зданий и сооружений. Общие требования проектирования»;</w:t>
            </w:r>
          </w:p>
          <w:p w14:paraId="1757EAB1" w14:textId="56B92676" w:rsidR="007D3A18" w:rsidRPr="00656252" w:rsidRDefault="007D3A18" w:rsidP="004D47F5">
            <w:pPr>
              <w:pStyle w:val="afb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- Приказ МЧС России от 31.07.2020 № 5</w:t>
            </w:r>
            <w:r w:rsidR="004F5324">
              <w:rPr>
                <w:rFonts w:eastAsiaTheme="minorHAnsi"/>
                <w:sz w:val="24"/>
                <w:lang w:eastAsia="en-US"/>
              </w:rPr>
              <w:t>82</w:t>
            </w:r>
            <w:r>
              <w:rPr>
                <w:rFonts w:eastAsiaTheme="minorHAnsi"/>
                <w:sz w:val="24"/>
                <w:lang w:eastAsia="en-US"/>
              </w:rPr>
              <w:t xml:space="preserve">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      </w:r>
          </w:p>
          <w:p w14:paraId="1B8C170C" w14:textId="77777777" w:rsidR="004A0552" w:rsidRPr="00656252" w:rsidRDefault="004A0552" w:rsidP="004D47F5">
            <w:pPr>
              <w:pStyle w:val="afb"/>
              <w:jc w:val="both"/>
              <w:rPr>
                <w:rFonts w:eastAsiaTheme="minorHAnsi"/>
                <w:sz w:val="24"/>
                <w:lang w:eastAsia="en-US"/>
              </w:rPr>
            </w:pPr>
            <w:r w:rsidRPr="00656252">
              <w:rPr>
                <w:rFonts w:eastAsiaTheme="minorHAnsi"/>
                <w:sz w:val="24"/>
                <w:lang w:eastAsia="en-US"/>
              </w:rPr>
              <w:t>- СП 3.13130.2009 «Система оповещения и управления эвакуацией людей при пожаре». Требования пожарной безопасности;</w:t>
            </w:r>
          </w:p>
          <w:p w14:paraId="685CDDC1" w14:textId="77777777" w:rsidR="004A0552" w:rsidRPr="00656252" w:rsidRDefault="004A0552" w:rsidP="004D47F5">
            <w:pPr>
              <w:widowControl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СП 10.13130.2020 «Системы противопожарной защиты. Внутренний противопожарный водопровод. Требования пожарной безопасности».</w:t>
            </w:r>
          </w:p>
          <w:p w14:paraId="4DB4305F" w14:textId="2CFB1555" w:rsidR="004A0552" w:rsidRPr="00656252" w:rsidRDefault="004A0552" w:rsidP="004D47F5">
            <w:pPr>
              <w:widowControl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СП 118.13330.2022 </w:t>
            </w:r>
            <w:r w:rsidR="007B1AAA">
              <w:rPr>
                <w:sz w:val="24"/>
                <w:szCs w:val="24"/>
              </w:rPr>
              <w:t>«</w:t>
            </w:r>
            <w:r w:rsidR="006F6C27">
              <w:rPr>
                <w:sz w:val="24"/>
                <w:szCs w:val="24"/>
              </w:rPr>
              <w:t>Свод правил</w:t>
            </w:r>
            <w:r w:rsidR="007B1AAA">
              <w:rPr>
                <w:sz w:val="24"/>
                <w:szCs w:val="24"/>
              </w:rPr>
              <w:t xml:space="preserve">. </w:t>
            </w:r>
            <w:r w:rsidRPr="00656252">
              <w:rPr>
                <w:sz w:val="24"/>
                <w:szCs w:val="24"/>
              </w:rPr>
              <w:t>Общественные здания и сооружения</w:t>
            </w:r>
            <w:r w:rsidR="007B1AAA">
              <w:rPr>
                <w:sz w:val="24"/>
                <w:szCs w:val="24"/>
              </w:rPr>
              <w:t xml:space="preserve">. </w:t>
            </w:r>
            <w:r w:rsidR="006F6C27">
              <w:rPr>
                <w:sz w:val="24"/>
                <w:szCs w:val="24"/>
              </w:rPr>
              <w:t>СНиП 31-06-2009</w:t>
            </w:r>
            <w:r w:rsidR="007B1AAA">
              <w:rPr>
                <w:sz w:val="24"/>
                <w:szCs w:val="24"/>
              </w:rPr>
              <w:t>»</w:t>
            </w:r>
            <w:r w:rsidRPr="00656252">
              <w:rPr>
                <w:sz w:val="24"/>
                <w:szCs w:val="24"/>
              </w:rPr>
              <w:t>;</w:t>
            </w:r>
          </w:p>
          <w:p w14:paraId="14B07EA3" w14:textId="77777777" w:rsidR="004A0552" w:rsidRPr="00656252" w:rsidRDefault="004A0552" w:rsidP="004D47F5">
            <w:pPr>
              <w:widowControl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- СП 31.112.2004 «Физкультурно-спортивные залы»; </w:t>
            </w:r>
          </w:p>
          <w:p w14:paraId="51F6E9B0" w14:textId="1A4B204B" w:rsidR="004A0552" w:rsidRPr="00656252" w:rsidRDefault="004A0552" w:rsidP="004D47F5">
            <w:pPr>
              <w:widowControl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СП 332.1325800.2017 «Спортивные сооружения. Правила проектирования»; </w:t>
            </w:r>
          </w:p>
          <w:p w14:paraId="086FE0CE" w14:textId="77777777" w:rsidR="004A0552" w:rsidRPr="00656252" w:rsidRDefault="004A0552" w:rsidP="004D47F5">
            <w:pPr>
              <w:widowControl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СП 31.113.2004 «Бассейны для плавания»; </w:t>
            </w:r>
          </w:p>
          <w:p w14:paraId="470FE679" w14:textId="77777777" w:rsidR="004A0552" w:rsidRPr="00656252" w:rsidRDefault="004A0552" w:rsidP="004D47F5">
            <w:pPr>
              <w:widowControl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СП 310.1325800.2017 «Бассейны для плавания правила проектирования»;</w:t>
            </w:r>
          </w:p>
          <w:p w14:paraId="48098D2B" w14:textId="77777777" w:rsidR="004A0552" w:rsidRPr="00656252" w:rsidRDefault="004A0552" w:rsidP="004D47F5">
            <w:pPr>
              <w:widowControl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СП 1.13130.2020 «Системы противопожарной защиты. Эвакуационные пути и выходы»;</w:t>
            </w:r>
          </w:p>
          <w:p w14:paraId="1DA1F721" w14:textId="7FBA30F9" w:rsidR="004A0552" w:rsidRPr="00656252" w:rsidRDefault="004A0552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Постановление Правительства Р</w:t>
            </w:r>
            <w:r w:rsidR="006F37BB">
              <w:rPr>
                <w:sz w:val="24"/>
                <w:szCs w:val="24"/>
              </w:rPr>
              <w:t xml:space="preserve">оссийской </w:t>
            </w:r>
            <w:r w:rsidRPr="00656252">
              <w:rPr>
                <w:sz w:val="24"/>
                <w:szCs w:val="24"/>
              </w:rPr>
              <w:t>Ф</w:t>
            </w:r>
            <w:r w:rsidR="006F37BB">
              <w:rPr>
                <w:sz w:val="24"/>
                <w:szCs w:val="24"/>
              </w:rPr>
              <w:t>едерации</w:t>
            </w:r>
            <w:r w:rsidRPr="00656252">
              <w:rPr>
                <w:sz w:val="24"/>
                <w:szCs w:val="24"/>
              </w:rPr>
              <w:t xml:space="preserve"> от 18 апреля 2014 г. N 353</w:t>
            </w:r>
            <w:r w:rsidR="002C095F" w:rsidRPr="00656252">
              <w:rPr>
                <w:sz w:val="24"/>
                <w:szCs w:val="24"/>
              </w:rPr>
              <w:t xml:space="preserve"> </w:t>
            </w:r>
            <w:r w:rsidR="006F37BB">
              <w:rPr>
                <w:sz w:val="24"/>
                <w:szCs w:val="24"/>
              </w:rPr>
              <w:t>«</w:t>
            </w:r>
            <w:r w:rsidRPr="00656252">
              <w:rPr>
                <w:sz w:val="24"/>
                <w:szCs w:val="24"/>
              </w:rPr>
              <w:t>Об утверждении Правил обеспечения безопасности при проведении официальных спортивных соревнований</w:t>
            </w:r>
            <w:r w:rsidR="006F37BB">
              <w:rPr>
                <w:sz w:val="24"/>
                <w:szCs w:val="24"/>
              </w:rPr>
              <w:t>»</w:t>
            </w:r>
            <w:r w:rsidR="006F37BB" w:rsidRPr="00656252">
              <w:rPr>
                <w:sz w:val="24"/>
                <w:szCs w:val="24"/>
              </w:rPr>
              <w:t>;</w:t>
            </w:r>
          </w:p>
          <w:p w14:paraId="1B30406F" w14:textId="6914E3D9" w:rsidR="00F07164" w:rsidRPr="00656252" w:rsidRDefault="004A0552" w:rsidP="002D374F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</w:t>
            </w:r>
            <w:r w:rsidR="002C095F" w:rsidRPr="00656252">
              <w:t xml:space="preserve"> </w:t>
            </w:r>
            <w:r w:rsidR="006F37BB" w:rsidRPr="00656252">
              <w:rPr>
                <w:sz w:val="24"/>
                <w:szCs w:val="24"/>
              </w:rPr>
              <w:t>методически</w:t>
            </w:r>
            <w:r w:rsidR="006F37BB">
              <w:rPr>
                <w:sz w:val="24"/>
                <w:szCs w:val="24"/>
              </w:rPr>
              <w:t>е</w:t>
            </w:r>
            <w:r w:rsidR="006F37BB" w:rsidRPr="00656252">
              <w:rPr>
                <w:sz w:val="24"/>
                <w:szCs w:val="24"/>
              </w:rPr>
              <w:t xml:space="preserve"> указани</w:t>
            </w:r>
            <w:r w:rsidR="006F37BB">
              <w:rPr>
                <w:sz w:val="24"/>
                <w:szCs w:val="24"/>
              </w:rPr>
              <w:t>я</w:t>
            </w:r>
            <w:r w:rsidR="006F37BB" w:rsidRPr="00656252">
              <w:rPr>
                <w:sz w:val="24"/>
                <w:szCs w:val="24"/>
              </w:rPr>
              <w:t xml:space="preserve"> </w:t>
            </w:r>
            <w:r w:rsidR="006F37BB">
              <w:rPr>
                <w:sz w:val="24"/>
                <w:szCs w:val="24"/>
              </w:rPr>
              <w:t>по проведению мероприятий обследования, категорирования и паспортизации объектов территорий жизнеобеспечения населения и социальной инфраструктуры города Москвы,</w:t>
            </w:r>
            <w:r w:rsidR="006F37BB" w:rsidRPr="00656252" w:rsidDel="006F37BB">
              <w:rPr>
                <w:sz w:val="24"/>
                <w:szCs w:val="24"/>
              </w:rPr>
              <w:t xml:space="preserve"> </w:t>
            </w:r>
            <w:r w:rsidR="002C095F" w:rsidRPr="00656252">
              <w:rPr>
                <w:sz w:val="24"/>
                <w:szCs w:val="24"/>
              </w:rPr>
              <w:t>утвержденн</w:t>
            </w:r>
            <w:r w:rsidR="006F37BB">
              <w:rPr>
                <w:sz w:val="24"/>
                <w:szCs w:val="24"/>
              </w:rPr>
              <w:t>ые</w:t>
            </w:r>
            <w:r w:rsidR="002C095F" w:rsidRPr="00656252">
              <w:rPr>
                <w:sz w:val="24"/>
                <w:szCs w:val="24"/>
              </w:rPr>
              <w:t xml:space="preserve"> протоколом </w:t>
            </w:r>
            <w:r w:rsidR="006F37BB">
              <w:rPr>
                <w:sz w:val="24"/>
                <w:szCs w:val="24"/>
              </w:rPr>
              <w:t xml:space="preserve">заседания Антитеррористической комиссии города Москвы </w:t>
            </w:r>
            <w:r w:rsidR="002C095F" w:rsidRPr="00656252">
              <w:rPr>
                <w:sz w:val="24"/>
                <w:szCs w:val="24"/>
              </w:rPr>
              <w:t>от 29.12.2020 № 4-13-5207/20.</w:t>
            </w:r>
          </w:p>
          <w:p w14:paraId="27D7C1BD" w14:textId="6175FC8F" w:rsidR="00F07164" w:rsidRPr="00656252" w:rsidRDefault="00F07164" w:rsidP="00272F22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Приказ МВД России от 17.11.2015 № 1092 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безопасности». </w:t>
            </w:r>
          </w:p>
          <w:p w14:paraId="29E906F5" w14:textId="4E96B9AE" w:rsidR="004A0552" w:rsidRPr="00656252" w:rsidRDefault="004A0552" w:rsidP="002C095F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Спецификация оборудования, количество</w:t>
            </w:r>
            <w:r w:rsidR="004F5324">
              <w:rPr>
                <w:sz w:val="24"/>
                <w:szCs w:val="24"/>
              </w:rPr>
              <w:t xml:space="preserve"> </w:t>
            </w:r>
            <w:r w:rsidRPr="00656252">
              <w:rPr>
                <w:sz w:val="24"/>
                <w:szCs w:val="24"/>
              </w:rPr>
              <w:t>и характеристики уточняются проектом в разделе «Технологические решения» и согласовываются</w:t>
            </w:r>
            <w:r w:rsidR="004F5324">
              <w:rPr>
                <w:sz w:val="24"/>
                <w:szCs w:val="24"/>
              </w:rPr>
              <w:t xml:space="preserve"> </w:t>
            </w:r>
            <w:r w:rsidRPr="00656252">
              <w:rPr>
                <w:sz w:val="24"/>
                <w:szCs w:val="24"/>
              </w:rPr>
              <w:t>с Заказчиком, Департаментом спорта города Москвы</w:t>
            </w:r>
            <w:r w:rsidR="004F5324">
              <w:rPr>
                <w:sz w:val="24"/>
                <w:szCs w:val="24"/>
              </w:rPr>
              <w:t xml:space="preserve"> </w:t>
            </w:r>
            <w:r w:rsidRPr="00656252">
              <w:rPr>
                <w:sz w:val="24"/>
                <w:szCs w:val="24"/>
              </w:rPr>
              <w:t>и эксплуатирующей организацией.</w:t>
            </w:r>
          </w:p>
        </w:tc>
      </w:tr>
      <w:tr w:rsidR="00610FF2" w:rsidRPr="00656252" w14:paraId="185599F7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4C098FA9" w14:textId="3D04A8CC" w:rsidR="009401BC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3.2.1</w:t>
            </w:r>
            <w:r w:rsidR="00493D89" w:rsidRPr="00656252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212" w14:textId="30980375" w:rsidR="009401BC" w:rsidRPr="00656252" w:rsidRDefault="00272F22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Энергоэффективность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E70F" w14:textId="77777777" w:rsidR="00450DD8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Разработать раздел «Мероприятия по обеспечению соблюдения требований энергоэффективности и требований оснащенности зданий, строений и сооружений приборами учета используемых энергетических ресурсов» и «Энергетический паспорт объекта» в соответствии с требованиями действующих Федеральных законов и нормативных документов</w:t>
            </w:r>
            <w:r w:rsidR="00450DD8" w:rsidRPr="00656252">
              <w:rPr>
                <w:sz w:val="24"/>
                <w:szCs w:val="24"/>
              </w:rPr>
              <w:t>.</w:t>
            </w:r>
          </w:p>
          <w:p w14:paraId="11857E45" w14:textId="44525B9B" w:rsidR="009401BC" w:rsidRPr="00656252" w:rsidRDefault="009401BC" w:rsidP="004D47F5">
            <w:pPr>
              <w:pStyle w:val="headertext"/>
              <w:spacing w:before="0" w:beforeAutospacing="0" w:after="0" w:afterAutospacing="0"/>
              <w:jc w:val="both"/>
            </w:pPr>
            <w:r w:rsidRPr="00656252">
              <w:t>Предусмотреть энергоэффективные объемно-планировочные, технологические, конструктивные инженерные решения в соответствии с требованиями СП 50.13330.</w:t>
            </w:r>
            <w:r w:rsidR="006F6C27" w:rsidRPr="00656252">
              <w:t>20</w:t>
            </w:r>
            <w:r w:rsidR="006F6C27">
              <w:t>24</w:t>
            </w:r>
            <w:r w:rsidR="006F6C27" w:rsidRPr="00656252">
              <w:t xml:space="preserve"> </w:t>
            </w:r>
            <w:r w:rsidR="00115526" w:rsidRPr="00656252">
              <w:t>«Тепловая защита зданий»</w:t>
            </w:r>
            <w:r w:rsidRPr="00656252">
              <w:t xml:space="preserve">, постановлением Правительства </w:t>
            </w:r>
            <w:r w:rsidR="00590648" w:rsidRPr="00656252">
              <w:t>Р</w:t>
            </w:r>
            <w:r w:rsidR="00767A26">
              <w:t xml:space="preserve">оссийской </w:t>
            </w:r>
            <w:r w:rsidR="00590648" w:rsidRPr="00656252">
              <w:t>Ф</w:t>
            </w:r>
            <w:r w:rsidR="00767A26">
              <w:t>едерации</w:t>
            </w:r>
            <w:r w:rsidRPr="00656252">
              <w:t xml:space="preserve"> от 07.03.2017 №275</w:t>
            </w:r>
            <w:r w:rsidR="00EE46F9" w:rsidRPr="00656252">
              <w:t xml:space="preserve"> «О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сооружений».</w:t>
            </w:r>
          </w:p>
          <w:p w14:paraId="186290B1" w14:textId="536C481F" w:rsidR="0013110F" w:rsidRPr="00656252" w:rsidRDefault="009401BC" w:rsidP="004D47F5">
            <w:pPr>
              <w:pStyle w:val="af7"/>
              <w:ind w:left="0" w:firstLine="0"/>
              <w:rPr>
                <w:rStyle w:val="24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656252">
              <w:rPr>
                <w:sz w:val="24"/>
                <w:szCs w:val="24"/>
              </w:rPr>
              <w:t>Предусмотреть оснащение здания приборами учета используемых энергетических ресурсов.</w:t>
            </w:r>
          </w:p>
        </w:tc>
      </w:tr>
      <w:tr w:rsidR="00610FF2" w:rsidRPr="00656252" w14:paraId="7A73AD96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59940DEF" w14:textId="1A137F46" w:rsidR="009401BC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3.2.1</w:t>
            </w:r>
            <w:r w:rsidR="00493D89" w:rsidRPr="00656252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8FC" w14:textId="5C34F6F5" w:rsidR="009401BC" w:rsidRPr="00656252" w:rsidRDefault="009401BC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Требования к обеспечению безопасной эксплуатации объектов капитального строительства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227" w14:textId="73953BAE" w:rsidR="004A0552" w:rsidRPr="00656252" w:rsidRDefault="004A0552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 соответствии с п.12 ст.48 Градостроительного кодекса Р</w:t>
            </w:r>
            <w:r w:rsidR="00767A26">
              <w:rPr>
                <w:sz w:val="24"/>
                <w:szCs w:val="24"/>
              </w:rPr>
              <w:t xml:space="preserve">оссийской </w:t>
            </w:r>
            <w:r w:rsidRPr="00656252">
              <w:rPr>
                <w:sz w:val="24"/>
                <w:szCs w:val="24"/>
              </w:rPr>
              <w:t>Ф</w:t>
            </w:r>
            <w:r w:rsidR="00767A26">
              <w:rPr>
                <w:sz w:val="24"/>
                <w:szCs w:val="24"/>
              </w:rPr>
              <w:t>едерации</w:t>
            </w:r>
            <w:r w:rsidRPr="00656252">
              <w:rPr>
                <w:sz w:val="24"/>
                <w:szCs w:val="24"/>
              </w:rPr>
              <w:t xml:space="preserve"> предусмотреть раздел «Требования к обеспечению безопасной эксплуатации объектов капитального строительства», включающий проектные решения по осуществлению контроля за техническим состоянием объекта, а также проведению комплекса работ по поддержанию надлежащего технического состояния объекта.</w:t>
            </w:r>
          </w:p>
          <w:p w14:paraId="36C1E0A3" w14:textId="77777777" w:rsidR="004A0552" w:rsidRPr="00656252" w:rsidRDefault="004A0552" w:rsidP="004D47F5">
            <w:pPr>
              <w:pStyle w:val="af7"/>
              <w:ind w:left="0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Разработать инструкции по эксплуатации инженерных внутренних систем для передачи Эксплуатирующей организации.</w:t>
            </w:r>
          </w:p>
          <w:p w14:paraId="0BB35940" w14:textId="6F01888D" w:rsidR="004A0552" w:rsidRPr="00656252" w:rsidRDefault="004A0552" w:rsidP="004D47F5">
            <w:pPr>
              <w:pStyle w:val="af7"/>
              <w:ind w:left="0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Составить эксплуатационный паспорт на здание согласно приложению №2</w:t>
            </w:r>
            <w:r w:rsidR="00A30C81">
              <w:rPr>
                <w:sz w:val="24"/>
                <w:szCs w:val="24"/>
              </w:rPr>
              <w:t xml:space="preserve"> к настоящему Техническому заданию</w:t>
            </w:r>
            <w:r w:rsidRPr="00656252">
              <w:rPr>
                <w:sz w:val="24"/>
                <w:szCs w:val="24"/>
              </w:rPr>
              <w:t>.</w:t>
            </w:r>
          </w:p>
        </w:tc>
      </w:tr>
      <w:tr w:rsidR="00610FF2" w:rsidRPr="00656252" w14:paraId="4E08E01F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2196D22E" w14:textId="05C49AD1" w:rsidR="009401BC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3.2.1</w:t>
            </w:r>
            <w:r w:rsidR="00493D89" w:rsidRPr="00656252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2CC" w14:textId="77777777" w:rsidR="009401BC" w:rsidRPr="00656252" w:rsidRDefault="009401BC" w:rsidP="004D47F5">
            <w:pPr>
              <w:pStyle w:val="af7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>Требования к составу сметной документации</w:t>
            </w:r>
          </w:p>
          <w:p w14:paraId="3209F9CA" w14:textId="7A4B988E" w:rsidR="009401BC" w:rsidRPr="00656252" w:rsidRDefault="009401BC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2FE" w14:textId="77777777" w:rsidR="009401BC" w:rsidRPr="00656252" w:rsidRDefault="009401BC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Сметную документацию разработать в сметно-нормативной базе ТСН-2001 в 2-х уровнях цен:</w:t>
            </w:r>
          </w:p>
          <w:p w14:paraId="39401DAB" w14:textId="77777777" w:rsidR="009401BC" w:rsidRPr="00656252" w:rsidRDefault="009401BC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в базисном уровне цен 2000 года;</w:t>
            </w:r>
          </w:p>
          <w:p w14:paraId="5A10A190" w14:textId="29855466" w:rsidR="00FB7231" w:rsidRPr="00656252" w:rsidRDefault="009401BC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- в текущих ценах с применением </w:t>
            </w:r>
            <w:r w:rsidR="00B25C57" w:rsidRPr="00656252">
              <w:rPr>
                <w:color w:val="000000" w:themeColor="text1"/>
              </w:rPr>
              <w:t xml:space="preserve">коэффициентов, действующих на дату представления сметной документации </w:t>
            </w:r>
            <w:r w:rsidR="004F5324">
              <w:rPr>
                <w:color w:val="000000" w:themeColor="text1"/>
              </w:rPr>
              <w:t>заказчику</w:t>
            </w:r>
            <w:r w:rsidR="00B25C57" w:rsidRPr="00656252">
              <w:rPr>
                <w:color w:val="000000" w:themeColor="text1"/>
              </w:rPr>
              <w:t>, при необходимости учесть требования</w:t>
            </w:r>
            <w:r w:rsidR="00806309">
              <w:rPr>
                <w:color w:val="000000" w:themeColor="text1"/>
              </w:rPr>
              <w:t xml:space="preserve"> Постановления Правительства Москвы от 29 ноября 2019г. № 1587-ПП «Об особенностях ценообразования и сметного нормирования</w:t>
            </w:r>
            <w:r w:rsidR="00B25C57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.</w:t>
            </w:r>
          </w:p>
          <w:p w14:paraId="34758CC6" w14:textId="77777777" w:rsidR="007805F0" w:rsidRPr="00656252" w:rsidRDefault="007805F0" w:rsidP="005E6747">
            <w:pPr>
              <w:widowControl w:val="0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Сметная документация для проведения проверки достоверности определения сметной стоимости составляется с учетом редакции сборника дополнений к территориальной сметно-нормативной базе для города Москвы ТСН-2001, действующей на дату ее представления для проведения проверки.</w:t>
            </w:r>
          </w:p>
          <w:p w14:paraId="0209410B" w14:textId="0FE792D7" w:rsidR="00683D0A" w:rsidRPr="00656252" w:rsidRDefault="007805F0" w:rsidP="005E6747">
            <w:pPr>
              <w:widowControl w:val="0"/>
              <w:ind w:firstLine="0"/>
              <w:rPr>
                <w:rStyle w:val="24"/>
                <w:rFonts w:eastAsiaTheme="minorHAnsi"/>
                <w:color w:val="000000" w:themeColor="text1"/>
                <w:sz w:val="24"/>
                <w:szCs w:val="24"/>
                <w:lang w:bidi="ar-SA"/>
              </w:rPr>
            </w:pPr>
            <w:r w:rsidRPr="0065625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 составлении сметной документации, в т.ч. сводного сметного расчета руководствоваться положениями Общих указаний по применению ТСН-2001 (ТСН-2001.12). Учесть требования пункта 3.4.30 ТСН-2001.12.</w:t>
            </w:r>
          </w:p>
          <w:p w14:paraId="62455D1B" w14:textId="74C20B40" w:rsidR="001578A6" w:rsidRPr="00656252" w:rsidRDefault="001578A6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1.  Сметная стоимость строительства объекта не должна превышать предельную стоимость строительства, определенную с учетом усредненных укрупненных показателей стоимости строительства в соответствии с действующим приказом </w:t>
            </w:r>
            <w:proofErr w:type="spellStart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Москомэкспертизы</w:t>
            </w:r>
            <w:proofErr w:type="spellEnd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«Об утверждении укрупненных показателей стоимости строительства для города Москвы», ежемесячно размещаемом на официальном портале Мэра и Правительства Москвы (http://www.mos.ru/mke/), а также выделенных лимитов Адресной инвестиционной программы города Москвы, с учетом затрат на технологическое присоединение и денежную компенсацию собственникам инженерных сетей и сооружений.</w:t>
            </w:r>
          </w:p>
          <w:p w14:paraId="6CEC9859" w14:textId="77777777" w:rsidR="00C04ACF" w:rsidRPr="00656252" w:rsidRDefault="00C04ACF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При необходимости по результатам независимой оценки рыночной стоимости ликвидируемых инженерных сетей включить в состав сводного сметного расчета:</w:t>
            </w:r>
          </w:p>
          <w:p w14:paraId="4B9D89F7" w14:textId="77777777" w:rsidR="00C04ACF" w:rsidRPr="00656252" w:rsidRDefault="00C04ACF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затраты на проведение независимой оценки рыночной стоимости ликвидируемых инженерных сетей, по договору между Заказчиком и независимым оценщиком;</w:t>
            </w:r>
          </w:p>
          <w:p w14:paraId="5C74F4FC" w14:textId="31F481E2" w:rsidR="00FD34F7" w:rsidRPr="00656252" w:rsidRDefault="00FD34F7" w:rsidP="005E6747">
            <w:pPr>
              <w:widowControl w:val="0"/>
              <w:ind w:firstLine="0"/>
              <w:jc w:val="left"/>
              <w:rPr>
                <w:rStyle w:val="24"/>
                <w:rFonts w:eastAsiaTheme="minorHAnsi"/>
                <w:color w:val="000000" w:themeColor="text1"/>
                <w:sz w:val="24"/>
                <w:szCs w:val="24"/>
                <w:lang w:eastAsia="en-US" w:bidi="ar-SA"/>
              </w:rPr>
            </w:pPr>
            <w:r w:rsidRPr="00656252">
              <w:rPr>
                <w:sz w:val="24"/>
                <w:szCs w:val="24"/>
              </w:rPr>
              <w:t xml:space="preserve">При необходимости </w:t>
            </w:r>
            <w:r w:rsidRPr="00656252">
              <w:rPr>
                <w:color w:val="000000" w:themeColor="text1"/>
                <w:sz w:val="24"/>
                <w:szCs w:val="24"/>
              </w:rPr>
              <w:t>за итогом сводного сметного расчета учесть затраты на:</w:t>
            </w:r>
          </w:p>
          <w:p w14:paraId="75C2977A" w14:textId="41DDD930" w:rsidR="00C04ACF" w:rsidRPr="00656252" w:rsidRDefault="00C04ACF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затраты на выплату денежной компенсации собственникам ликвидируемых инженерных сетей</w:t>
            </w:r>
            <w:r w:rsidR="00DC3052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в соответствии с </w:t>
            </w:r>
            <w:r w:rsidR="00F31767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постановлени</w:t>
            </w:r>
            <w:r w:rsidR="0092249E">
              <w:rPr>
                <w:rStyle w:val="24"/>
                <w:rFonts w:eastAsiaTheme="minorHAnsi"/>
                <w:color w:val="auto"/>
                <w:sz w:val="24"/>
                <w:szCs w:val="24"/>
              </w:rPr>
              <w:t>ем</w:t>
            </w:r>
            <w:r w:rsidR="00F31767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DC3052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Правительства Москвы от 25.07.2011 № 333-ПП «О порядке осуществления денежной компенсации собственникам инженерных сетей и сооружений, сооружений связи, линий связи и сетей связи</w:t>
            </w:r>
            <w:r w:rsidR="00091DDD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="00091DDD" w:rsidRPr="004800C3">
              <w:t>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</w:t>
            </w:r>
            <w:r w:rsidR="00DC3052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»,</w:t>
            </w:r>
            <w:r w:rsidR="0092249E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постановлением Правительства Москвы</w:t>
            </w:r>
            <w:r w:rsidR="00DC3052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от 28.03.2012 №113-ПП «</w:t>
            </w:r>
            <w:r w:rsidR="0092249E" w:rsidRPr="0092249E">
              <w:rPr>
                <w:rStyle w:val="24"/>
                <w:rFonts w:eastAsiaTheme="minorHAnsi"/>
                <w:color w:val="auto"/>
                <w:sz w:val="24"/>
                <w:szCs w:val="24"/>
              </w:rPr>
              <w:t>Об особенностях осуществления компенсации собственникам инженерных сетей и сооружений,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</w:t>
            </w:r>
            <w:r w:rsidR="00DC3052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».</w:t>
            </w:r>
          </w:p>
          <w:p w14:paraId="453A1FDA" w14:textId="77777777" w:rsidR="00C04ACF" w:rsidRPr="00656252" w:rsidRDefault="00C04ACF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При наличии объектов и сооружений (инженерных коммуникаций) в зоне влияния строительства предусмотреть затраты на проведение мониторинга окружающей застройки, зданий/сооружений и инженерных коммуникаций.</w:t>
            </w:r>
          </w:p>
          <w:p w14:paraId="61E4C3D6" w14:textId="1B2505A6" w:rsidR="00C04ACF" w:rsidRPr="00656252" w:rsidRDefault="00927E7C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3. </w:t>
            </w:r>
            <w:r w:rsidR="00C04ACF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Учесть в сводном сметном расчете:</w:t>
            </w:r>
          </w:p>
          <w:p w14:paraId="2039DA30" w14:textId="2904BE09" w:rsidR="00C04ACF" w:rsidRPr="00656252" w:rsidRDefault="00C04ACF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DC3052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затраты на механизацию строительства, временное отопление;</w:t>
            </w:r>
          </w:p>
          <w:p w14:paraId="66741710" w14:textId="7A2BA4C7" w:rsidR="00C04ACF" w:rsidRPr="00656252" w:rsidRDefault="00C04ACF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DC3052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затраты на археологические изыскания, при необходимости;</w:t>
            </w:r>
          </w:p>
          <w:p w14:paraId="0EA5A06D" w14:textId="77777777" w:rsidR="00C04ACF" w:rsidRPr="00656252" w:rsidRDefault="00C04ACF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-затраты на технологическое присоединение при подключении к сетям ресурсоснабжающих организаций;</w:t>
            </w:r>
          </w:p>
          <w:p w14:paraId="03082063" w14:textId="77777777" w:rsidR="00C04ACF" w:rsidRPr="00656252" w:rsidRDefault="00C04ACF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-затраты на освобождение территории;</w:t>
            </w:r>
          </w:p>
          <w:p w14:paraId="0498972F" w14:textId="35FB2D45" w:rsidR="00C04ACF" w:rsidRPr="00656252" w:rsidRDefault="00C04ACF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</w:t>
            </w:r>
            <w:r w:rsidR="00DC3052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 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затраты на технический надзор заинтересованных эксплуатирующих организаций, собственников сетей, или представить их официальный отказ о необходимости выполнения указанных работ</w:t>
            </w:r>
          </w:p>
          <w:p w14:paraId="14A08E28" w14:textId="45974A6D" w:rsidR="00571B9E" w:rsidRPr="00656252" w:rsidRDefault="00927E7C" w:rsidP="005E674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4</w:t>
            </w:r>
            <w:r w:rsidR="00D86141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. </w:t>
            </w:r>
            <w:r w:rsidR="00571B9E"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Учесть требования:</w:t>
            </w:r>
          </w:p>
          <w:p w14:paraId="6E7A5B1C" w14:textId="023FF16F" w:rsidR="00571B9E" w:rsidRPr="00656252" w:rsidRDefault="00571B9E" w:rsidP="005E6747">
            <w:pPr>
              <w:numPr>
                <w:ilvl w:val="0"/>
                <w:numId w:val="13"/>
              </w:numPr>
              <w:tabs>
                <w:tab w:val="left" w:pos="168"/>
                <w:tab w:val="left" w:pos="202"/>
              </w:tabs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Распоряжения Правительства Москвы от 2 июля 2019 № 309-РП «О дополнительных мерах по обеспечению ввода в эксплуатацию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Москве»;</w:t>
            </w:r>
          </w:p>
          <w:p w14:paraId="6706456B" w14:textId="1A2C98F6" w:rsidR="00571B9E" w:rsidRPr="00656252" w:rsidRDefault="00571B9E" w:rsidP="004800C3">
            <w:pPr>
              <w:numPr>
                <w:ilvl w:val="0"/>
                <w:numId w:val="13"/>
              </w:numPr>
              <w:tabs>
                <w:tab w:val="left" w:pos="168"/>
                <w:tab w:val="left" w:pos="202"/>
              </w:tabs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Распоряжение Правительства Москвы от</w:t>
            </w:r>
            <w:r w:rsidR="0092249E">
              <w:rPr>
                <w:rFonts w:eastAsia="Times New Roman"/>
                <w:sz w:val="24"/>
                <w:szCs w:val="24"/>
                <w:lang w:eastAsia="ru-RU"/>
              </w:rPr>
              <w:t xml:space="preserve"> 30.08.2025 </w:t>
            </w: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г. № </w:t>
            </w:r>
            <w:r w:rsidR="0092249E">
              <w:rPr>
                <w:rFonts w:eastAsia="Times New Roman"/>
                <w:sz w:val="24"/>
                <w:szCs w:val="24"/>
                <w:lang w:eastAsia="ru-RU"/>
              </w:rPr>
              <w:t>1680</w:t>
            </w: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-РП </w:t>
            </w:r>
            <w:r w:rsidR="0092249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92249E">
              <w:t xml:space="preserve"> </w:t>
            </w:r>
            <w:r w:rsidR="0092249E" w:rsidRPr="0092249E">
              <w:rPr>
                <w:rFonts w:eastAsia="Times New Roman"/>
                <w:sz w:val="24"/>
                <w:szCs w:val="24"/>
                <w:lang w:eastAsia="ru-RU"/>
              </w:rPr>
              <w:t>О перечне прочих работ и затрат, включаемых в главу 9 сводных сметных расчетов стоимости строительства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 w:rsidR="0092249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92249E" w:rsidRPr="009224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(Затраты на услуги банка по предоставлению банковской гарантии для обеспечения исполнения государственного </w:t>
            </w:r>
            <w:r w:rsidR="0092249E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онтракта/договора).</w:t>
            </w:r>
          </w:p>
          <w:p w14:paraId="1AD5BE0D" w14:textId="3BF4DC40" w:rsidR="009401BC" w:rsidRPr="00656252" w:rsidRDefault="00927E7C" w:rsidP="005E6747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  <w:lang w:bidi="ar-SA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5</w:t>
            </w:r>
            <w:r w:rsidR="00FB7231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. </w:t>
            </w:r>
            <w:r w:rsidR="00571B9E"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Включить в состав сметной части проекта резерв средств на непредвиденные работы и затраты в размере 2% в соответствии с 3.2.23 ТСН-2001.12, затраты, связанные с платой за негативное воздействие на окружающую среду при размещении отходов в соответствии с </w:t>
            </w:r>
            <w:r w:rsidR="0092249E" w:rsidRPr="004800C3">
              <w:rPr>
                <w:rFonts w:eastAsia="Times New Roman"/>
                <w:sz w:val="24"/>
                <w:szCs w:val="24"/>
                <w:lang w:eastAsia="ru-RU"/>
              </w:rPr>
              <w:t xml:space="preserve"> р</w:t>
            </w:r>
            <w:r w:rsidR="0092249E" w:rsidRPr="0092249E">
              <w:rPr>
                <w:rFonts w:eastAsia="Times New Roman"/>
                <w:sz w:val="24"/>
                <w:szCs w:val="24"/>
                <w:lang w:eastAsia="ru-RU"/>
              </w:rPr>
              <w:t>аспоряжение</w:t>
            </w:r>
            <w:r w:rsidR="0092249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92249E" w:rsidRPr="0092249E">
              <w:rPr>
                <w:rFonts w:eastAsia="Times New Roman"/>
                <w:sz w:val="24"/>
                <w:szCs w:val="24"/>
                <w:lang w:eastAsia="ru-RU"/>
              </w:rPr>
              <w:t xml:space="preserve"> Правительства Москвы от 30.08.2025 г. № 1680-РП « О перечне прочих работ и затрат, включаемых в главу 9 сводных сметных расчетов стоимости строительства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Москве»</w:t>
            </w:r>
            <w:r w:rsidR="00571B9E" w:rsidRPr="0065625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4E8A6CE" w14:textId="47261330" w:rsidR="009401BC" w:rsidRPr="00656252" w:rsidRDefault="00927E7C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6</w:t>
            </w:r>
            <w:r w:rsidR="00FB7231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. В</w:t>
            </w:r>
            <w:r w:rsidR="009401BC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локальных сметных расчетах выделять разделы по отдельным конструктивны</w:t>
            </w:r>
            <w:r w:rsidR="00450DD8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м решениям или комплексам работ.</w:t>
            </w:r>
          </w:p>
          <w:p w14:paraId="211FC79F" w14:textId="61CCE62B" w:rsidR="00B26586" w:rsidRPr="006E6ACA" w:rsidRDefault="00925F07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7</w:t>
            </w:r>
            <w:r w:rsidR="00B26586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. </w:t>
            </w:r>
            <w:r w:rsidR="009401BC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Сметная документация предоставляется в следующих форматах</w:t>
            </w:r>
            <w:proofErr w:type="gramStart"/>
            <w:r w:rsidR="009401BC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: .</w:t>
            </w:r>
            <w:proofErr w:type="spellStart"/>
            <w:r w:rsidR="009401BC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sobx</w:t>
            </w:r>
            <w:proofErr w:type="spellEnd"/>
            <w:proofErr w:type="gramEnd"/>
            <w:r w:rsidR="009401BC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,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xls</w:t>
            </w:r>
            <w:proofErr w:type="spellEnd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401BC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xlsx</w:t>
            </w:r>
            <w:proofErr w:type="spellEnd"/>
            <w:r w:rsidR="009401BC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, .</w:t>
            </w:r>
            <w:proofErr w:type="spellStart"/>
            <w:r w:rsidR="009401BC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pdf</w:t>
            </w:r>
            <w:proofErr w:type="spellEnd"/>
            <w:r w:rsidR="009401BC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.</w:t>
            </w:r>
            <w:r w:rsidR="006E6ACA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="006E6ACA">
              <w:rPr>
                <w:rStyle w:val="24"/>
                <w:rFonts w:eastAsiaTheme="minorHAnsi"/>
                <w:color w:val="auto"/>
                <w:sz w:val="24"/>
                <w:szCs w:val="24"/>
                <w:lang w:val="en-US"/>
              </w:rPr>
              <w:t>xml</w:t>
            </w:r>
            <w:r w:rsidR="006E6ACA">
              <w:rPr>
                <w:rStyle w:val="24"/>
                <w:rFonts w:eastAsiaTheme="minorHAnsi"/>
                <w:color w:val="auto"/>
                <w:sz w:val="24"/>
                <w:szCs w:val="24"/>
              </w:rPr>
              <w:t>(при необходимости).</w:t>
            </w:r>
          </w:p>
          <w:p w14:paraId="26A66950" w14:textId="608FDE0E" w:rsidR="00DC3052" w:rsidRPr="00656252" w:rsidRDefault="00DC3052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000000" w:themeColor="text1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000000" w:themeColor="text1"/>
                <w:sz w:val="24"/>
                <w:szCs w:val="24"/>
              </w:rPr>
              <w:t>При разработке сметной документации отдельно выделить долю импортной составляющей стоимости оборудования.</w:t>
            </w:r>
          </w:p>
          <w:p w14:paraId="43C0945F" w14:textId="5922FC0D" w:rsidR="00DC3052" w:rsidRPr="00656252" w:rsidRDefault="00DC3052" w:rsidP="007805F0">
            <w:pPr>
              <w:pStyle w:val="headertext"/>
              <w:spacing w:before="0" w:beforeAutospacing="0" w:after="0" w:afterAutospacing="0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000000" w:themeColor="text1"/>
                <w:sz w:val="24"/>
                <w:szCs w:val="24"/>
              </w:rPr>
              <w:t>Предусмотреть составление ведомости объемов конструктивных решений (элементов) и комплексов (видов) работ по форме и проекта сметы контракта (договора) на выполнение работ по строительству объекта.</w:t>
            </w:r>
          </w:p>
        </w:tc>
      </w:tr>
      <w:tr w:rsidR="00610FF2" w:rsidRPr="00656252" w14:paraId="231FB00B" w14:textId="77777777" w:rsidTr="004D47F5">
        <w:trPr>
          <w:trHeight w:val="471"/>
        </w:trPr>
        <w:tc>
          <w:tcPr>
            <w:tcW w:w="1021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EE4D7D" w14:textId="72FC05EC" w:rsidR="009401BC" w:rsidRPr="00656252" w:rsidRDefault="009401BC" w:rsidP="007B6A71">
            <w:pPr>
              <w:pStyle w:val="af7"/>
              <w:numPr>
                <w:ilvl w:val="0"/>
                <w:numId w:val="1"/>
              </w:numPr>
              <w:spacing w:before="40" w:after="4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Дополнительные требования</w:t>
            </w:r>
          </w:p>
        </w:tc>
      </w:tr>
      <w:tr w:rsidR="00D356CF" w:rsidRPr="00656252" w14:paraId="2FA7FC90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319426A1" w14:textId="3C2B9431" w:rsidR="00D356CF" w:rsidRPr="00656252" w:rsidRDefault="00D356CF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</w:t>
            </w:r>
            <w:r w:rsidR="004D47F5" w:rsidRPr="0065625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467" w14:textId="77777777" w:rsidR="00D356CF" w:rsidRPr="00656252" w:rsidRDefault="00D356CF" w:rsidP="004D47F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Разработка специальных технических условий (СТУ) и стандартов организации (СТО)</w:t>
            </w:r>
          </w:p>
          <w:p w14:paraId="1B9ACB41" w14:textId="2F4C30D4" w:rsidR="00D356CF" w:rsidRPr="00656252" w:rsidRDefault="00D356CF" w:rsidP="004D47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1BB" w14:textId="3BB256A5" w:rsidR="00D356CF" w:rsidRPr="00656252" w:rsidRDefault="000C3587" w:rsidP="004D47F5">
            <w:pPr>
              <w:widowControl w:val="0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C3587">
              <w:rPr>
                <w:color w:val="000000" w:themeColor="text1"/>
                <w:sz w:val="24"/>
                <w:szCs w:val="24"/>
              </w:rPr>
              <w:t>В случае отклонений от нормативных требований</w:t>
            </w:r>
            <w:r>
              <w:rPr>
                <w:color w:val="000000" w:themeColor="text1"/>
                <w:sz w:val="24"/>
                <w:szCs w:val="24"/>
              </w:rPr>
              <w:t xml:space="preserve"> или их недостаточности </w:t>
            </w:r>
            <w:r w:rsidR="00474278">
              <w:rPr>
                <w:color w:val="000000" w:themeColor="text1"/>
                <w:sz w:val="24"/>
                <w:szCs w:val="24"/>
              </w:rPr>
              <w:t>Исполнителю</w:t>
            </w:r>
            <w:r w:rsidR="002F64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356CF" w:rsidRPr="00656252">
              <w:rPr>
                <w:color w:val="000000" w:themeColor="text1"/>
                <w:sz w:val="24"/>
                <w:szCs w:val="24"/>
              </w:rPr>
              <w:t>разработать СТУ на проектирование и строительство в части обеспечения пожарной безопасности и СТО на проектирование и строительство в части надежности и безопасности объекта.</w:t>
            </w:r>
          </w:p>
          <w:p w14:paraId="253ACCE2" w14:textId="77777777" w:rsidR="00D356CF" w:rsidRPr="00656252" w:rsidRDefault="00D356CF" w:rsidP="004D47F5">
            <w:pPr>
              <w:widowControl w:val="0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>СТУ согласовать в установленном порядке с ГУ МЧС России по городу Москве.</w:t>
            </w:r>
          </w:p>
          <w:p w14:paraId="5BD2CDCC" w14:textId="3F1B0C56" w:rsidR="00D356CF" w:rsidRPr="00656252" w:rsidRDefault="00D356CF" w:rsidP="004D47F5">
            <w:pPr>
              <w:widowControl w:val="0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 xml:space="preserve">СТО разработать и применять в соответствии с требованиями ГОСТ Р 1.4-2004 </w:t>
            </w:r>
            <w:r w:rsidR="00474278">
              <w:rPr>
                <w:color w:val="000000" w:themeColor="text1"/>
                <w:sz w:val="24"/>
                <w:szCs w:val="24"/>
              </w:rPr>
              <w:t>«</w:t>
            </w:r>
            <w:r w:rsidRPr="00656252">
              <w:rPr>
                <w:color w:val="000000" w:themeColor="text1"/>
                <w:sz w:val="24"/>
                <w:szCs w:val="24"/>
              </w:rPr>
              <w:t>Стандартизация в Российской Федерации. Стандарты организаций. Общие положения</w:t>
            </w:r>
            <w:r w:rsidR="00474278">
              <w:rPr>
                <w:color w:val="000000" w:themeColor="text1"/>
                <w:sz w:val="24"/>
                <w:szCs w:val="24"/>
              </w:rPr>
              <w:t>»</w:t>
            </w:r>
            <w:r w:rsidR="00474278" w:rsidRPr="00656252">
              <w:rPr>
                <w:color w:val="000000" w:themeColor="text1"/>
                <w:sz w:val="24"/>
                <w:szCs w:val="24"/>
              </w:rPr>
              <w:t>.</w:t>
            </w:r>
          </w:p>
          <w:p w14:paraId="1C742B25" w14:textId="7FE73724" w:rsidR="00D356CF" w:rsidRPr="00656252" w:rsidRDefault="00D356CF" w:rsidP="004D47F5">
            <w:pPr>
              <w:pStyle w:val="formattext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56252">
              <w:rPr>
                <w:rFonts w:eastAsiaTheme="minorHAnsi"/>
                <w:color w:val="000000" w:themeColor="text1"/>
                <w:lang w:eastAsia="en-US"/>
              </w:rPr>
              <w:t>До проведения государственной экспертизы проектной документации обеспечить регистрацию СТО в Федеральном информационном фонде стандартов в порядке, предусмотренном приказом Росстандарта от 30 апреля 2021 г. № 651</w:t>
            </w:r>
            <w:r w:rsidR="002F64CE">
              <w:rPr>
                <w:rFonts w:eastAsiaTheme="minorHAnsi"/>
                <w:color w:val="000000" w:themeColor="text1"/>
                <w:lang w:eastAsia="en-US"/>
              </w:rPr>
              <w:t xml:space="preserve"> «Об определении порядка регистрации стандартов организаций, в том числе технических условий, в Федеральном информационном фонде стандартов»</w:t>
            </w:r>
            <w:r w:rsidRPr="00656252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</w:tr>
      <w:tr w:rsidR="00610FF2" w:rsidRPr="00656252" w14:paraId="03952A5F" w14:textId="77777777" w:rsidTr="004800C3">
        <w:trPr>
          <w:gridAfter w:val="1"/>
          <w:wAfter w:w="12" w:type="dxa"/>
          <w:trHeight w:val="2243"/>
        </w:trPr>
        <w:tc>
          <w:tcPr>
            <w:tcW w:w="846" w:type="dxa"/>
            <w:shd w:val="clear" w:color="auto" w:fill="auto"/>
          </w:tcPr>
          <w:p w14:paraId="3EA23E5E" w14:textId="456F536A" w:rsidR="00D2573E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DA1" w14:textId="7FC49B8B" w:rsidR="00D2573E" w:rsidRPr="00656252" w:rsidRDefault="00D2573E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Требования о проведении научного технического сопровождения и проведении мониторинга на стадиях проектирования и строительства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F64" w14:textId="3CBE35BE" w:rsidR="00465C65" w:rsidRPr="00656252" w:rsidRDefault="0001554A" w:rsidP="004D47F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Необходимость выполнения </w:t>
            </w:r>
            <w:r w:rsidR="00391A17" w:rsidRPr="00656252">
              <w:rPr>
                <w:rFonts w:eastAsia="Times New Roman"/>
                <w:sz w:val="24"/>
                <w:szCs w:val="24"/>
                <w:lang w:eastAsia="ru-RU"/>
              </w:rPr>
              <w:t>обследовани</w:t>
            </w:r>
            <w:r w:rsidR="00391A17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="00391A17"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существующих зданий, сооружений и инженерных сетей, попадающих в зону строительства, с оценкой влияния нового строительства, а также проведение мониторинга за состоянием возводимого здания и существующих зданий, сооружений и инженерных сетей, как в период строительства, так и в период эксплуатации определить при проектировании.</w:t>
            </w:r>
          </w:p>
        </w:tc>
      </w:tr>
      <w:tr w:rsidR="00610FF2" w:rsidRPr="00656252" w14:paraId="69AD4908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317BEC2A" w14:textId="742D1237" w:rsidR="00E547D6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</w:t>
            </w:r>
            <w:r w:rsidR="000C358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C5DD886" w14:textId="74C1AC57" w:rsidR="00D94E0F" w:rsidRPr="00656252" w:rsidRDefault="00D94E0F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Инженерная подготовка территории.</w:t>
            </w:r>
          </w:p>
          <w:p w14:paraId="44FD6956" w14:textId="6C094913" w:rsidR="00D94E0F" w:rsidRPr="00656252" w:rsidRDefault="00D94E0F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Водопонижение.</w:t>
            </w:r>
          </w:p>
          <w:p w14:paraId="7A1FE643" w14:textId="6C163E38" w:rsidR="00E547D6" w:rsidRPr="00656252" w:rsidRDefault="00E547D6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Рекультивация территорий</w:t>
            </w:r>
          </w:p>
        </w:tc>
        <w:tc>
          <w:tcPr>
            <w:tcW w:w="6379" w:type="dxa"/>
          </w:tcPr>
          <w:p w14:paraId="3084C799" w14:textId="0020B53B" w:rsidR="00D94E0F" w:rsidRPr="00656252" w:rsidRDefault="00D94E0F" w:rsidP="004D47F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Необходимость инженерной подготовки территории и водопонижения определить по результатам</w:t>
            </w:r>
            <w:r w:rsidR="00F94897">
              <w:rPr>
                <w:sz w:val="24"/>
                <w:szCs w:val="24"/>
              </w:rPr>
              <w:t xml:space="preserve"> проведения</w:t>
            </w:r>
            <w:r w:rsidRPr="00656252">
              <w:rPr>
                <w:sz w:val="24"/>
                <w:szCs w:val="24"/>
              </w:rPr>
              <w:t xml:space="preserve"> инженерно-геологических изысканий.</w:t>
            </w:r>
          </w:p>
          <w:p w14:paraId="34D1A4D5" w14:textId="046B404F" w:rsidR="00E547D6" w:rsidRPr="00656252" w:rsidRDefault="00E547D6" w:rsidP="004D47F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sz w:val="24"/>
                <w:szCs w:val="24"/>
              </w:rPr>
              <w:t xml:space="preserve">Необходимость рекультивации определить по результатам </w:t>
            </w:r>
            <w:r w:rsidR="00F94897">
              <w:rPr>
                <w:sz w:val="24"/>
                <w:szCs w:val="24"/>
              </w:rPr>
              <w:t xml:space="preserve">проведения </w:t>
            </w:r>
            <w:r w:rsidRPr="00656252">
              <w:rPr>
                <w:sz w:val="24"/>
                <w:szCs w:val="24"/>
              </w:rPr>
              <w:t>инженерно-экологических изысканий территории строительства.</w:t>
            </w:r>
          </w:p>
        </w:tc>
      </w:tr>
      <w:tr w:rsidR="00610FF2" w:rsidRPr="00656252" w14:paraId="47FBE678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4688ABAF" w14:textId="01D5459F" w:rsidR="00E547D6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</w:t>
            </w:r>
            <w:r w:rsidR="000C358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5D4" w14:textId="6E57D930" w:rsidR="00E547D6" w:rsidRPr="00656252" w:rsidRDefault="00E547D6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Технические требования к проектной документации, размещаемой в электронном виде в информационных системах г. Москвы.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F3E9" w14:textId="40147B60" w:rsidR="00E547D6" w:rsidRPr="00656252" w:rsidRDefault="00E547D6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 соответствии с Постановлением Правительства Москвы от 03.11.2015 № 728-ПП «Об утверждении Технических требований к проектной документации, размещаемой в электронном виде в информационных системах города Москвы».</w:t>
            </w:r>
          </w:p>
        </w:tc>
      </w:tr>
      <w:tr w:rsidR="00610FF2" w:rsidRPr="00656252" w14:paraId="7E411924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4F7CD732" w14:textId="6CCDE26C" w:rsidR="00E547D6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</w:t>
            </w:r>
            <w:r w:rsidR="000C358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4BB" w14:textId="33E0F090" w:rsidR="00E547D6" w:rsidRPr="00656252" w:rsidRDefault="00E547D6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Внесение изменений и дополнений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C0F" w14:textId="43DB4235" w:rsidR="00E547D6" w:rsidRPr="00656252" w:rsidRDefault="00E547D6" w:rsidP="002F64CE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В случае внесения изменений в Рабочую документацию относительно утвержденной Проектной документации </w:t>
            </w:r>
            <w:r w:rsidR="008F2756">
              <w:rPr>
                <w:rStyle w:val="24"/>
                <w:rFonts w:eastAsiaTheme="minorHAnsi"/>
                <w:color w:val="auto"/>
                <w:sz w:val="24"/>
                <w:szCs w:val="24"/>
              </w:rPr>
              <w:t>Исполнитель</w:t>
            </w:r>
            <w:r w:rsidR="002F64CE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разрабатывает подробный перечень внесенных изменений, обеспечивает согласование изменений утвержденных проектных решений в части замены строительных материалов, оборудования, машин и механизмов, изменения объемов и метода производства работ и обеспечивает получение положительного заключения государственной экспертизы в отношении измененной документации.</w:t>
            </w:r>
          </w:p>
        </w:tc>
      </w:tr>
      <w:tr w:rsidR="00610FF2" w:rsidRPr="00656252" w14:paraId="3F5B375C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02B9800E" w14:textId="31742D31" w:rsidR="00E547D6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</w:t>
            </w:r>
            <w:r w:rsidR="000C3587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6CB" w14:textId="4B3427B7" w:rsidR="00E547D6" w:rsidRPr="00656252" w:rsidRDefault="00E547D6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Количество экземпляров проектно</w:t>
            </w:r>
            <w:r w:rsidR="00CD43CF" w:rsidRPr="00656252">
              <w:rPr>
                <w:sz w:val="24"/>
                <w:szCs w:val="24"/>
              </w:rPr>
              <w:t>й</w:t>
            </w:r>
            <w:r w:rsidRPr="00656252">
              <w:rPr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92D36" w14:textId="6E8C8546" w:rsidR="00E547D6" w:rsidRPr="00656252" w:rsidRDefault="004F5324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4"/>
                <w:rFonts w:eastAsiaTheme="minorHAnsi"/>
                <w:color w:val="auto"/>
                <w:sz w:val="24"/>
                <w:szCs w:val="24"/>
              </w:rPr>
              <w:t>Исполнитель</w:t>
            </w:r>
            <w:r w:rsidR="002F64CE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E547D6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предоставляет проектную документацию и рабочую документацию в полном объеме в 4 (четырех) экземплярах на бумажном носителе, а также 2 (два) экземпляра на электронном носителе в форматах Единого геоинформационного пространства города Москвы, с указанием:</w:t>
            </w:r>
          </w:p>
          <w:p w14:paraId="29C83195" w14:textId="77777777" w:rsidR="00E547D6" w:rsidRPr="00656252" w:rsidRDefault="00E547D6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формата структуры электронных картографических и других информационных данных;</w:t>
            </w:r>
          </w:p>
          <w:p w14:paraId="0022E71E" w14:textId="77777777" w:rsidR="00E547D6" w:rsidRPr="00656252" w:rsidRDefault="00E547D6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программного обеспечения;</w:t>
            </w:r>
          </w:p>
          <w:p w14:paraId="34B91492" w14:textId="767C2316" w:rsidR="00E547D6" w:rsidRPr="00656252" w:rsidRDefault="00E547D6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формата передачи данных в электронном виде.</w:t>
            </w:r>
          </w:p>
          <w:p w14:paraId="3B56EB19" w14:textId="329067BE" w:rsidR="00E547D6" w:rsidRPr="00656252" w:rsidRDefault="00E547D6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Формирование электронных документов должно осуществляться с использованием единого файлового формата PDF (версия </w:t>
            </w:r>
            <w:r w:rsidR="007B1AAA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не ниже </w:t>
            </w: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1.7) и программы Adobe Acrobat (версия </w:t>
            </w:r>
            <w:r w:rsidR="007B1AAA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не ниже </w:t>
            </w:r>
            <w:proofErr w:type="gramStart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8.0 )</w:t>
            </w:r>
            <w:proofErr w:type="gramEnd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.</w:t>
            </w:r>
          </w:p>
          <w:p w14:paraId="1085F18E" w14:textId="77777777" w:rsidR="00E547D6" w:rsidRPr="00656252" w:rsidRDefault="00E547D6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Все сканированные электронные образы, включая графику, должны быть собраны в отдельные электронные книги формата PDF, каждая книга или чертежи в отдельный PDF-файл.</w:t>
            </w:r>
          </w:p>
          <w:p w14:paraId="0C4363BB" w14:textId="4A8D2200" w:rsidR="00D356CF" w:rsidRPr="00656252" w:rsidRDefault="00D356CF" w:rsidP="0051566A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Электронные версии проектной документации и рабочей документации, по каждой из стадий проектирования необходимо предоставить Заказчику на электронном носителе во всех исходных форматах</w:t>
            </w:r>
            <w:r w:rsidR="007B1AAA">
              <w:rPr>
                <w:rStyle w:val="24"/>
                <w:rFonts w:eastAsiaTheme="minorHAnsi"/>
                <w:color w:val="auto"/>
                <w:sz w:val="24"/>
                <w:szCs w:val="24"/>
              </w:rPr>
              <w:t>.</w:t>
            </w:r>
          </w:p>
          <w:p w14:paraId="1055C16C" w14:textId="226B718E" w:rsidR="00D356CF" w:rsidRPr="00656252" w:rsidRDefault="00D356CF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- Расчеты передаются в исходном формате и формируется при помощи программного обеспечения, в котором они были выполнены;</w:t>
            </w:r>
          </w:p>
          <w:p w14:paraId="44EA0076" w14:textId="50F67044" w:rsidR="00D356CF" w:rsidRPr="00656252" w:rsidRDefault="00D356CF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- Сметная документация в </w:t>
            </w:r>
            <w:proofErr w:type="gramStart"/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формате</w:t>
            </w:r>
            <w:r w:rsidR="00682ECD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38230B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.</w:t>
            </w:r>
            <w:proofErr w:type="spellStart"/>
            <w:r w:rsidR="0038230B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sobx</w:t>
            </w:r>
            <w:proofErr w:type="spellEnd"/>
            <w:proofErr w:type="gramEnd"/>
            <w:r w:rsidR="0038230B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38230B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xls</w:t>
            </w:r>
            <w:proofErr w:type="spellEnd"/>
            <w:r w:rsidR="0038230B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38230B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xlsx</w:t>
            </w:r>
            <w:proofErr w:type="spellEnd"/>
            <w:r w:rsidR="0038230B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, .</w:t>
            </w:r>
            <w:proofErr w:type="spellStart"/>
            <w:r w:rsidR="0038230B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pdf</w:t>
            </w:r>
            <w:proofErr w:type="spellEnd"/>
            <w:r w:rsidR="0038230B"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.</w:t>
            </w:r>
          </w:p>
          <w:p w14:paraId="30DC2C4B" w14:textId="023C97F8" w:rsidR="00E547D6" w:rsidRPr="00656252" w:rsidRDefault="00D356CF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Дополнительно подготовить необходимое количество экземпляров на бумажном носителе и в электронном виде, для предоставления в согласующие и контролирующие организации.</w:t>
            </w:r>
          </w:p>
          <w:p w14:paraId="57E0DD34" w14:textId="77777777" w:rsidR="00E547D6" w:rsidRPr="00656252" w:rsidRDefault="00E547D6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24"/>
                <w:rFonts w:eastAsiaTheme="minorHAnsi"/>
                <w:color w:val="auto"/>
                <w:sz w:val="24"/>
                <w:szCs w:val="24"/>
              </w:rPr>
              <w:t>Состав и структура электронной версии должны быть идентичны бумажному оригиналу.</w:t>
            </w:r>
          </w:p>
          <w:p w14:paraId="3812ABF2" w14:textId="209CCC7F" w:rsidR="007D5653" w:rsidRPr="00656252" w:rsidRDefault="007D5653" w:rsidP="004D47F5">
            <w:pPr>
              <w:ind w:firstLine="0"/>
              <w:rPr>
                <w:sz w:val="24"/>
                <w:szCs w:val="24"/>
                <w:lang w:eastAsia="ru-RU" w:bidi="ru-RU"/>
              </w:rPr>
            </w:pPr>
            <w:r w:rsidRPr="00656252">
              <w:rPr>
                <w:sz w:val="24"/>
                <w:szCs w:val="24"/>
                <w:lang w:eastAsia="ru-RU" w:bidi="ru-RU"/>
              </w:rPr>
              <w:t xml:space="preserve">Документооборот (разработку и согласование) проектной и рабочей документации необходимо вести через информационную систему Заказчика </w:t>
            </w:r>
            <w:proofErr w:type="spellStart"/>
            <w:r w:rsidRPr="00656252">
              <w:rPr>
                <w:sz w:val="24"/>
                <w:szCs w:val="24"/>
                <w:lang w:eastAsia="ru-RU" w:bidi="ru-RU"/>
              </w:rPr>
              <w:t>Exon</w:t>
            </w:r>
            <w:proofErr w:type="spellEnd"/>
            <w:r w:rsidRPr="00656252">
              <w:rPr>
                <w:sz w:val="24"/>
                <w:szCs w:val="24"/>
                <w:lang w:eastAsia="ru-RU" w:bidi="ru-RU"/>
              </w:rPr>
              <w:t xml:space="preserve"> (СУИД).</w:t>
            </w:r>
          </w:p>
        </w:tc>
      </w:tr>
      <w:tr w:rsidR="00610FF2" w:rsidRPr="00656252" w14:paraId="77D2702B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47FA20FC" w14:textId="193DB4C6" w:rsidR="00E547D6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</w:t>
            </w:r>
            <w:r w:rsidR="000C3587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746" w14:textId="10C70CA0" w:rsidR="00E547D6" w:rsidRPr="00656252" w:rsidRDefault="00E547D6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Импортозамещение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B3F92" w14:textId="3F3C1CC8" w:rsidR="00E547D6" w:rsidRPr="00656252" w:rsidRDefault="00E547D6" w:rsidP="004D47F5">
            <w:pPr>
              <w:ind w:firstLine="0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Материалы и оборудование принять российского производства, за исключением продукции, не имеющей отечественных аналогов, по согласованию с государственным заказчиком.</w:t>
            </w:r>
          </w:p>
        </w:tc>
      </w:tr>
      <w:tr w:rsidR="00610FF2" w:rsidRPr="00656252" w14:paraId="6093D175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1D306C31" w14:textId="6F4CE220" w:rsidR="00E547D6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</w:t>
            </w:r>
            <w:r w:rsidR="000C3587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CA1" w14:textId="7088A797" w:rsidR="00E547D6" w:rsidRPr="00656252" w:rsidRDefault="00E547D6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Согласование проектной документации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9C7D7" w14:textId="721F77F2" w:rsidR="005F14E2" w:rsidRPr="00656252" w:rsidRDefault="005F14E2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До направления проектно-сметной документации для проведения государственной экспертизы </w:t>
            </w:r>
            <w:r w:rsidR="004F5324">
              <w:rPr>
                <w:rStyle w:val="12"/>
                <w:rFonts w:eastAsia="Calibri"/>
                <w:color w:val="auto"/>
                <w:sz w:val="24"/>
                <w:szCs w:val="24"/>
              </w:rPr>
              <w:t>Исполнитель</w:t>
            </w:r>
            <w:r w:rsidR="004F5324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обеспечивает получение положительного заключения на консультационных услугах экспертизы в части проведения технологического и ценового аудита (экспертизы) проектной документации и результатов инженерных изысканий (включая смету).</w:t>
            </w:r>
          </w:p>
          <w:p w14:paraId="15F72A62" w14:textId="66F55DCE" w:rsidR="005F14E2" w:rsidRPr="00656252" w:rsidRDefault="005F14E2" w:rsidP="005F14E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До направления проектно-сметной документации для проведения государственной экспертизы </w:t>
            </w:r>
            <w:r w:rsidR="004F5324">
              <w:rPr>
                <w:rStyle w:val="12"/>
                <w:rFonts w:eastAsia="Calibri"/>
                <w:color w:val="auto"/>
                <w:sz w:val="24"/>
                <w:szCs w:val="24"/>
              </w:rPr>
              <w:t>Исполнитель</w:t>
            </w:r>
            <w:r w:rsidR="004F5324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обеспечивает </w:t>
            </w:r>
            <w:r w:rsidR="00CD51A6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сопровождение заказчик</w:t>
            </w:r>
            <w:r w:rsidR="00845B24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а при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проверк</w:t>
            </w:r>
            <w:r w:rsidR="00845B24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е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экономической обоснованности технических решений, предусмотренных заданием на проектирование</w:t>
            </w:r>
            <w:r w:rsidR="00845B24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 получением положительного заключения.</w:t>
            </w:r>
          </w:p>
          <w:p w14:paraId="3D8EC20C" w14:textId="6E1C88F1" w:rsidR="00426C17" w:rsidRPr="00656252" w:rsidRDefault="00426C17" w:rsidP="005F14E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Обеспечить сопровождение Заказчика в </w:t>
            </w:r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ГАУ «</w:t>
            </w:r>
            <w:proofErr w:type="spellStart"/>
            <w:r w:rsidR="0034173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Мосгосэкспертиз</w:t>
            </w:r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а</w:t>
            </w:r>
            <w:proofErr w:type="spellEnd"/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»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. Обеспечить устранение замечаний государственной экспертизы в случае их выявления.</w:t>
            </w:r>
          </w:p>
          <w:p w14:paraId="28B713FD" w14:textId="3BB73952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В проектной документации не допускается указывать конкретного поставщика строительных материалов, оборудования и услуг.</w:t>
            </w:r>
          </w:p>
          <w:p w14:paraId="0A6318C2" w14:textId="3FB4362D" w:rsidR="001B5B92" w:rsidRPr="00656252" w:rsidRDefault="004F5324" w:rsidP="004F5324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Исполнитель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1B5B92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обеспечивает согласование в установленном порядке проектной документации и рабочей документации со всеми заинтересованными организациями и службами города Москвы в объеме необходимом для строительства и ввода объекта в эксплуатацию, включая, но не ограничиваясь:</w:t>
            </w:r>
          </w:p>
          <w:p w14:paraId="16B98F43" w14:textId="26E0DA47" w:rsidR="001B5B92" w:rsidRPr="00656252" w:rsidRDefault="001B5B92" w:rsidP="001B5B9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ГБУ «</w:t>
            </w:r>
            <w:proofErr w:type="spellStart"/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Мосгоргеотрест</w:t>
            </w:r>
            <w:proofErr w:type="spellEnd"/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»;</w:t>
            </w:r>
          </w:p>
          <w:p w14:paraId="67B9CD70" w14:textId="52C97260" w:rsidR="001B5B92" w:rsidRPr="00656252" w:rsidRDefault="001B5B92" w:rsidP="001B5B9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ГУП «Моссвет»;</w:t>
            </w:r>
          </w:p>
          <w:p w14:paraId="5E0B2232" w14:textId="1535A2AC" w:rsidR="001B5B92" w:rsidRPr="00656252" w:rsidRDefault="001B5B92" w:rsidP="001B5B9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ГУП «Мосводосток»;</w:t>
            </w:r>
          </w:p>
          <w:p w14:paraId="6C2BB034" w14:textId="75348A39" w:rsidR="001B5B92" w:rsidRPr="00656252" w:rsidRDefault="001B5B92" w:rsidP="001B5B9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ГУП «</w:t>
            </w:r>
            <w:proofErr w:type="spellStart"/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Москоллектор</w:t>
            </w:r>
            <w:proofErr w:type="spellEnd"/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»;</w:t>
            </w:r>
          </w:p>
          <w:p w14:paraId="6313A523" w14:textId="4BB83776" w:rsidR="001B5B92" w:rsidRPr="00656252" w:rsidRDefault="001B5B92" w:rsidP="001B5B9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ПАО «МОЭСК»;</w:t>
            </w:r>
          </w:p>
          <w:p w14:paraId="03B31F70" w14:textId="503A57B9" w:rsidR="001B5B92" w:rsidRPr="00656252" w:rsidRDefault="001B5B92" w:rsidP="001B5B9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ПАО «МОЭК»;</w:t>
            </w:r>
          </w:p>
          <w:p w14:paraId="09C9B880" w14:textId="760C4686" w:rsidR="001B5B92" w:rsidRPr="00656252" w:rsidRDefault="001B5B92" w:rsidP="001B5B9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</w:t>
            </w:r>
            <w:r w:rsidR="00272F22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АО «Мосводоканал»;</w:t>
            </w:r>
          </w:p>
          <w:p w14:paraId="1AB7AB71" w14:textId="5F3A7BC3" w:rsidR="001B5B92" w:rsidRPr="00656252" w:rsidRDefault="001B5B92" w:rsidP="001B5B9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- </w:t>
            </w:r>
            <w:r w:rsidR="00A12A41">
              <w:rPr>
                <w:rStyle w:val="12"/>
                <w:rFonts w:eastAsia="Calibri"/>
                <w:color w:val="auto"/>
                <w:sz w:val="24"/>
                <w:szCs w:val="24"/>
              </w:rPr>
              <w:t>АНО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«МПТЦ».</w:t>
            </w:r>
          </w:p>
          <w:p w14:paraId="7F1EE4B0" w14:textId="1338D696" w:rsidR="001B5B92" w:rsidRPr="00656252" w:rsidRDefault="001B5B92" w:rsidP="001B5B92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Проектные решения согласовать с Департаментом спорта города Москвы.</w:t>
            </w:r>
          </w:p>
          <w:p w14:paraId="12868B48" w14:textId="454516C7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Состав дополнительных требований к выполнению работ включает</w:t>
            </w:r>
            <w:r w:rsidR="00B96865">
              <w:rPr>
                <w:rStyle w:val="12"/>
                <w:rFonts w:eastAsia="Calibri"/>
                <w:color w:val="auto"/>
                <w:sz w:val="24"/>
                <w:szCs w:val="24"/>
              </w:rPr>
              <w:t>:</w:t>
            </w:r>
          </w:p>
          <w:p w14:paraId="4E9A0FBD" w14:textId="08CBF761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проведение технического обследования и составление отчета для последующего сноса здани</w:t>
            </w:r>
            <w:r w:rsidR="00B96865">
              <w:rPr>
                <w:rStyle w:val="12"/>
                <w:rFonts w:eastAsia="Calibri"/>
                <w:color w:val="auto"/>
                <w:sz w:val="24"/>
                <w:szCs w:val="24"/>
              </w:rPr>
              <w:t>й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/сооружени</w:t>
            </w:r>
            <w:r w:rsidR="00B9686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й по результатам обследования </w:t>
            </w:r>
            <w:r w:rsidR="00B96865" w:rsidRPr="00656252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строительной площадки</w:t>
            </w:r>
            <w:r w:rsidR="00D8317A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14:paraId="075AA38D" w14:textId="20B13B77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- корректировку задания </w:t>
            </w:r>
            <w:r w:rsidR="00B9686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на проектирование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и </w:t>
            </w:r>
            <w:r w:rsidR="00B9686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его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согласование в установленном порядке с заинтересованными организациями;</w:t>
            </w:r>
          </w:p>
          <w:p w14:paraId="3B40FC30" w14:textId="77777777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подготовку материалов для заключения договоров технологического присоединения и соглашений о компенсации потерь;</w:t>
            </w:r>
          </w:p>
          <w:p w14:paraId="47179E78" w14:textId="77777777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разработку и согласование в установленном порядке с заинтересованными организациями Задания на проектирование;</w:t>
            </w:r>
          </w:p>
          <w:p w14:paraId="7027440C" w14:textId="77777777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разработку и согласование в установленном порядке с заинтересованными организациями Локальных технических заданий по инженерным системам;</w:t>
            </w:r>
          </w:p>
          <w:p w14:paraId="67F5BB86" w14:textId="77777777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Получить все необходимые согласования проектной и рабочей документации для обеспечения проектирования и строительства объекта, включая, но не ограничиваясь:</w:t>
            </w:r>
          </w:p>
          <w:p w14:paraId="592803F5" w14:textId="77777777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согласование в Департаменте природопользования и охраны окружающей среды города Москвы дендрологической части проекта при вырубке за границами ГПЗУ;</w:t>
            </w:r>
          </w:p>
          <w:p w14:paraId="6F2CA6A4" w14:textId="2FDB499D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согласование в ГКУ «Центр организации дорожного движения» проекта организации движения на период строительства объекта</w:t>
            </w:r>
            <w:r w:rsidR="00B96865">
              <w:rPr>
                <w:rStyle w:val="12"/>
                <w:rFonts w:eastAsia="Calibri"/>
                <w:color w:val="auto"/>
                <w:sz w:val="24"/>
                <w:szCs w:val="24"/>
              </w:rPr>
              <w:t>,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а также на период эксплуатации;</w:t>
            </w:r>
          </w:p>
          <w:p w14:paraId="00CFEBF0" w14:textId="295E3C6A" w:rsidR="00B71A5A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согласование проектных решений строительно-монтажных работ в охранных зонах с заинтересованными организациями</w:t>
            </w:r>
            <w:r w:rsidR="00B96865">
              <w:rPr>
                <w:rStyle w:val="12"/>
                <w:rFonts w:eastAsia="Calibri"/>
                <w:color w:val="auto"/>
                <w:sz w:val="24"/>
                <w:szCs w:val="24"/>
              </w:rPr>
              <w:t>.</w:t>
            </w:r>
          </w:p>
          <w:p w14:paraId="25902F5E" w14:textId="77777777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согласование рабочей документации с уполномоченными организациями в полном объеме, необходимом для строительства;</w:t>
            </w:r>
          </w:p>
          <w:p w14:paraId="7931CDE3" w14:textId="320E183C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- разработку и согласование с ресурсоснабжающими и иными необходимыми организациями проектной и рабочей документации на вынос (перекладку) инженерных коммуникаций из пятна строительства. Перекладку или ликвидацию инженерных коммуникаций, попадающих в зону строительства, выполнить в соответствии с техническими условиями ресурсоснабжающих и эксплуатирующих организаций, обеспечив бесперебойное снабжение всех потребителей и получив согласование эксплуатирующих и заинтересованных организаций;</w:t>
            </w:r>
          </w:p>
          <w:p w14:paraId="53C1CC40" w14:textId="7F8F2F84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Рабочая документация должна соответствовать проектной документации, имеющей положительное заключение </w:t>
            </w:r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ГАУ «</w:t>
            </w:r>
            <w:proofErr w:type="spellStart"/>
            <w:r w:rsidR="0034173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Мосгосэкспертиз</w:t>
            </w:r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а</w:t>
            </w:r>
            <w:proofErr w:type="spellEnd"/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»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, и должна быть разработана в объеме и качестве, позволяющем осуществлять строительство и последующий ввод объекта в эксплуатацию.</w:t>
            </w:r>
          </w:p>
          <w:p w14:paraId="01FA69E1" w14:textId="3F9CB85E" w:rsidR="00426C17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 случае, если по результатам получения положительного заключения </w:t>
            </w:r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ГАУ «</w:t>
            </w:r>
            <w:proofErr w:type="spellStart"/>
            <w:r w:rsidR="0034173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Мосгосэкспертиз</w:t>
            </w:r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а</w:t>
            </w:r>
            <w:proofErr w:type="spellEnd"/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»</w:t>
            </w:r>
            <w:r w:rsidR="0034173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технико-экономические показатели по полученному ранее свидетельству об утверждении АГР будут не соответствовать положительному заключению </w:t>
            </w:r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ГАУ «</w:t>
            </w:r>
            <w:proofErr w:type="spellStart"/>
            <w:r w:rsidR="0034173E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Мосгосэкспертиз</w:t>
            </w:r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а</w:t>
            </w:r>
            <w:proofErr w:type="spellEnd"/>
            <w:r w:rsidR="0034173E">
              <w:rPr>
                <w:rStyle w:val="12"/>
                <w:rFonts w:eastAsia="Calibri"/>
                <w:color w:val="auto"/>
                <w:sz w:val="24"/>
                <w:szCs w:val="24"/>
              </w:rPr>
              <w:t>»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, а также, в случае несоответствия разработанной рабочей документации свидетельству об утверждении АГР, включая, но не ограничиваясь, фасадными решениями, обеспечить корректировку Архитектурно-градостроительного решения с повторным рассмотрением в Москомархитектуре и  получением нового свидетельства об утверждении АГР.</w:t>
            </w:r>
          </w:p>
          <w:p w14:paraId="2CF57B9C" w14:textId="616865EF" w:rsidR="00E547D6" w:rsidRPr="00656252" w:rsidRDefault="00426C17" w:rsidP="004D47F5">
            <w:pPr>
              <w:ind w:firstLine="0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В соответствии со ст. 49 Градостроительного кодекса Р</w:t>
            </w:r>
            <w:r w:rsidR="00767A26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оссийской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Ф</w:t>
            </w:r>
            <w:r w:rsidR="00767A26">
              <w:rPr>
                <w:rStyle w:val="12"/>
                <w:rFonts w:eastAsia="Calibri"/>
                <w:color w:val="auto"/>
                <w:sz w:val="24"/>
                <w:szCs w:val="24"/>
              </w:rPr>
              <w:t>едерации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в случае отклонения рабочей документации от утвержденной проектной документации Заказчик контролирует внесение изменений в проектную документацию, а </w:t>
            </w:r>
            <w:r w:rsidR="004F5324">
              <w:rPr>
                <w:rStyle w:val="12"/>
                <w:rFonts w:eastAsia="Calibri"/>
                <w:color w:val="auto"/>
                <w:sz w:val="24"/>
                <w:szCs w:val="24"/>
              </w:rPr>
              <w:t>Исполнитель</w:t>
            </w:r>
            <w:r w:rsidR="004F5324"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656252">
              <w:rPr>
                <w:rStyle w:val="12"/>
                <w:rFonts w:eastAsia="Calibri"/>
                <w:color w:val="auto"/>
                <w:sz w:val="24"/>
                <w:szCs w:val="24"/>
              </w:rPr>
              <w:t>за свой счёт устраняет несоответствие и получает положительное заключение государственной экспертизы по откорректированной документации.</w:t>
            </w:r>
          </w:p>
        </w:tc>
      </w:tr>
      <w:tr w:rsidR="00426C17" w:rsidRPr="00656252" w14:paraId="7C0BE642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460A97F2" w14:textId="1F4082A8" w:rsidR="00426C17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4.1</w:t>
            </w:r>
            <w:r w:rsidR="000C3587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45CF" w14:textId="77777777" w:rsidR="00426C17" w:rsidRPr="00656252" w:rsidRDefault="00426C17" w:rsidP="004D47F5">
            <w:pPr>
              <w:pStyle w:val="FR1"/>
              <w:spacing w:before="0"/>
              <w:rPr>
                <w:rFonts w:ascii="Times New Roman" w:eastAsiaTheme="minorHAnsi" w:hAnsi="Times New Roman" w:cs="Times New Roman"/>
                <w:noProof w:val="0"/>
                <w:lang w:eastAsia="en-US"/>
              </w:rPr>
            </w:pPr>
            <w:r w:rsidRPr="00656252">
              <w:rPr>
                <w:rFonts w:ascii="Times New Roman" w:eastAsiaTheme="minorHAnsi" w:hAnsi="Times New Roman" w:cs="Times New Roman"/>
                <w:noProof w:val="0"/>
                <w:lang w:eastAsia="en-US"/>
              </w:rPr>
              <w:t>Разработка Дизайн-проекта.</w:t>
            </w:r>
          </w:p>
          <w:p w14:paraId="1F73E918" w14:textId="24C4FAC1" w:rsidR="00426C17" w:rsidRPr="00656252" w:rsidRDefault="00426C17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Внутренняя отделка.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78D16" w14:textId="77777777" w:rsidR="00426C17" w:rsidRPr="00656252" w:rsidRDefault="00426C17" w:rsidP="004D47F5">
            <w:pPr>
              <w:widowControl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Разработать Дизайн-проект оформления помещений (внутренняя отделка). Состав помещений, на которые разрабатывается Дизайн-проект согласовать с Заказчиком на этапе проектирования.</w:t>
            </w:r>
          </w:p>
          <w:p w14:paraId="116C88CB" w14:textId="08E119D6" w:rsidR="00426C17" w:rsidRPr="00656252" w:rsidRDefault="00426C17" w:rsidP="004D47F5">
            <w:pPr>
              <w:widowControl w:val="0"/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При разработке Дизайн-проекта учитывать требования «Руководства по оформлению интерьеров и экстерьеров спортивных объектов», утвержденного распоряжением Департамента спорта города Москвы от 29.11.2022 № 344.</w:t>
            </w:r>
          </w:p>
          <w:p w14:paraId="3CC210D1" w14:textId="3EA8E010" w:rsidR="00426C17" w:rsidRPr="00656252" w:rsidRDefault="00426C17" w:rsidP="004D47F5">
            <w:pPr>
              <w:ind w:firstLine="0"/>
            </w:pPr>
            <w:r w:rsidRPr="00656252">
              <w:rPr>
                <w:sz w:val="24"/>
                <w:szCs w:val="24"/>
              </w:rPr>
              <w:t>При выборе материалов внутренней отделки предусмотреть использование отделочных материалов, учитывающих функциональное назначение, характер и условия эксплуатации помещений, а также в соответствии с разрабатываемым дизайн-проектом.</w:t>
            </w:r>
          </w:p>
        </w:tc>
      </w:tr>
      <w:tr w:rsidR="00426C17" w:rsidRPr="00656252" w14:paraId="5F435727" w14:textId="77777777" w:rsidTr="004D47F5">
        <w:trPr>
          <w:gridAfter w:val="1"/>
          <w:wAfter w:w="12" w:type="dxa"/>
        </w:trPr>
        <w:tc>
          <w:tcPr>
            <w:tcW w:w="846" w:type="dxa"/>
            <w:shd w:val="clear" w:color="auto" w:fill="auto"/>
          </w:tcPr>
          <w:p w14:paraId="0A7E029D" w14:textId="4845D5BD" w:rsidR="00426C17" w:rsidRPr="00656252" w:rsidRDefault="004D47F5" w:rsidP="004D47F5">
            <w:pPr>
              <w:ind w:firstLine="0"/>
              <w:jc w:val="left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856" w14:textId="3438DC6F" w:rsidR="00426C17" w:rsidRPr="00656252" w:rsidRDefault="00426C17" w:rsidP="004D47F5">
            <w:pPr>
              <w:pStyle w:val="FR1"/>
              <w:spacing w:before="0"/>
              <w:rPr>
                <w:rFonts w:ascii="Times New Roman" w:eastAsiaTheme="minorHAnsi" w:hAnsi="Times New Roman" w:cs="Times New Roman"/>
                <w:noProof w:val="0"/>
                <w:lang w:eastAsia="en-US"/>
              </w:rPr>
            </w:pPr>
            <w:r w:rsidRPr="00656252">
              <w:rPr>
                <w:rFonts w:ascii="Times New Roman" w:eastAsiaTheme="minorHAnsi" w:hAnsi="Times New Roman" w:cs="Times New Roman"/>
                <w:noProof w:val="0"/>
                <w:lang w:eastAsia="en-US"/>
              </w:rPr>
              <w:t>Элементы наглядной навигации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8F472" w14:textId="77777777" w:rsidR="00426C17" w:rsidRPr="00656252" w:rsidRDefault="00426C17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Разработать систему навигации внутри и снаружи проектируемого объекта. Проектом предусмотреть систему, обеспечивающую понятное и логическое перемещение по территории и внутри здания.</w:t>
            </w:r>
          </w:p>
          <w:p w14:paraId="6DF6B4F8" w14:textId="77777777" w:rsidR="00426C17" w:rsidRPr="00656252" w:rsidRDefault="00426C17" w:rsidP="004D47F5">
            <w:pPr>
              <w:pStyle w:val="af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6252">
              <w:rPr>
                <w:rFonts w:ascii="Times New Roman" w:eastAsiaTheme="minorHAnsi" w:hAnsi="Times New Roman"/>
                <w:sz w:val="24"/>
                <w:szCs w:val="24"/>
              </w:rPr>
              <w:t>Требования к выполнению раздела уточнить в Задании на проектирование.</w:t>
            </w:r>
          </w:p>
          <w:p w14:paraId="1AE1B0AB" w14:textId="605EE6A1" w:rsidR="00426C17" w:rsidRPr="00656252" w:rsidRDefault="00426C17" w:rsidP="004D47F5">
            <w:pPr>
              <w:pStyle w:val="af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6252">
              <w:rPr>
                <w:rFonts w:ascii="Times New Roman" w:eastAsiaTheme="minorHAnsi" w:hAnsi="Times New Roman"/>
                <w:sz w:val="24"/>
                <w:szCs w:val="24"/>
              </w:rPr>
              <w:t xml:space="preserve">Материалы навигации выполнить согласно Руководству по оформлению интерьеров и экстерьеров спортивных объектов, закрепленных </w:t>
            </w:r>
            <w:proofErr w:type="gramStart"/>
            <w:r w:rsidRPr="00656252">
              <w:rPr>
                <w:rFonts w:ascii="Times New Roman" w:eastAsiaTheme="minorHAnsi" w:hAnsi="Times New Roman"/>
                <w:sz w:val="24"/>
                <w:szCs w:val="24"/>
              </w:rPr>
              <w:t>за подведомственными Департаменту спорта</w:t>
            </w:r>
            <w:proofErr w:type="gramEnd"/>
            <w:r w:rsidRPr="00656252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города Москвы организациями.</w:t>
            </w:r>
          </w:p>
        </w:tc>
      </w:tr>
      <w:tr w:rsidR="00426C17" w:rsidRPr="00656252" w14:paraId="3AD84B88" w14:textId="77777777" w:rsidTr="00086455">
        <w:trPr>
          <w:gridAfter w:val="1"/>
          <w:wAfter w:w="12" w:type="dxa"/>
          <w:trHeight w:val="752"/>
        </w:trPr>
        <w:tc>
          <w:tcPr>
            <w:tcW w:w="846" w:type="dxa"/>
            <w:shd w:val="clear" w:color="auto" w:fill="auto"/>
          </w:tcPr>
          <w:p w14:paraId="13953943" w14:textId="72976B07" w:rsidR="00426C17" w:rsidRPr="00656252" w:rsidRDefault="005364CB" w:rsidP="004D47F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6C17" w:rsidRPr="0065625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8A6B" w14:textId="1D40910D" w:rsidR="00426C17" w:rsidRPr="00656252" w:rsidRDefault="00426C17" w:rsidP="004D47F5">
            <w:pPr>
              <w:pStyle w:val="FR1"/>
              <w:spacing w:before="0"/>
              <w:rPr>
                <w:rFonts w:ascii="Times New Roman" w:eastAsiaTheme="minorHAnsi" w:hAnsi="Times New Roman" w:cs="Times New Roman"/>
                <w:noProof w:val="0"/>
                <w:lang w:eastAsia="en-US"/>
              </w:rPr>
            </w:pPr>
            <w:r w:rsidRPr="00656252">
              <w:rPr>
                <w:rFonts w:ascii="Times New Roman" w:eastAsiaTheme="minorHAnsi" w:hAnsi="Times New Roman" w:cs="Times New Roman"/>
                <w:noProof w:val="0"/>
                <w:lang w:eastAsia="en-US"/>
              </w:rPr>
              <w:t>Гарантийные обязательства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04DC" w14:textId="51095512" w:rsidR="00426C17" w:rsidRPr="00656252" w:rsidRDefault="00426C17" w:rsidP="004D47F5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 соответствии с условиями Договора.</w:t>
            </w:r>
          </w:p>
        </w:tc>
      </w:tr>
    </w:tbl>
    <w:p w14:paraId="44682079" w14:textId="69B2907B" w:rsidR="00272F22" w:rsidRPr="00656252" w:rsidRDefault="00272F22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1A2F758D" w14:textId="0FD8DA8A" w:rsidR="00682ECD" w:rsidRDefault="00682ECD" w:rsidP="00721672">
      <w:pPr>
        <w:spacing w:after="200" w:line="276" w:lineRule="auto"/>
        <w:ind w:firstLine="0"/>
        <w:jc w:val="left"/>
        <w:rPr>
          <w:sz w:val="24"/>
          <w:szCs w:val="24"/>
        </w:rPr>
        <w:sectPr w:rsidR="00682ECD" w:rsidSect="007C0507">
          <w:footerReference w:type="default" r:id="rId8"/>
          <w:pgSz w:w="11906" w:h="16838"/>
          <w:pgMar w:top="851" w:right="566" w:bottom="851" w:left="1134" w:header="709" w:footer="709" w:gutter="0"/>
          <w:pgNumType w:start="1"/>
          <w:cols w:space="708"/>
          <w:titlePg/>
          <w:docGrid w:linePitch="381"/>
        </w:sectPr>
      </w:pPr>
    </w:p>
    <w:p w14:paraId="66C5DBAC" w14:textId="1DD89DEE" w:rsidR="00682ECD" w:rsidRPr="00656252" w:rsidRDefault="00682ECD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0272E931" w14:textId="77777777" w:rsidR="00710E96" w:rsidRPr="00656252" w:rsidRDefault="00710E96" w:rsidP="00710E96">
      <w:pPr>
        <w:jc w:val="right"/>
        <w:rPr>
          <w:b/>
          <w:bCs/>
          <w:sz w:val="24"/>
          <w:szCs w:val="24"/>
        </w:rPr>
      </w:pPr>
      <w:r w:rsidRPr="00656252">
        <w:rPr>
          <w:b/>
          <w:bCs/>
          <w:sz w:val="24"/>
          <w:szCs w:val="24"/>
        </w:rPr>
        <w:t>ПРИЛОЖЕНИЕ №1</w:t>
      </w:r>
    </w:p>
    <w:p w14:paraId="005707FC" w14:textId="25D9F1B1" w:rsidR="00272F22" w:rsidRPr="00656252" w:rsidRDefault="00272F22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3519CE0C" w14:textId="3A0273CF" w:rsidR="00272F22" w:rsidRPr="00656252" w:rsidRDefault="00272F22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0B2190B0" w14:textId="21B8642A" w:rsidR="00272F22" w:rsidRPr="00656252" w:rsidRDefault="00272F22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39E769E3" w14:textId="77777777" w:rsidR="00272F22" w:rsidRPr="00656252" w:rsidRDefault="00272F22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0B89484B" w14:textId="2CA70E15" w:rsidR="00927E7C" w:rsidRPr="00656252" w:rsidRDefault="00927E7C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1FD4153F" w14:textId="7A946DB5" w:rsidR="00927E7C" w:rsidRPr="00656252" w:rsidRDefault="00927E7C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2B41BF2D" w14:textId="77777777" w:rsidR="00052369" w:rsidRPr="00656252" w:rsidRDefault="00052369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78E7C26B" w14:textId="6E1A7655" w:rsidR="00927E7C" w:rsidRPr="00656252" w:rsidRDefault="00927E7C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083A97A3" w14:textId="4AD80C53" w:rsidR="00927E7C" w:rsidRPr="00656252" w:rsidRDefault="00927E7C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5D5DAA43" w14:textId="6D59AB92" w:rsidR="00927E7C" w:rsidRPr="00656252" w:rsidRDefault="00927E7C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2417FB13" w14:textId="4707C545" w:rsidR="00927E7C" w:rsidRPr="00656252" w:rsidRDefault="00927E7C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1027B8D8" w14:textId="5EEAE29A" w:rsidR="00927E7C" w:rsidRPr="00656252" w:rsidRDefault="00927E7C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7238A3C1" w14:textId="77777777" w:rsidR="00927E7C" w:rsidRPr="00656252" w:rsidRDefault="00927E7C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tbl>
      <w:tblPr>
        <w:tblStyle w:val="a8"/>
        <w:tblpPr w:leftFromText="180" w:rightFromText="180" w:vertAnchor="text" w:horzAnchor="page" w:tblpX="1181" w:tblpY="-8789"/>
        <w:tblOverlap w:val="never"/>
        <w:tblW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</w:tblGrid>
      <w:tr w:rsidR="007B6A71" w:rsidRPr="00656252" w14:paraId="2E58A7E8" w14:textId="77777777" w:rsidTr="001150A8">
        <w:trPr>
          <w:trHeight w:val="1162"/>
        </w:trPr>
        <w:tc>
          <w:tcPr>
            <w:tcW w:w="5310" w:type="dxa"/>
          </w:tcPr>
          <w:p w14:paraId="204555C0" w14:textId="322F1B95" w:rsidR="00052369" w:rsidRPr="00710E96" w:rsidRDefault="007B6A71" w:rsidP="00710E96">
            <w:pPr>
              <w:spacing w:after="60"/>
              <w:ind w:left="261" w:right="197" w:hanging="261"/>
              <w:rPr>
                <w:rFonts w:eastAsia="Cambria"/>
                <w:color w:val="000000" w:themeColor="text1"/>
                <w:sz w:val="24"/>
                <w:szCs w:val="24"/>
              </w:rPr>
            </w:pPr>
            <w:bookmarkStart w:id="0" w:name="_Hlk183079771"/>
            <w:r w:rsidRPr="00656252">
              <w:rPr>
                <w:rFonts w:eastAsia="Cambria"/>
                <w:color w:val="000000" w:themeColor="text1"/>
                <w:sz w:val="24"/>
                <w:szCs w:val="24"/>
              </w:rPr>
              <w:br w:type="page"/>
            </w:r>
          </w:p>
          <w:p w14:paraId="1754FACF" w14:textId="77777777" w:rsidR="00052369" w:rsidRPr="00656252" w:rsidRDefault="00052369" w:rsidP="005E6747">
            <w:pPr>
              <w:spacing w:after="60"/>
              <w:ind w:left="261" w:right="197" w:hanging="261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4ECF828" w14:textId="0D68B6CC" w:rsidR="007B6A71" w:rsidRDefault="007B6A71" w:rsidP="001150A8">
            <w:pPr>
              <w:spacing w:after="60"/>
              <w:ind w:left="261" w:right="197" w:hanging="261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5397A38" w14:textId="0912731D" w:rsidR="00710E96" w:rsidRDefault="00710E96" w:rsidP="001150A8">
            <w:pPr>
              <w:spacing w:after="60"/>
              <w:ind w:left="261" w:right="197" w:hanging="261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3D6DEED" w14:textId="0532F734" w:rsidR="00710E96" w:rsidRDefault="00710E96" w:rsidP="001150A8">
            <w:pPr>
              <w:spacing w:after="60"/>
              <w:ind w:left="261" w:right="197" w:hanging="261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F4235D9" w14:textId="7A1882E5" w:rsidR="00710E96" w:rsidRDefault="00710E96" w:rsidP="001150A8">
            <w:pPr>
              <w:spacing w:after="60"/>
              <w:ind w:left="261" w:right="197" w:hanging="261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9628CD2" w14:textId="77777777" w:rsidR="00710E96" w:rsidRPr="00656252" w:rsidRDefault="00710E96" w:rsidP="001150A8">
            <w:pPr>
              <w:spacing w:after="60"/>
              <w:ind w:left="261" w:right="197" w:hanging="261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1F8D061" w14:textId="77777777" w:rsidR="007B6A71" w:rsidRPr="00656252" w:rsidRDefault="007B6A71" w:rsidP="001150A8">
            <w:pPr>
              <w:spacing w:after="60"/>
              <w:ind w:left="261" w:right="197" w:hanging="26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56252">
              <w:rPr>
                <w:b/>
                <w:bCs/>
                <w:color w:val="000000" w:themeColor="text1"/>
                <w:sz w:val="24"/>
                <w:szCs w:val="24"/>
              </w:rPr>
              <w:t>«УТВЕРЖДАЮ»</w:t>
            </w:r>
          </w:p>
          <w:p w14:paraId="315ED568" w14:textId="77777777" w:rsidR="007B6A71" w:rsidRPr="00656252" w:rsidRDefault="007B6A71" w:rsidP="007B6A71">
            <w:pPr>
              <w:ind w:right="197" w:firstLine="0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>Генеральный директор</w:t>
            </w:r>
          </w:p>
          <w:p w14:paraId="1E2DCB27" w14:textId="1A400577" w:rsidR="007B6A71" w:rsidRPr="00656252" w:rsidRDefault="007B6A71" w:rsidP="007B6A71">
            <w:pPr>
              <w:ind w:right="197" w:firstLine="0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>АНО «РСИ»</w:t>
            </w:r>
          </w:p>
          <w:p w14:paraId="5DD75EDF" w14:textId="77777777" w:rsidR="007B6A71" w:rsidRPr="00656252" w:rsidRDefault="007B6A71" w:rsidP="001150A8">
            <w:pPr>
              <w:ind w:right="197"/>
              <w:rPr>
                <w:color w:val="000000" w:themeColor="text1"/>
                <w:sz w:val="24"/>
                <w:szCs w:val="24"/>
              </w:rPr>
            </w:pPr>
          </w:p>
          <w:p w14:paraId="2A5F8AB2" w14:textId="77777777" w:rsidR="007B6A71" w:rsidRPr="00656252" w:rsidRDefault="007B6A71" w:rsidP="001150A8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B6A71" w:rsidRPr="00656252" w14:paraId="78E3C808" w14:textId="77777777" w:rsidTr="001150A8">
        <w:trPr>
          <w:trHeight w:val="210"/>
        </w:trPr>
        <w:tc>
          <w:tcPr>
            <w:tcW w:w="5310" w:type="dxa"/>
          </w:tcPr>
          <w:p w14:paraId="1A2E2F93" w14:textId="77777777" w:rsidR="007B6A71" w:rsidRPr="00656252" w:rsidRDefault="007B6A71" w:rsidP="001150A8">
            <w:pPr>
              <w:spacing w:after="60"/>
              <w:ind w:left="261" w:right="197" w:hanging="261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 xml:space="preserve">______________ </w:t>
            </w:r>
            <w:r w:rsidRPr="00656252">
              <w:rPr>
                <w:b/>
                <w:color w:val="000000" w:themeColor="text1"/>
                <w:sz w:val="24"/>
                <w:szCs w:val="24"/>
              </w:rPr>
              <w:t>И.Ф. Хайрутдинов</w:t>
            </w:r>
          </w:p>
        </w:tc>
      </w:tr>
      <w:tr w:rsidR="007B6A71" w:rsidRPr="00656252" w14:paraId="66AA992D" w14:textId="77777777" w:rsidTr="001150A8">
        <w:trPr>
          <w:trHeight w:val="422"/>
        </w:trPr>
        <w:tc>
          <w:tcPr>
            <w:tcW w:w="5310" w:type="dxa"/>
          </w:tcPr>
          <w:p w14:paraId="557DCC7F" w14:textId="43447C54" w:rsidR="007B6A71" w:rsidRPr="00656252" w:rsidRDefault="007B6A71" w:rsidP="001150A8">
            <w:pPr>
              <w:spacing w:after="60"/>
              <w:ind w:right="197"/>
              <w:outlineLvl w:val="3"/>
              <w:rPr>
                <w:color w:val="000000" w:themeColor="text1"/>
                <w:sz w:val="24"/>
                <w:szCs w:val="24"/>
              </w:rPr>
            </w:pPr>
          </w:p>
          <w:p w14:paraId="561B0C10" w14:textId="182AC904" w:rsidR="007B6A71" w:rsidRPr="00656252" w:rsidRDefault="007B6A71" w:rsidP="001150A8">
            <w:pPr>
              <w:spacing w:after="60"/>
              <w:ind w:left="261" w:right="197" w:hanging="261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>«____»</w:t>
            </w:r>
            <w:r w:rsidRPr="0065625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6252">
              <w:rPr>
                <w:color w:val="000000" w:themeColor="text1"/>
                <w:sz w:val="24"/>
                <w:szCs w:val="24"/>
              </w:rPr>
              <w:t>_____________</w:t>
            </w:r>
            <w:r w:rsidRPr="00656252">
              <w:rPr>
                <w:color w:val="000000" w:themeColor="text1"/>
                <w:sz w:val="24"/>
                <w:szCs w:val="24"/>
                <w:lang w:val="en-US"/>
              </w:rPr>
              <w:t>__</w:t>
            </w:r>
            <w:r w:rsidRPr="00656252">
              <w:rPr>
                <w:color w:val="000000" w:themeColor="text1"/>
                <w:sz w:val="24"/>
                <w:szCs w:val="24"/>
              </w:rPr>
              <w:t>202</w:t>
            </w:r>
            <w:r w:rsidR="0013110F" w:rsidRPr="0065625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1096C072" w14:textId="77777777" w:rsidR="00595EE9" w:rsidRPr="00656252" w:rsidRDefault="00595EE9" w:rsidP="00710E96">
      <w:pPr>
        <w:ind w:firstLine="0"/>
        <w:rPr>
          <w:b/>
          <w:color w:val="000000" w:themeColor="text1"/>
          <w:sz w:val="24"/>
          <w:szCs w:val="24"/>
        </w:rPr>
      </w:pPr>
    </w:p>
    <w:p w14:paraId="42D3F4B5" w14:textId="17BEDFA7" w:rsidR="007B6A71" w:rsidRPr="00656252" w:rsidRDefault="007B6A71" w:rsidP="001C3015">
      <w:pPr>
        <w:ind w:right="992"/>
        <w:jc w:val="center"/>
        <w:rPr>
          <w:b/>
          <w:color w:val="000000" w:themeColor="text1"/>
          <w:sz w:val="24"/>
          <w:szCs w:val="24"/>
        </w:rPr>
      </w:pPr>
      <w:r w:rsidRPr="00656252">
        <w:rPr>
          <w:b/>
          <w:color w:val="000000" w:themeColor="text1"/>
          <w:sz w:val="24"/>
          <w:szCs w:val="24"/>
        </w:rPr>
        <w:t>ЗАДАНИЕ</w:t>
      </w:r>
    </w:p>
    <w:p w14:paraId="585FA22A" w14:textId="77777777" w:rsidR="007B6A71" w:rsidRPr="00656252" w:rsidRDefault="007B6A71" w:rsidP="001C3015">
      <w:pPr>
        <w:ind w:right="992"/>
        <w:jc w:val="center"/>
        <w:rPr>
          <w:bCs/>
          <w:color w:val="000000" w:themeColor="text1"/>
          <w:sz w:val="24"/>
          <w:szCs w:val="24"/>
        </w:rPr>
      </w:pPr>
      <w:r w:rsidRPr="00656252">
        <w:rPr>
          <w:bCs/>
          <w:color w:val="000000" w:themeColor="text1"/>
          <w:sz w:val="24"/>
          <w:szCs w:val="24"/>
        </w:rPr>
        <w:t>на разработку цифровой информационной модели стадии «П» и «РД»</w:t>
      </w:r>
    </w:p>
    <w:p w14:paraId="67DCFA00" w14:textId="77777777" w:rsidR="007B6A71" w:rsidRPr="00656252" w:rsidRDefault="007B6A71" w:rsidP="001C3015">
      <w:pPr>
        <w:ind w:right="992"/>
        <w:jc w:val="center"/>
        <w:rPr>
          <w:b/>
          <w:color w:val="000000" w:themeColor="text1"/>
          <w:sz w:val="24"/>
          <w:szCs w:val="24"/>
        </w:rPr>
      </w:pPr>
      <w:r w:rsidRPr="00656252">
        <w:rPr>
          <w:bCs/>
          <w:color w:val="000000" w:themeColor="text1"/>
          <w:sz w:val="24"/>
          <w:szCs w:val="24"/>
        </w:rPr>
        <w:t>объекта капитального строительства</w:t>
      </w:r>
    </w:p>
    <w:p w14:paraId="236FBC8D" w14:textId="77777777" w:rsidR="007B6A71" w:rsidRPr="00656252" w:rsidRDefault="007B6A71" w:rsidP="001C3015">
      <w:pPr>
        <w:ind w:right="992"/>
        <w:jc w:val="center"/>
        <w:rPr>
          <w:bCs/>
          <w:color w:val="000000" w:themeColor="text1"/>
          <w:sz w:val="24"/>
          <w:szCs w:val="24"/>
        </w:rPr>
      </w:pPr>
      <w:r w:rsidRPr="00656252">
        <w:rPr>
          <w:bCs/>
          <w:color w:val="000000" w:themeColor="text1"/>
          <w:sz w:val="24"/>
          <w:szCs w:val="24"/>
        </w:rPr>
        <w:t xml:space="preserve"> Физкультурно-оздоровительный комплекс с бассейном </w:t>
      </w:r>
    </w:p>
    <w:p w14:paraId="10A12BF1" w14:textId="77777777" w:rsidR="007B6A71" w:rsidRPr="00656252" w:rsidRDefault="007B6A71" w:rsidP="001C3015">
      <w:pPr>
        <w:ind w:right="992"/>
        <w:jc w:val="center"/>
        <w:rPr>
          <w:bCs/>
          <w:color w:val="000000" w:themeColor="text1"/>
          <w:sz w:val="24"/>
          <w:szCs w:val="24"/>
        </w:rPr>
      </w:pPr>
      <w:r w:rsidRPr="00656252">
        <w:rPr>
          <w:bCs/>
          <w:color w:val="000000" w:themeColor="text1"/>
          <w:sz w:val="24"/>
          <w:szCs w:val="24"/>
        </w:rPr>
        <w:t xml:space="preserve">по адресу: 9 мая ул., </w:t>
      </w:r>
      <w:proofErr w:type="spellStart"/>
      <w:r w:rsidRPr="00656252">
        <w:rPr>
          <w:bCs/>
          <w:color w:val="000000" w:themeColor="text1"/>
          <w:sz w:val="24"/>
          <w:szCs w:val="24"/>
        </w:rPr>
        <w:t>влд</w:t>
      </w:r>
      <w:proofErr w:type="spellEnd"/>
      <w:r w:rsidRPr="00656252">
        <w:rPr>
          <w:bCs/>
          <w:color w:val="000000" w:themeColor="text1"/>
          <w:sz w:val="24"/>
          <w:szCs w:val="24"/>
        </w:rPr>
        <w:t>. 28</w:t>
      </w:r>
    </w:p>
    <w:p w14:paraId="121F714E" w14:textId="77777777" w:rsidR="007B6A71" w:rsidRPr="00656252" w:rsidRDefault="007B6A71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5B4A6C04" w14:textId="77777777" w:rsidR="007B6A71" w:rsidRPr="00656252" w:rsidRDefault="007B6A71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511EB583" w14:textId="77777777" w:rsidR="007B6A71" w:rsidRPr="00656252" w:rsidRDefault="007B6A71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22263730" w14:textId="77777777" w:rsidR="007B6A71" w:rsidRPr="00656252" w:rsidRDefault="007B6A71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2F1FE2B0" w14:textId="77777777" w:rsidR="007B6A71" w:rsidRPr="00656252" w:rsidRDefault="007B6A71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754840E4" w14:textId="77777777" w:rsidR="007B6A71" w:rsidRPr="00656252" w:rsidRDefault="007B6A71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6FEE6B8D" w14:textId="77777777" w:rsidR="007B6A71" w:rsidRPr="00656252" w:rsidRDefault="007B6A71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28A102D3" w14:textId="77777777" w:rsidR="007B6A71" w:rsidRPr="00656252" w:rsidRDefault="007B6A71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76347038" w14:textId="74C1110E" w:rsidR="00052369" w:rsidRDefault="00052369" w:rsidP="003864AD">
      <w:pPr>
        <w:ind w:right="436" w:firstLine="0"/>
        <w:rPr>
          <w:color w:val="000000" w:themeColor="text1"/>
          <w:sz w:val="24"/>
          <w:szCs w:val="24"/>
        </w:rPr>
      </w:pPr>
    </w:p>
    <w:p w14:paraId="2DB82BD7" w14:textId="0D76A45C" w:rsidR="00710E96" w:rsidRDefault="00710E96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1B8C1B51" w14:textId="6900A740" w:rsidR="00710E96" w:rsidRDefault="00710E96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591D1E43" w14:textId="4D1ECC47" w:rsidR="00710E96" w:rsidRDefault="00710E96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318F94C3" w14:textId="6C4AD5ED" w:rsidR="00710E96" w:rsidRDefault="00710E96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0DFDE42E" w14:textId="335431A7" w:rsidR="00710E96" w:rsidRDefault="00710E96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4001A723" w14:textId="1A75D0E5" w:rsidR="00A351E6" w:rsidRDefault="00A351E6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7C5AC176" w14:textId="77777777" w:rsidR="00A351E6" w:rsidRDefault="00A351E6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63CA3AF8" w14:textId="60452B10" w:rsidR="00710E96" w:rsidRDefault="00710E96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1AB6BA73" w14:textId="77777777" w:rsidR="00710E96" w:rsidRPr="00656252" w:rsidRDefault="00710E96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374ED61C" w14:textId="77777777" w:rsidR="007B6A71" w:rsidRPr="00656252" w:rsidRDefault="007B6A71" w:rsidP="007B6A71">
      <w:pPr>
        <w:ind w:right="436"/>
        <w:jc w:val="center"/>
        <w:rPr>
          <w:color w:val="000000" w:themeColor="text1"/>
          <w:sz w:val="24"/>
          <w:szCs w:val="24"/>
        </w:rPr>
      </w:pPr>
    </w:p>
    <w:p w14:paraId="3E70C444" w14:textId="77777777" w:rsidR="007B6A71" w:rsidRPr="00656252" w:rsidRDefault="007B6A71" w:rsidP="007B6A71">
      <w:pPr>
        <w:jc w:val="center"/>
        <w:rPr>
          <w:rFonts w:eastAsia="Calibri"/>
          <w:bCs/>
          <w:sz w:val="24"/>
          <w:szCs w:val="24"/>
          <w:lang w:eastAsia="ar-SA"/>
        </w:rPr>
      </w:pPr>
    </w:p>
    <w:p w14:paraId="07264524" w14:textId="70132014" w:rsidR="007B6A71" w:rsidRPr="00656252" w:rsidRDefault="007B6A71" w:rsidP="007B6A71">
      <w:pPr>
        <w:jc w:val="center"/>
        <w:rPr>
          <w:rFonts w:eastAsia="Calibri"/>
          <w:bCs/>
          <w:sz w:val="24"/>
          <w:szCs w:val="24"/>
          <w:lang w:eastAsia="ar-SA"/>
        </w:rPr>
      </w:pPr>
      <w:r w:rsidRPr="00656252">
        <w:rPr>
          <w:rFonts w:eastAsia="Calibri"/>
          <w:bCs/>
          <w:sz w:val="24"/>
          <w:szCs w:val="24"/>
          <w:lang w:eastAsia="ar-SA"/>
        </w:rPr>
        <w:t>Москва 202</w:t>
      </w:r>
      <w:r w:rsidR="0013110F" w:rsidRPr="00656252">
        <w:rPr>
          <w:rFonts w:eastAsia="Calibri"/>
          <w:bCs/>
          <w:sz w:val="24"/>
          <w:szCs w:val="24"/>
          <w:lang w:eastAsia="ar-SA"/>
        </w:rPr>
        <w:t>5</w:t>
      </w:r>
      <w:r w:rsidRPr="00656252">
        <w:rPr>
          <w:rFonts w:eastAsia="Calibri"/>
          <w:bCs/>
          <w:sz w:val="24"/>
          <w:szCs w:val="24"/>
          <w:lang w:eastAsia="ar-SA"/>
        </w:rPr>
        <w:t xml:space="preserve"> г.</w:t>
      </w:r>
      <w:r w:rsidRPr="00656252">
        <w:rPr>
          <w:rFonts w:eastAsia="Calibri"/>
          <w:bCs/>
          <w:sz w:val="24"/>
          <w:szCs w:val="24"/>
          <w:lang w:eastAsia="ar-SA"/>
        </w:rPr>
        <w:br w:type="page"/>
      </w:r>
    </w:p>
    <w:p w14:paraId="623720C9" w14:textId="77777777" w:rsidR="007B6A71" w:rsidRPr="00656252" w:rsidRDefault="007B6A71" w:rsidP="007B6A71">
      <w:pPr>
        <w:spacing w:before="120" w:after="120"/>
        <w:ind w:firstLine="0"/>
        <w:rPr>
          <w:sz w:val="24"/>
          <w:szCs w:val="24"/>
        </w:rPr>
      </w:pPr>
      <w:r w:rsidRPr="00656252">
        <w:rPr>
          <w:sz w:val="24"/>
          <w:szCs w:val="24"/>
        </w:rPr>
        <w:t>ТЕРМИНЫ И СОКРАЩЕНИЯ</w:t>
      </w:r>
    </w:p>
    <w:p w14:paraId="77F1AD63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Цифровая информационная модель здания или сооружения (ЦИМ)</w:t>
      </w:r>
      <w:r w:rsidRPr="00656252">
        <w:rPr>
          <w:sz w:val="24"/>
          <w:szCs w:val="24"/>
        </w:rPr>
        <w:t> – объектно-ориентированное цифровое представление физических, функциональных и прочих характеристик здания или сооружения в трехмерном пространстве в виде совокупности информационно насыщенных элементов в соответствии с целями, задачами и требованиями конкретного проекта.</w:t>
      </w:r>
    </w:p>
    <w:p w14:paraId="0D959E29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Информационное моделирование здания или сооружения/технология информационного моделирования (ТИМ)</w:t>
      </w:r>
      <w:r w:rsidRPr="00656252">
        <w:rPr>
          <w:sz w:val="24"/>
          <w:szCs w:val="24"/>
        </w:rPr>
        <w:t> – </w:t>
      </w:r>
      <w:r w:rsidRPr="00656252">
        <w:rPr>
          <w:color w:val="2D2D2D"/>
          <w:sz w:val="24"/>
          <w:szCs w:val="24"/>
        </w:rPr>
        <w:t>процесс создания и использования информации по строящимся, а также завершенным объектам строительства в целях координации входных данных, организации совместного производства и хранения данных, а также их использования для различных целей на всех стадиях жизненного цикла.</w:t>
      </w:r>
      <w:r w:rsidRPr="00656252">
        <w:rPr>
          <w:color w:val="2D2D2D"/>
          <w:sz w:val="24"/>
          <w:szCs w:val="24"/>
          <w:shd w:val="clear" w:color="auto" w:fill="FFFFFF"/>
        </w:rPr>
        <w:br/>
      </w:r>
      <w:r w:rsidRPr="00656252">
        <w:rPr>
          <w:b/>
          <w:bCs/>
          <w:sz w:val="24"/>
          <w:szCs w:val="24"/>
        </w:rPr>
        <w:t>Среда общих данных (СОД) </w:t>
      </w:r>
      <w:r w:rsidRPr="00656252">
        <w:rPr>
          <w:sz w:val="24"/>
          <w:szCs w:val="24"/>
        </w:rPr>
        <w:t>– </w:t>
      </w:r>
      <w:r w:rsidRPr="00656252">
        <w:rPr>
          <w:sz w:val="24"/>
          <w:szCs w:val="24"/>
          <w:shd w:val="clear" w:color="auto" w:fill="FFFFFF"/>
        </w:rPr>
        <w:t>комплекс программно-технических средств, представляющих единый источник данных, обеспечивающий совместное использование информации всеми участниками проекта с использованием ТИМ.</w:t>
      </w:r>
    </w:p>
    <w:p w14:paraId="3FE153A6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Сводная модель</w:t>
      </w:r>
      <w:r w:rsidRPr="00656252">
        <w:rPr>
          <w:sz w:val="24"/>
          <w:szCs w:val="24"/>
        </w:rPr>
        <w:t> – информационная модель, состоящая из соединенных между собой отдельных моделей по различным разделам проекта, причем внесение изменений в одну из моделей не приводит к изменению в других.</w:t>
      </w:r>
    </w:p>
    <w:p w14:paraId="4252EF75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Семейства/компоненты</w:t>
      </w:r>
      <w:r w:rsidRPr="00656252">
        <w:rPr>
          <w:sz w:val="24"/>
          <w:szCs w:val="24"/>
        </w:rPr>
        <w:t> – параметрические объекты, которые характеризуются общим набором свойств и связанных с ними графических представлений, и принадлежащие строго к определенной категории. Содержат в себе типы (типоразмеры)</w:t>
      </w:r>
    </w:p>
    <w:p w14:paraId="02B9216B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Типы/типоразмеры</w:t>
      </w:r>
      <w:r w:rsidRPr="00656252">
        <w:rPr>
          <w:sz w:val="24"/>
          <w:szCs w:val="24"/>
        </w:rPr>
        <w:t> – элементы семейств, имеющие уникальный набор значений параметров типа.</w:t>
      </w:r>
    </w:p>
    <w:p w14:paraId="1343A50B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Экземпляры</w:t>
      </w:r>
      <w:r w:rsidRPr="00656252">
        <w:rPr>
          <w:sz w:val="24"/>
          <w:szCs w:val="24"/>
        </w:rPr>
        <w:t> – конечные экземпляры размещенных в проекте типов. Могут различаться значениями параметров экземпляра</w:t>
      </w:r>
    </w:p>
    <w:p w14:paraId="251F600E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Коллизии </w:t>
      </w:r>
      <w:r w:rsidRPr="00656252">
        <w:rPr>
          <w:sz w:val="24"/>
          <w:szCs w:val="24"/>
        </w:rPr>
        <w:t>– ошибки в ЦИМ, такие как:</w:t>
      </w:r>
    </w:p>
    <w:p w14:paraId="3FB4C763" w14:textId="77777777" w:rsidR="007B6A71" w:rsidRPr="00656252" w:rsidRDefault="007B6A71" w:rsidP="007B6A71">
      <w:pPr>
        <w:numPr>
          <w:ilvl w:val="0"/>
          <w:numId w:val="6"/>
        </w:num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sz w:val="24"/>
          <w:szCs w:val="24"/>
        </w:rPr>
        <w:t> пересечение геометрии элементов информационной модели</w:t>
      </w:r>
    </w:p>
    <w:p w14:paraId="1551F3B0" w14:textId="77777777" w:rsidR="007B6A71" w:rsidRPr="00656252" w:rsidRDefault="007B6A71" w:rsidP="007B6A71">
      <w:pPr>
        <w:numPr>
          <w:ilvl w:val="0"/>
          <w:numId w:val="7"/>
        </w:num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sz w:val="24"/>
          <w:szCs w:val="24"/>
        </w:rPr>
        <w:t> нарушения нормируемых расстояний между элементами ЦИМ</w:t>
      </w:r>
    </w:p>
    <w:p w14:paraId="03FE6ECC" w14:textId="77777777" w:rsidR="007B6A71" w:rsidRPr="00656252" w:rsidRDefault="007B6A71" w:rsidP="007B6A71">
      <w:pPr>
        <w:numPr>
          <w:ilvl w:val="0"/>
          <w:numId w:val="7"/>
        </w:num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sz w:val="24"/>
          <w:szCs w:val="24"/>
        </w:rPr>
        <w:t>пространственно-временные пересечения ресурсов из календарно-сетевого графика строительства объекта</w:t>
      </w:r>
    </w:p>
    <w:p w14:paraId="52ED4301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Cs w:val="24"/>
        </w:rPr>
      </w:pPr>
      <w:r w:rsidRPr="00656252">
        <w:rPr>
          <w:b/>
          <w:bCs/>
          <w:szCs w:val="24"/>
        </w:rPr>
        <w:t>Общие параметры</w:t>
      </w:r>
      <w:r w:rsidRPr="00656252">
        <w:rPr>
          <w:szCs w:val="24"/>
        </w:rPr>
        <w:t> – параметры модели, которые добавляются в компоненты, либо в проекты, а затем используются совместно в других семействах и проектах. Хранятся в файле общих параметров (ФОП)</w:t>
      </w:r>
    </w:p>
    <w:p w14:paraId="73304E5C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Cs w:val="24"/>
        </w:rPr>
      </w:pPr>
      <w:r w:rsidRPr="00656252">
        <w:rPr>
          <w:b/>
          <w:bCs/>
          <w:szCs w:val="24"/>
        </w:rPr>
        <w:t>Совместная работа</w:t>
      </w:r>
      <w:r w:rsidRPr="00656252">
        <w:rPr>
          <w:szCs w:val="24"/>
        </w:rPr>
        <w:t> – способ работы с информационной моделью, позволяющий нескольким участникам группы одновременно работать над одной и той же моделью проекта</w:t>
      </w:r>
    </w:p>
    <w:p w14:paraId="1F3B06D3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Файл хранилища, Центральный файл</w:t>
      </w:r>
      <w:r w:rsidRPr="00656252">
        <w:rPr>
          <w:sz w:val="24"/>
          <w:szCs w:val="24"/>
        </w:rPr>
        <w:t> – главная модель проекта, работа над которой ведется в режиме совместного доступа. Модель из хранилища хранит всю текущую информацию о владельцах всех элементов в проекте и служит центром распределения всех изменений, опубликованных в файле. Все пользователи работают с собственными локальными копиями модели из хранилища, периодически осуществляя синхронизацию с центральной моделью</w:t>
      </w:r>
    </w:p>
    <w:p w14:paraId="3681999B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Рабочие наборы </w:t>
      </w:r>
      <w:r w:rsidRPr="00656252">
        <w:rPr>
          <w:sz w:val="24"/>
          <w:szCs w:val="24"/>
        </w:rPr>
        <w:t>– при организации совместного доступа проект делится на рабочие наборы. Рабочий набор представляет собой коллекцию элементов в проекте, особенностью которого является возможность редактирования рабочего набора и заимствования из него элементов.</w:t>
      </w:r>
    </w:p>
    <w:p w14:paraId="24EE97B1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Базовый (разбивочный) файл</w:t>
      </w:r>
      <w:r w:rsidRPr="00656252">
        <w:rPr>
          <w:sz w:val="24"/>
          <w:szCs w:val="24"/>
        </w:rPr>
        <w:t> – файл проекта, содержащий общие координаты, координационные оси и уровни. Его необходимо загрузить в качестве ссылки во все файлы проекта по разделам и в них, средствами копирования/мониторинга, создать оси и уровни. Таким образом будет возможно централизованно управлять положением координационных осей и уровней во всех файлах проекта.</w:t>
      </w:r>
    </w:p>
    <w:p w14:paraId="703E269B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Компонент </w:t>
      </w:r>
      <w:r w:rsidRPr="00656252">
        <w:rPr>
          <w:sz w:val="24"/>
          <w:szCs w:val="24"/>
        </w:rPr>
        <w:t>– </w:t>
      </w:r>
      <w:r w:rsidRPr="00656252">
        <w:rPr>
          <w:color w:val="2D2D2D"/>
          <w:sz w:val="24"/>
          <w:szCs w:val="24"/>
          <w:shd w:val="clear" w:color="auto" w:fill="FFFFFF"/>
        </w:rPr>
        <w:t xml:space="preserve">цифровое представление физических и функциональных характеристик отдельного элемента объекта строительства, предназначенное для многократного использования. </w:t>
      </w:r>
    </w:p>
    <w:p w14:paraId="1B5C0930" w14:textId="77777777" w:rsidR="007B6A71" w:rsidRPr="00656252" w:rsidRDefault="007B6A71" w:rsidP="007B6A71">
      <w:pPr>
        <w:shd w:val="clear" w:color="auto" w:fill="FFFFFF"/>
        <w:spacing w:line="360" w:lineRule="auto"/>
        <w:ind w:firstLine="699"/>
        <w:rPr>
          <w:sz w:val="24"/>
          <w:szCs w:val="24"/>
        </w:rPr>
      </w:pPr>
      <w:r w:rsidRPr="00656252">
        <w:rPr>
          <w:b/>
          <w:bCs/>
          <w:sz w:val="24"/>
          <w:szCs w:val="24"/>
        </w:rPr>
        <w:t>Элемент модели </w:t>
      </w:r>
      <w:r w:rsidRPr="00656252">
        <w:rPr>
          <w:sz w:val="24"/>
          <w:szCs w:val="24"/>
        </w:rPr>
        <w:t>– </w:t>
      </w:r>
      <w:r w:rsidRPr="00656252">
        <w:rPr>
          <w:sz w:val="24"/>
          <w:szCs w:val="24"/>
          <w:shd w:val="clear" w:color="auto" w:fill="FFFFFF"/>
        </w:rPr>
        <w:t>Часть цифровой информационной модели, представляющая компонент, систему или сборку в пределах объекта строительства или строительной площадки</w:t>
      </w:r>
    </w:p>
    <w:p w14:paraId="34D93A19" w14:textId="77777777" w:rsidR="007B6A71" w:rsidRPr="00656252" w:rsidRDefault="007B6A71" w:rsidP="007B6A71">
      <w:pPr>
        <w:spacing w:after="151"/>
        <w:ind w:left="720" w:firstLine="0"/>
        <w:rPr>
          <w:sz w:val="24"/>
          <w:szCs w:val="24"/>
        </w:rPr>
      </w:pPr>
    </w:p>
    <w:p w14:paraId="0C96ABC0" w14:textId="77777777" w:rsidR="007B6A71" w:rsidRPr="00656252" w:rsidRDefault="007B6A71" w:rsidP="007B6A71">
      <w:pPr>
        <w:spacing w:after="160"/>
        <w:ind w:firstLine="0"/>
        <w:rPr>
          <w:sz w:val="24"/>
          <w:szCs w:val="24"/>
        </w:rPr>
      </w:pPr>
      <w:r w:rsidRPr="00656252">
        <w:rPr>
          <w:sz w:val="24"/>
          <w:szCs w:val="24"/>
        </w:rPr>
        <w:br w:type="page" w:clear="all"/>
      </w:r>
    </w:p>
    <w:p w14:paraId="0B478FFD" w14:textId="59A04FB2" w:rsidR="007B6A71" w:rsidRPr="00656252" w:rsidRDefault="007B6A71" w:rsidP="007B6A71">
      <w:pPr>
        <w:spacing w:before="120" w:after="120"/>
        <w:ind w:left="1956" w:firstLine="0"/>
        <w:rPr>
          <w:sz w:val="22"/>
        </w:rPr>
      </w:pPr>
      <w:r w:rsidRPr="00656252">
        <w:rPr>
          <w:sz w:val="22"/>
        </w:rPr>
        <w:t>ТЕХНИЧЕСКИЕ ТРЕБОВАНИЯ</w:t>
      </w:r>
    </w:p>
    <w:p w14:paraId="536B88F8" w14:textId="77777777" w:rsidR="007B6A71" w:rsidRPr="00656252" w:rsidRDefault="007B6A71" w:rsidP="007B6A71">
      <w:pPr>
        <w:ind w:left="720" w:firstLine="0"/>
        <w:rPr>
          <w:sz w:val="22"/>
        </w:rPr>
      </w:pPr>
    </w:p>
    <w:tbl>
      <w:tblPr>
        <w:tblW w:w="9780" w:type="dxa"/>
        <w:tblInd w:w="-5" w:type="dxa"/>
        <w:tblLook w:val="04A0" w:firstRow="1" w:lastRow="0" w:firstColumn="1" w:lastColumn="0" w:noHBand="0" w:noVBand="1"/>
      </w:tblPr>
      <w:tblGrid>
        <w:gridCol w:w="740"/>
        <w:gridCol w:w="4930"/>
        <w:gridCol w:w="4110"/>
      </w:tblGrid>
      <w:tr w:rsidR="007B6A71" w:rsidRPr="00656252" w14:paraId="5CB774EB" w14:textId="77777777" w:rsidTr="001150A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6470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0E6E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 xml:space="preserve">Раздел </w:t>
            </w:r>
          </w:p>
          <w:p w14:paraId="5F2A6175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(в соответствии с составом проекта)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BAFD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Содержание требований</w:t>
            </w:r>
          </w:p>
        </w:tc>
      </w:tr>
      <w:tr w:rsidR="007B6A71" w:rsidRPr="00656252" w14:paraId="0B5CE835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42B3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9302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 xml:space="preserve">Уровень проработки ЦИМ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A697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ПД- (</w:t>
            </w:r>
            <w:r w:rsidRPr="00656252">
              <w:rPr>
                <w:b/>
                <w:sz w:val="24"/>
                <w:szCs w:val="24"/>
                <w:lang w:val="en-US"/>
              </w:rPr>
              <w:t>LOD</w:t>
            </w:r>
            <w:r w:rsidRPr="00656252">
              <w:rPr>
                <w:b/>
                <w:sz w:val="24"/>
                <w:szCs w:val="24"/>
              </w:rPr>
              <w:t xml:space="preserve"> 200) ЦИМ </w:t>
            </w:r>
            <w:r w:rsidRPr="00656252">
              <w:rPr>
                <w:b/>
                <w:sz w:val="24"/>
                <w:szCs w:val="24"/>
                <w:lang w:val="en-US"/>
              </w:rPr>
              <w:t>B</w:t>
            </w:r>
            <w:r w:rsidRPr="00656252">
              <w:rPr>
                <w:b/>
                <w:sz w:val="24"/>
                <w:szCs w:val="24"/>
              </w:rPr>
              <w:t xml:space="preserve"> </w:t>
            </w:r>
          </w:p>
          <w:p w14:paraId="762BDA26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РД - (</w:t>
            </w:r>
            <w:r w:rsidRPr="00656252">
              <w:rPr>
                <w:b/>
                <w:sz w:val="24"/>
                <w:szCs w:val="24"/>
                <w:lang w:val="en-US"/>
              </w:rPr>
              <w:t>LOD</w:t>
            </w:r>
            <w:r w:rsidRPr="00656252">
              <w:rPr>
                <w:b/>
                <w:sz w:val="24"/>
                <w:szCs w:val="24"/>
              </w:rPr>
              <w:t xml:space="preserve"> 400) ЦИМ </w:t>
            </w:r>
            <w:r w:rsidRPr="00656252">
              <w:rPr>
                <w:b/>
                <w:sz w:val="24"/>
                <w:szCs w:val="24"/>
                <w:lang w:val="en-US"/>
              </w:rPr>
              <w:t>C</w:t>
            </w:r>
            <w:r w:rsidRPr="00656252">
              <w:rPr>
                <w:b/>
                <w:sz w:val="24"/>
                <w:szCs w:val="24"/>
              </w:rPr>
              <w:t>1-</w:t>
            </w:r>
            <w:r w:rsidRPr="00656252">
              <w:rPr>
                <w:b/>
                <w:sz w:val="24"/>
                <w:szCs w:val="24"/>
                <w:lang w:val="en-US"/>
              </w:rPr>
              <w:t>C</w:t>
            </w:r>
            <w:r w:rsidRPr="00656252">
              <w:rPr>
                <w:b/>
                <w:sz w:val="24"/>
                <w:szCs w:val="24"/>
              </w:rPr>
              <w:t>2</w:t>
            </w:r>
          </w:p>
        </w:tc>
      </w:tr>
      <w:tr w:rsidR="007B6A71" w:rsidRPr="00656252" w14:paraId="6EA2AF32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EB3C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1632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 xml:space="preserve">Генеральный план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34E2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7B6A71" w:rsidRPr="00656252" w14:paraId="0435150D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FCF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381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Зона парковок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F35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8ED1258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4B2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9A5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Урны \ место сбора ТБО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072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2468E84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8AE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2D4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Тротуары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346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C98CC89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26C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B5C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Проезжая часть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551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64E6CA9B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8FB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3C1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Ограждение территории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51C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EEAD6C0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869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E52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Ворота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F4C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7F1B86AE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4B8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7AB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Калитки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D3C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36257D1B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B80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817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Оснащение въезда шлагбаумом и турникетами в КПП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B68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103D205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538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DF9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Логотип\баннер\рекламный щит, </w:t>
            </w:r>
            <w:proofErr w:type="spellStart"/>
            <w:r w:rsidRPr="00656252">
              <w:rPr>
                <w:sz w:val="24"/>
                <w:szCs w:val="24"/>
              </w:rPr>
              <w:t>инфостенды</w:t>
            </w:r>
            <w:proofErr w:type="spellEnd"/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BE1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537C306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FD3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A99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Места для курения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607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AF108F7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A3A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36A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Места разгрузки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B85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CC543D2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CA2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9BD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proofErr w:type="spellStart"/>
            <w:r w:rsidRPr="00656252">
              <w:rPr>
                <w:sz w:val="24"/>
                <w:szCs w:val="24"/>
              </w:rPr>
              <w:t>Велопарковка</w:t>
            </w:r>
            <w:proofErr w:type="spellEnd"/>
            <w:r w:rsidRPr="00656252">
              <w:rPr>
                <w:sz w:val="24"/>
                <w:szCs w:val="24"/>
              </w:rPr>
              <w:t>, парковка для самокатов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B1D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1C5F4E5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AA7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E65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Навес для колясок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26D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461C64BB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CE4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78D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DF4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</w:p>
        </w:tc>
      </w:tr>
      <w:tr w:rsidR="007B6A71" w:rsidRPr="00656252" w14:paraId="6CA74AD6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228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F0B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Озеленение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E25A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854B1E1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E56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B5C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Благоустройство МГН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60F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07059355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EFE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A79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Общественные пространства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1FD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87204A7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7C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136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Освещение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687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58B1DEF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64B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1.19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B4F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395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53A22176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528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1.20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1D2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0A4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7C82CBF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7E8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1.21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4ED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Водопроводный ввод от проектируемой камеры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737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</w:p>
        </w:tc>
      </w:tr>
      <w:tr w:rsidR="007B6A71" w:rsidRPr="00656252" w14:paraId="1BD6A993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66EA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FC72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 xml:space="preserve">Архитектурно-строительные решения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684C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ПД- (</w:t>
            </w:r>
            <w:r w:rsidRPr="00656252">
              <w:rPr>
                <w:b/>
                <w:sz w:val="24"/>
                <w:szCs w:val="24"/>
                <w:lang w:val="en-US"/>
              </w:rPr>
              <w:t>LOD</w:t>
            </w:r>
            <w:r w:rsidRPr="00656252">
              <w:rPr>
                <w:b/>
                <w:sz w:val="24"/>
                <w:szCs w:val="24"/>
              </w:rPr>
              <w:t xml:space="preserve"> 200) ЦИМ </w:t>
            </w:r>
            <w:r w:rsidRPr="00656252">
              <w:rPr>
                <w:b/>
                <w:sz w:val="24"/>
                <w:szCs w:val="24"/>
                <w:lang w:val="en-US"/>
              </w:rPr>
              <w:t>B</w:t>
            </w:r>
            <w:r w:rsidRPr="00656252">
              <w:rPr>
                <w:b/>
                <w:sz w:val="24"/>
                <w:szCs w:val="24"/>
              </w:rPr>
              <w:t xml:space="preserve"> </w:t>
            </w:r>
          </w:p>
          <w:p w14:paraId="15AFFF02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РД - (</w:t>
            </w:r>
            <w:r w:rsidRPr="00656252">
              <w:rPr>
                <w:b/>
                <w:sz w:val="24"/>
                <w:szCs w:val="24"/>
                <w:lang w:val="en-US"/>
              </w:rPr>
              <w:t>LOD</w:t>
            </w:r>
            <w:r w:rsidRPr="00656252">
              <w:rPr>
                <w:b/>
                <w:sz w:val="24"/>
                <w:szCs w:val="24"/>
              </w:rPr>
              <w:t xml:space="preserve"> 400) ЦИМ </w:t>
            </w:r>
            <w:r w:rsidRPr="00656252">
              <w:rPr>
                <w:b/>
                <w:sz w:val="24"/>
                <w:szCs w:val="24"/>
                <w:lang w:val="en-US"/>
              </w:rPr>
              <w:t>C</w:t>
            </w:r>
            <w:r w:rsidRPr="00656252">
              <w:rPr>
                <w:b/>
                <w:sz w:val="24"/>
                <w:szCs w:val="24"/>
              </w:rPr>
              <w:t>1-</w:t>
            </w:r>
            <w:r w:rsidRPr="00656252">
              <w:rPr>
                <w:b/>
                <w:sz w:val="24"/>
                <w:szCs w:val="24"/>
                <w:lang w:val="en-US"/>
              </w:rPr>
              <w:t>C</w:t>
            </w:r>
            <w:r w:rsidRPr="00656252">
              <w:rPr>
                <w:b/>
                <w:sz w:val="24"/>
                <w:szCs w:val="24"/>
              </w:rPr>
              <w:t>2</w:t>
            </w:r>
          </w:p>
        </w:tc>
      </w:tr>
      <w:tr w:rsidR="007B6A71" w:rsidRPr="00656252" w14:paraId="4A20FA84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289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3D6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Архитектурный стиль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ACD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9AD54B0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733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057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Климатические условия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074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207707D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9D4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C51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Площадь пятна застройки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F49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59CAFF1A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310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5CD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Этажность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7DA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53B3A6B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25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2.4.1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808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21C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8C45204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F44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2.4.2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7C9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926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FB7342A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24F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2.4.3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01F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9D4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0DFD18C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1B0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2.4.4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D6D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4…n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025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2BBE7DC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DC4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2.4.5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33F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Цоколь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605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13DA9A1A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BF3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323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Высота этажа\цоколя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5F6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540720DD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A21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897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Площадь помещений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AC6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05D42028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A26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A39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Внутренние перегородки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490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2BB41170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623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CC7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Противопожарные перегородки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C2D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45096CF6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C80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CCA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Перегородки технических помещений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CBC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1C7D502C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EC0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165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Перегородки санузлов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ECF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4839A323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6C8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F20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Технический этаж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C99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8141AA0" w14:textId="77777777" w:rsidTr="00927E7C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442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DFE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Тех помещения на этаже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F9F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5B19B143" w14:textId="77777777" w:rsidTr="00927E7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636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2.13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939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Количество подъездов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65D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8C5492F" w14:textId="77777777" w:rsidTr="00927E7C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2E1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2.14</w:t>
            </w:r>
          </w:p>
        </w:tc>
        <w:tc>
          <w:tcPr>
            <w:tcW w:w="4930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A8A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Стеновые конструкции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2A7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1438B656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791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8D6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Наружная отделка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6F6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54F32FE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B4A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E8A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Консольные и балконные решения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DF7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58B71B93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098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207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Фасад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6E1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23888A0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C65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060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Кровля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B94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CDEBC75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512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BFF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Лестничные клетки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CBA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356A802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C41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2.20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D23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Выход на кровлю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3C2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59DF1A42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55C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2.21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9ED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Входная группа/зона ожидания/ холл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3E4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00DA8566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487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2.22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EC0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Перегрузочные решения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7B0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381CEB7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4EB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2.23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2A0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Ворота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7E5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5EE84D04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11E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2.24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B96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Наружные двери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D47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13E0E9D3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7B5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2.25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10E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Подоконники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16C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467DFA1A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FE1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2.26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D2A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Окна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6A9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62773F7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94F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2.27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48D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Полы(отделка\конструкция)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C8D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B01B89F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836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2.28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E00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Отделка помещений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4FF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021E7E74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B76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2.29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C09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Внутренние двери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361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3045334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CBC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2.30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895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Потолки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720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B4D689C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A64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2.31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574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Отмостка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C08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584C127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0EC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2.32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980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Устройство водостока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12F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8BD1C5A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DCF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2.33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F95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Козырьки входов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7F1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69166B3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97F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2.34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C57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Планировочные решения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F47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0BCB8E3C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C95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6F5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Конструктивные решения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0013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ПД- (</w:t>
            </w:r>
            <w:r w:rsidRPr="00656252">
              <w:rPr>
                <w:b/>
                <w:sz w:val="24"/>
                <w:szCs w:val="24"/>
                <w:lang w:val="en-US"/>
              </w:rPr>
              <w:t>LOD</w:t>
            </w:r>
            <w:r w:rsidRPr="00656252">
              <w:rPr>
                <w:b/>
                <w:sz w:val="24"/>
                <w:szCs w:val="24"/>
              </w:rPr>
              <w:t xml:space="preserve"> 200) ЦИМ </w:t>
            </w:r>
            <w:r w:rsidRPr="00656252">
              <w:rPr>
                <w:b/>
                <w:sz w:val="24"/>
                <w:szCs w:val="24"/>
                <w:lang w:val="en-US"/>
              </w:rPr>
              <w:t>B</w:t>
            </w:r>
            <w:r w:rsidRPr="00656252">
              <w:rPr>
                <w:b/>
                <w:sz w:val="24"/>
                <w:szCs w:val="24"/>
              </w:rPr>
              <w:t xml:space="preserve"> </w:t>
            </w:r>
          </w:p>
          <w:p w14:paraId="1941C913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РД - (</w:t>
            </w:r>
            <w:r w:rsidRPr="00656252">
              <w:rPr>
                <w:b/>
                <w:sz w:val="24"/>
                <w:szCs w:val="24"/>
                <w:lang w:val="en-US"/>
              </w:rPr>
              <w:t>LOD</w:t>
            </w:r>
            <w:r w:rsidRPr="00656252">
              <w:rPr>
                <w:b/>
                <w:sz w:val="24"/>
                <w:szCs w:val="24"/>
              </w:rPr>
              <w:t xml:space="preserve"> 400) ЦИМ </w:t>
            </w:r>
            <w:r w:rsidRPr="00656252">
              <w:rPr>
                <w:b/>
                <w:sz w:val="24"/>
                <w:szCs w:val="24"/>
                <w:lang w:val="en-US"/>
              </w:rPr>
              <w:t>C</w:t>
            </w:r>
            <w:r w:rsidRPr="00656252">
              <w:rPr>
                <w:b/>
                <w:sz w:val="24"/>
                <w:szCs w:val="24"/>
              </w:rPr>
              <w:t>1-</w:t>
            </w:r>
            <w:r w:rsidRPr="00656252">
              <w:rPr>
                <w:b/>
                <w:sz w:val="24"/>
                <w:szCs w:val="24"/>
                <w:lang w:val="en-US"/>
              </w:rPr>
              <w:t>C</w:t>
            </w:r>
            <w:r w:rsidRPr="00656252">
              <w:rPr>
                <w:b/>
                <w:sz w:val="24"/>
                <w:szCs w:val="24"/>
              </w:rPr>
              <w:t>2</w:t>
            </w:r>
          </w:p>
        </w:tc>
      </w:tr>
      <w:tr w:rsidR="007B6A71" w:rsidRPr="00656252" w14:paraId="0740B065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4D5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EFA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Фундамент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B1F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982A71F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CDC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641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Цоколь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147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5D63A91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349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670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Гидроизоляция бетонных конструкций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B5F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D2B6058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CB8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E7B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Колонны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148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8B44B69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0BB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736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Несущие конструкции покрытия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230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44F2C3A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D7D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D44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Обрамление дверных проемов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8A9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0E011198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8C7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37C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Обрамление оконных проемов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930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967913E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A17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941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Лестничные клетки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4CB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9A4CC64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016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3B8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Лифтовые шахты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BBC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133408BF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EA2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3.10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9B2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Внутренние маршевые лестницы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2D5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C070929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4C5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3.11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C3D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Диафрагмы жесткости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4DE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C82280C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4D1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A4C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Внутриплощадочные инженерные сети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3BD1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ПД- (</w:t>
            </w:r>
            <w:r w:rsidRPr="00656252">
              <w:rPr>
                <w:b/>
                <w:sz w:val="24"/>
                <w:szCs w:val="24"/>
                <w:lang w:val="en-US"/>
              </w:rPr>
              <w:t>LOD</w:t>
            </w:r>
            <w:r w:rsidRPr="00656252">
              <w:rPr>
                <w:b/>
                <w:sz w:val="24"/>
                <w:szCs w:val="24"/>
              </w:rPr>
              <w:t xml:space="preserve"> 200) ЦИМ </w:t>
            </w:r>
            <w:r w:rsidRPr="00656252">
              <w:rPr>
                <w:b/>
                <w:sz w:val="24"/>
                <w:szCs w:val="24"/>
                <w:lang w:val="en-US"/>
              </w:rPr>
              <w:t>B</w:t>
            </w:r>
            <w:r w:rsidRPr="00656252">
              <w:rPr>
                <w:b/>
                <w:sz w:val="24"/>
                <w:szCs w:val="24"/>
              </w:rPr>
              <w:t xml:space="preserve"> </w:t>
            </w:r>
          </w:p>
          <w:p w14:paraId="3C2397C5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>РД - (</w:t>
            </w:r>
            <w:r w:rsidRPr="00656252">
              <w:rPr>
                <w:b/>
                <w:sz w:val="24"/>
                <w:szCs w:val="24"/>
                <w:lang w:val="en-US"/>
              </w:rPr>
              <w:t>LOD</w:t>
            </w:r>
            <w:r w:rsidRPr="00656252">
              <w:rPr>
                <w:b/>
                <w:sz w:val="24"/>
                <w:szCs w:val="24"/>
              </w:rPr>
              <w:t xml:space="preserve"> 400) ЦИМ </w:t>
            </w:r>
            <w:r w:rsidRPr="00656252">
              <w:rPr>
                <w:b/>
                <w:sz w:val="24"/>
                <w:szCs w:val="24"/>
                <w:lang w:val="en-US"/>
              </w:rPr>
              <w:t>C</w:t>
            </w:r>
            <w:r w:rsidRPr="00656252">
              <w:rPr>
                <w:b/>
                <w:sz w:val="24"/>
                <w:szCs w:val="24"/>
              </w:rPr>
              <w:t>1-</w:t>
            </w:r>
            <w:r w:rsidRPr="00656252">
              <w:rPr>
                <w:b/>
                <w:sz w:val="24"/>
                <w:szCs w:val="24"/>
                <w:lang w:val="en-US"/>
              </w:rPr>
              <w:t>C</w:t>
            </w:r>
            <w:r w:rsidRPr="00656252">
              <w:rPr>
                <w:b/>
                <w:sz w:val="24"/>
                <w:szCs w:val="24"/>
              </w:rPr>
              <w:t>2</w:t>
            </w:r>
          </w:p>
        </w:tc>
      </w:tr>
      <w:tr w:rsidR="007B6A71" w:rsidRPr="00656252" w14:paraId="5537B833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392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D95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Напорные сети питьевого и противопожарного водопровода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DDF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279535C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5F3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568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Сети теплоснабжения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91C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D6863EF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E8F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4.3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C91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Вертикальные кабельные сети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498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14D274BC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A1F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47E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A4E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2059A0A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0DF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5.1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830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Источник теплоснабжения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F27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172DDE15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778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5.2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66A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Точки подключения к внешним сетям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3B7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9C5A46B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98A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5.3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346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Разводка сетей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54C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69AAF3B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916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5.4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47D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Материалы трубопроводов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40B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A1E9D51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42E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456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Отопление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63C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1EDAD8F1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115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6.1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9D3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Радиаторы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E41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AEDA59B" w14:textId="77777777" w:rsidTr="00927E7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4AD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6.2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601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Теплоносители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FBB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75249DF" w14:textId="77777777" w:rsidTr="007B6A71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EF4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6.3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FA3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Приборы учета тепла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DDC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1FFC05AF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F8C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6.4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F0F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Тепловые завесы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CA7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13BC9C4F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C4D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5EA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Вентиляция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022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0123F79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0E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7.1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3B8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Схема вентиляции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759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8171A1A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F23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884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Дымоудаление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38B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0F8AB6D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2BE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8.2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988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Помещения, коридоры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5C1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4E61CEF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57B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605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Кондиционирование и холодоснабжение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1D4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5841AECD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B9E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9.1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3B1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Холодоснабжение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C47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2802757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C93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9.2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F53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Кондиционирование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DA8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E50ECDB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F43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9.3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EA5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Мероприятия по шумоизоляции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48A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C989507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84A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9.4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935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Мероприятия по виброзащите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3B3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44AF0A65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F94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9.5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A49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Мероприятия по огнезащите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EF6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 </w:t>
            </w:r>
          </w:p>
        </w:tc>
      </w:tr>
      <w:tr w:rsidR="007B6A71" w:rsidRPr="00656252" w14:paraId="465708E7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9A5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A05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Водопровод и канализация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43C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34152F2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571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10.1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F62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Система горячего водоснабжения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FAE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4CF427B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D32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10.2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2C5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Система хозяйственно-питьевого водоснабжения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408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087A404B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39A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10.3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AF9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Система </w:t>
            </w:r>
            <w:proofErr w:type="spellStart"/>
            <w:r w:rsidRPr="00656252">
              <w:rPr>
                <w:sz w:val="24"/>
                <w:szCs w:val="24"/>
              </w:rPr>
              <w:t>сплинклерного</w:t>
            </w:r>
            <w:proofErr w:type="spellEnd"/>
            <w:r w:rsidRPr="00656252">
              <w:rPr>
                <w:sz w:val="24"/>
                <w:szCs w:val="24"/>
              </w:rPr>
              <w:t xml:space="preserve"> автоматического пожаротушения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E6F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52B14779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428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10.4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1C1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Система внутреннего пожаротушения пожарными кранами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D51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DC3676C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BEB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10.5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DFB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Система бытовой канализации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930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54A30C8E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A75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10.6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F63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Канализация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83E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C615785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577C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1F9F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Система водоподготовки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7AA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2A350FC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67770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11.1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D84E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Фильтры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8C6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93D8B9F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66B52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11.2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41733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Насосы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CB3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2BC339B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222FE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11.3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945BE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Шкафы оборудования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76F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0D203C3B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929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213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Система пожарной безопасности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442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086A049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5AA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12.1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B3D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Автоматическая система водяного\газового пожаротушения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7D5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551456F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125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12.2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981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Система автоматической пожарной сигнализации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3CA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63442B2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A0F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12.3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33C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Управление инженерными системами при пожаре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982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BF7915D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612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12.4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1C9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Система оповещения и управления эвакуацией людей о пожаре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C8D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31252D35" w14:textId="77777777" w:rsidTr="001150A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76C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698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Слаботочные системы 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A44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6628599D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15E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36D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Электрооборудование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6E7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2A7E23D1" w14:textId="77777777" w:rsidTr="001150A8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77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14.1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EA1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Электроприемники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08C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7328D2C3" w14:textId="77777777" w:rsidTr="001150A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CFE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14.2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027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Силовое электрооборудование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889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</w:p>
        </w:tc>
      </w:tr>
      <w:tr w:rsidR="007B6A71" w:rsidRPr="00656252" w14:paraId="75F442C2" w14:textId="77777777" w:rsidTr="001150A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7A0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14.3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1E4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Конструктивное выполнение сетей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CC8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</w:p>
        </w:tc>
      </w:tr>
      <w:tr w:rsidR="007B6A71" w:rsidRPr="00656252" w14:paraId="08BA8A8B" w14:textId="77777777" w:rsidTr="001150A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FAC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14.4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3FC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Электрическое освещение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1BA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</w:p>
        </w:tc>
      </w:tr>
      <w:tr w:rsidR="007B6A71" w:rsidRPr="00656252" w14:paraId="69D55900" w14:textId="77777777" w:rsidTr="001150A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998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14.5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0373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Мероприятия по заземлению и молниезащите.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4067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</w:p>
        </w:tc>
      </w:tr>
      <w:tr w:rsidR="007B6A71" w:rsidRPr="00656252" w14:paraId="3E8521F3" w14:textId="77777777" w:rsidTr="001150A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4DE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15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AA1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B74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14742F5D" w14:textId="77777777" w:rsidR="007B6A71" w:rsidRPr="00656252" w:rsidRDefault="007B6A71" w:rsidP="007B6A71">
      <w:pPr>
        <w:ind w:left="720" w:firstLine="0"/>
        <w:rPr>
          <w:sz w:val="22"/>
        </w:rPr>
      </w:pPr>
      <w:r w:rsidRPr="00656252">
        <w:rPr>
          <w:sz w:val="22"/>
        </w:rPr>
        <w:t xml:space="preserve"> </w:t>
      </w:r>
    </w:p>
    <w:p w14:paraId="069E5201" w14:textId="77777777" w:rsidR="000928F3" w:rsidRPr="00656252" w:rsidRDefault="000928F3" w:rsidP="007B6A71">
      <w:pPr>
        <w:spacing w:after="311"/>
        <w:ind w:left="132" w:firstLine="0"/>
        <w:jc w:val="center"/>
        <w:rPr>
          <w:sz w:val="22"/>
        </w:rPr>
      </w:pPr>
    </w:p>
    <w:p w14:paraId="1AC676B1" w14:textId="77777777" w:rsidR="000928F3" w:rsidRPr="00656252" w:rsidRDefault="000928F3" w:rsidP="007B6A71">
      <w:pPr>
        <w:spacing w:after="311"/>
        <w:ind w:left="132" w:firstLine="0"/>
        <w:jc w:val="center"/>
        <w:rPr>
          <w:sz w:val="22"/>
        </w:rPr>
      </w:pPr>
    </w:p>
    <w:p w14:paraId="7621ED53" w14:textId="77777777" w:rsidR="000928F3" w:rsidRPr="00656252" w:rsidRDefault="000928F3" w:rsidP="007B6A71">
      <w:pPr>
        <w:spacing w:after="311"/>
        <w:ind w:left="132" w:firstLine="0"/>
        <w:jc w:val="center"/>
        <w:rPr>
          <w:sz w:val="22"/>
        </w:rPr>
      </w:pPr>
    </w:p>
    <w:p w14:paraId="4849AC38" w14:textId="1CE7728B" w:rsidR="007B6A71" w:rsidRPr="00656252" w:rsidRDefault="007B6A71" w:rsidP="007B6A71">
      <w:pPr>
        <w:spacing w:after="311"/>
        <w:ind w:left="132" w:firstLine="0"/>
        <w:jc w:val="center"/>
        <w:rPr>
          <w:sz w:val="22"/>
        </w:rPr>
      </w:pPr>
      <w:r w:rsidRPr="00656252">
        <w:rPr>
          <w:sz w:val="22"/>
        </w:rPr>
        <w:t xml:space="preserve"> ИНФОРМАЦИОННЫЕ ТРЕБОВАНИЯ </w:t>
      </w:r>
      <w:r w:rsidRPr="00656252">
        <w:rPr>
          <w:b/>
          <w:sz w:val="22"/>
        </w:rPr>
        <w:t>ЦИМ</w:t>
      </w:r>
      <w:r w:rsidRPr="00656252">
        <w:rPr>
          <w:sz w:val="22"/>
        </w:rPr>
        <w:t xml:space="preserve"> </w:t>
      </w:r>
    </w:p>
    <w:tbl>
      <w:tblPr>
        <w:tblStyle w:val="14"/>
        <w:tblW w:w="9781" w:type="dxa"/>
        <w:tblInd w:w="-5" w:type="dxa"/>
        <w:tblCellMar>
          <w:top w:w="7" w:type="dxa"/>
          <w:left w:w="108" w:type="dxa"/>
          <w:right w:w="125" w:type="dxa"/>
        </w:tblCellMar>
        <w:tblLook w:val="04A0" w:firstRow="1" w:lastRow="0" w:firstColumn="1" w:lastColumn="0" w:noHBand="0" w:noVBand="1"/>
      </w:tblPr>
      <w:tblGrid>
        <w:gridCol w:w="855"/>
        <w:gridCol w:w="2026"/>
        <w:gridCol w:w="6900"/>
      </w:tblGrid>
      <w:tr w:rsidR="007B6A71" w:rsidRPr="00656252" w14:paraId="6A75DFA4" w14:textId="77777777" w:rsidTr="001150A8">
        <w:trPr>
          <w:trHeight w:val="5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CB57" w14:textId="77777777" w:rsidR="007B6A71" w:rsidRPr="00656252" w:rsidRDefault="007B6A71" w:rsidP="001150A8">
            <w:pPr>
              <w:ind w:firstLine="0"/>
              <w:rPr>
                <w:szCs w:val="24"/>
              </w:rPr>
            </w:pPr>
            <w:r w:rsidRPr="00656252">
              <w:rPr>
                <w:szCs w:val="24"/>
              </w:rPr>
              <w:t xml:space="preserve">№ П\П </w:t>
            </w:r>
          </w:p>
          <w:p w14:paraId="1565B122" w14:textId="77777777" w:rsidR="007B6A71" w:rsidRPr="00656252" w:rsidRDefault="007B6A71" w:rsidP="001150A8">
            <w:pPr>
              <w:ind w:firstLine="0"/>
              <w:rPr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27BC" w14:textId="77777777" w:rsidR="007B6A71" w:rsidRPr="00656252" w:rsidRDefault="007B6A71" w:rsidP="001150A8">
            <w:pPr>
              <w:ind w:firstLine="0"/>
              <w:rPr>
                <w:szCs w:val="24"/>
              </w:rPr>
            </w:pPr>
            <w:r w:rsidRPr="00656252">
              <w:rPr>
                <w:szCs w:val="24"/>
              </w:rPr>
              <w:t>Перечень основных требований</w:t>
            </w:r>
            <w:r w:rsidRPr="00656252">
              <w:rPr>
                <w:b/>
                <w:szCs w:val="24"/>
              </w:rPr>
              <w:t xml:space="preserve">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54F5" w14:textId="77777777" w:rsidR="007B6A71" w:rsidRPr="00656252" w:rsidRDefault="007B6A71" w:rsidP="001150A8">
            <w:pPr>
              <w:ind w:left="12" w:firstLine="19"/>
              <w:jc w:val="center"/>
              <w:rPr>
                <w:szCs w:val="24"/>
              </w:rPr>
            </w:pPr>
            <w:r w:rsidRPr="00656252">
              <w:rPr>
                <w:szCs w:val="24"/>
              </w:rPr>
              <w:t xml:space="preserve">Содержание требований </w:t>
            </w:r>
          </w:p>
        </w:tc>
      </w:tr>
      <w:tr w:rsidR="007B6A71" w:rsidRPr="00656252" w14:paraId="7208EB0D" w14:textId="77777777" w:rsidTr="001150A8">
        <w:trPr>
          <w:trHeight w:val="28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8FF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B41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 xml:space="preserve">Общие требования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F3DB" w14:textId="77777777" w:rsidR="007B6A71" w:rsidRPr="00656252" w:rsidRDefault="007B6A71" w:rsidP="001150A8">
            <w:pPr>
              <w:ind w:left="12" w:firstLine="19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4D6D63C8" w14:textId="77777777" w:rsidTr="001150A8">
        <w:trPr>
          <w:trHeight w:val="2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5166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A3A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Основная цель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F3B8" w14:textId="38E12ACC" w:rsidR="007B6A71" w:rsidRPr="00656252" w:rsidRDefault="007B6A71" w:rsidP="001150A8">
            <w:pPr>
              <w:pStyle w:val="af7"/>
              <w:spacing w:after="21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Разработка проектной документации с использованием технологий информационного моделирования в соответствии с требованиями к цифровым моделям архитектурно-строительной части, инженерных систем и оборудования здания для прохождения и получения положительного заключения ГАУ «</w:t>
            </w:r>
            <w:proofErr w:type="spellStart"/>
            <w:r w:rsidRPr="00656252">
              <w:rPr>
                <w:sz w:val="24"/>
                <w:szCs w:val="24"/>
              </w:rPr>
              <w:t>Мосгосэкспертиза</w:t>
            </w:r>
            <w:proofErr w:type="spellEnd"/>
            <w:r w:rsidR="00767A26">
              <w:rPr>
                <w:sz w:val="24"/>
                <w:szCs w:val="24"/>
              </w:rPr>
              <w:t>»</w:t>
            </w:r>
            <w:r w:rsidRPr="00656252">
              <w:rPr>
                <w:sz w:val="24"/>
                <w:szCs w:val="24"/>
              </w:rPr>
              <w:t xml:space="preserve">, строительства объекта и ввода его в эксплуатацию для достижения: </w:t>
            </w:r>
          </w:p>
          <w:p w14:paraId="5956CBCF" w14:textId="1B43D0F0" w:rsidR="007B6A71" w:rsidRPr="00656252" w:rsidRDefault="007B6A71" w:rsidP="001150A8">
            <w:pPr>
              <w:spacing w:after="24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Получение высокого качества </w:t>
            </w:r>
            <w:r w:rsidR="00767A26">
              <w:rPr>
                <w:sz w:val="24"/>
                <w:szCs w:val="24"/>
              </w:rPr>
              <w:t>Ц</w:t>
            </w:r>
            <w:r w:rsidRPr="00656252">
              <w:rPr>
                <w:sz w:val="24"/>
                <w:szCs w:val="24"/>
              </w:rPr>
              <w:t>ИМ (информационной модели), ПД, РД</w:t>
            </w:r>
          </w:p>
          <w:p w14:paraId="71D5A89A" w14:textId="77777777" w:rsidR="007B6A71" w:rsidRPr="00656252" w:rsidRDefault="007B6A71" w:rsidP="001150A8">
            <w:pPr>
              <w:spacing w:after="35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эффективных и безопасных решений</w:t>
            </w:r>
          </w:p>
          <w:p w14:paraId="44795762" w14:textId="7D2B5FF0" w:rsidR="007B6A71" w:rsidRPr="00656252" w:rsidRDefault="007B6A71" w:rsidP="001F721E">
            <w:pPr>
              <w:spacing w:after="35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точного подсчета материалов и оборудования </w:t>
            </w:r>
          </w:p>
          <w:p w14:paraId="7E1A2E41" w14:textId="77777777" w:rsidR="007B6A71" w:rsidRPr="00656252" w:rsidRDefault="007B6A71" w:rsidP="001150A8">
            <w:pPr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сокращения сроков реализации.</w:t>
            </w:r>
          </w:p>
        </w:tc>
      </w:tr>
      <w:tr w:rsidR="007B6A71" w:rsidRPr="00656252" w14:paraId="4BF8C29D" w14:textId="77777777" w:rsidTr="001150A8">
        <w:trPr>
          <w:trHeight w:val="11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C65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243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Основные задачи </w:t>
            </w:r>
          </w:p>
          <w:p w14:paraId="498A252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3A90" w14:textId="77777777" w:rsidR="007B6A71" w:rsidRPr="00656252" w:rsidRDefault="007B6A71" w:rsidP="001150A8">
            <w:pPr>
              <w:ind w:left="12" w:firstLine="19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Основная задача: создание ЦИМ, которая обеспечит информационно-техническое сопровождение жизненного цикла объекта. </w:t>
            </w:r>
          </w:p>
          <w:p w14:paraId="36F092E2" w14:textId="77777777" w:rsidR="007B6A71" w:rsidRPr="00656252" w:rsidRDefault="007B6A71" w:rsidP="001150A8">
            <w:pPr>
              <w:spacing w:after="44"/>
              <w:ind w:left="12" w:firstLine="19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Задачи на стадии проектирования: </w:t>
            </w:r>
          </w:p>
          <w:p w14:paraId="463FC982" w14:textId="77777777" w:rsidR="007B6A71" w:rsidRPr="00656252" w:rsidRDefault="007B6A71" w:rsidP="001150A8">
            <w:pPr>
              <w:pStyle w:val="af7"/>
              <w:spacing w:after="26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создания ЦИМ на основании полученных исходных данных. </w:t>
            </w:r>
          </w:p>
          <w:p w14:paraId="18225F2A" w14:textId="77777777" w:rsidR="007B6A71" w:rsidRPr="00656252" w:rsidRDefault="007B6A71" w:rsidP="001150A8">
            <w:pPr>
              <w:pStyle w:val="af7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согласование, утверждение получение положительного заключения Государственной экспертизы проектной документации и результатов инженерных изысканий стадии ПД; </w:t>
            </w:r>
          </w:p>
          <w:p w14:paraId="79A9870D" w14:textId="77777777" w:rsidR="007B6A71" w:rsidRPr="00656252" w:rsidRDefault="007B6A71" w:rsidP="001150A8">
            <w:pPr>
              <w:pStyle w:val="af7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согласование, утверждение, получение положительного заключения Государственной экспертизы проектной документации и результатов инженерных изысканий Цифровой информационной модели;</w:t>
            </w:r>
          </w:p>
          <w:p w14:paraId="77AEF1C9" w14:textId="77777777" w:rsidR="007B6A71" w:rsidRPr="00656252" w:rsidRDefault="007B6A71" w:rsidP="001150A8">
            <w:pPr>
              <w:pStyle w:val="af7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Пространственная и междисциплинарная координация и выявление коллизий; </w:t>
            </w:r>
          </w:p>
          <w:p w14:paraId="0D7E93CC" w14:textId="77777777" w:rsidR="007B6A71" w:rsidRPr="00656252" w:rsidRDefault="007B6A71" w:rsidP="001150A8">
            <w:pPr>
              <w:pStyle w:val="af7"/>
              <w:ind w:left="12" w:firstLine="19"/>
              <w:rPr>
                <w:sz w:val="24"/>
                <w:szCs w:val="24"/>
              </w:rPr>
            </w:pPr>
          </w:p>
        </w:tc>
      </w:tr>
      <w:tr w:rsidR="007B6A71" w:rsidRPr="00656252" w14:paraId="5AB6BA5D" w14:textId="77777777" w:rsidTr="001150A8">
        <w:trPr>
          <w:trHeight w:val="28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E22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1.2.1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688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  <w:lang w:val="en-US"/>
              </w:rPr>
              <w:t>BIM</w:t>
            </w:r>
            <w:r w:rsidRPr="00656252">
              <w:rPr>
                <w:sz w:val="24"/>
                <w:szCs w:val="24"/>
              </w:rPr>
              <w:t xml:space="preserve"> </w:t>
            </w:r>
            <w:proofErr w:type="spellStart"/>
            <w:r w:rsidRPr="00656252">
              <w:rPr>
                <w:sz w:val="24"/>
                <w:szCs w:val="24"/>
              </w:rPr>
              <w:t>Uses</w:t>
            </w:r>
            <w:proofErr w:type="spellEnd"/>
            <w:r w:rsidRPr="00656252">
              <w:rPr>
                <w:sz w:val="24"/>
                <w:szCs w:val="24"/>
              </w:rPr>
              <w:t xml:space="preserve"> (методология)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E625" w14:textId="77777777" w:rsidR="007B6A71" w:rsidRPr="00656252" w:rsidRDefault="007B6A71" w:rsidP="001150A8">
            <w:pPr>
              <w:ind w:left="12" w:firstLine="19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Согласно п. 4.2, таблице 2 Методики формирования требований к цифровой информационной модели объекта капитального строительства, использовать расширенный набор целей разработки ЦИМ ОКС № 1, 3, 5, 6, 7, 8.</w:t>
            </w:r>
          </w:p>
          <w:p w14:paraId="3E40E5A5" w14:textId="77777777" w:rsidR="007B6A71" w:rsidRPr="00656252" w:rsidRDefault="007B6A71" w:rsidP="001150A8">
            <w:pPr>
              <w:ind w:left="12" w:firstLine="19"/>
              <w:rPr>
                <w:sz w:val="24"/>
                <w:szCs w:val="24"/>
              </w:rPr>
            </w:pPr>
          </w:p>
        </w:tc>
      </w:tr>
      <w:tr w:rsidR="007B6A71" w:rsidRPr="00656252" w14:paraId="18732441" w14:textId="77777777" w:rsidTr="00927E7C">
        <w:trPr>
          <w:trHeight w:val="69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704E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371A" w14:textId="653996DB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Работы по созданию </w:t>
            </w:r>
            <w:r w:rsidR="00767A26">
              <w:rPr>
                <w:sz w:val="24"/>
                <w:szCs w:val="24"/>
              </w:rPr>
              <w:t xml:space="preserve">цифровой </w:t>
            </w:r>
            <w:r w:rsidRPr="00656252">
              <w:rPr>
                <w:sz w:val="24"/>
                <w:szCs w:val="24"/>
              </w:rPr>
              <w:t>информационной модели</w:t>
            </w:r>
            <w:r w:rsidR="00767A26">
              <w:rPr>
                <w:sz w:val="24"/>
                <w:szCs w:val="24"/>
              </w:rPr>
              <w:t xml:space="preserve"> (далее - ЦИМ)</w:t>
            </w:r>
            <w:r w:rsidRPr="006562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C753" w14:textId="77777777" w:rsidR="007B6A71" w:rsidRPr="00656252" w:rsidRDefault="007B6A71" w:rsidP="001150A8">
            <w:pPr>
              <w:spacing w:after="44"/>
              <w:ind w:left="12" w:firstLine="19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Перечень работ: </w:t>
            </w:r>
          </w:p>
          <w:p w14:paraId="5C627DB0" w14:textId="77777777" w:rsidR="007B6A71" w:rsidRPr="00656252" w:rsidRDefault="007B6A71" w:rsidP="001150A8">
            <w:pPr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обработка исходных данных; </w:t>
            </w:r>
          </w:p>
          <w:p w14:paraId="497CAE2A" w14:textId="212843ED" w:rsidR="007B6A71" w:rsidRPr="00656252" w:rsidRDefault="007B6A71" w:rsidP="001150A8">
            <w:pPr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формирование и согласование с заказчиком Плана ведения ЦИМ с указанием ФИО, номеров телефонов и электронной почты ответственных лиц от Подрядчика, ФИО, номеров телефонов и электронной почты ответственных лиц от Заказчика, графиком выгрузки файлов ЦИМ для согласования с Заказчиком, списком программных комплексов, планируемых для использования в проекте, общим списком ЦИМ по всем разделам в соответствии с Постановлением Правительства Р</w:t>
            </w:r>
            <w:r w:rsidR="00767A26">
              <w:rPr>
                <w:sz w:val="24"/>
                <w:szCs w:val="24"/>
              </w:rPr>
              <w:t>о</w:t>
            </w:r>
            <w:r w:rsidR="00767A26" w:rsidRPr="004800C3">
              <w:rPr>
                <w:sz w:val="24"/>
                <w:szCs w:val="24"/>
              </w:rPr>
              <w:t>ссийско</w:t>
            </w:r>
            <w:r w:rsidR="00767A26">
              <w:rPr>
                <w:sz w:val="24"/>
                <w:szCs w:val="24"/>
              </w:rPr>
              <w:t>й</w:t>
            </w:r>
            <w:r w:rsidR="00767A26" w:rsidRPr="004800C3">
              <w:rPr>
                <w:sz w:val="24"/>
                <w:szCs w:val="24"/>
              </w:rPr>
              <w:t xml:space="preserve"> </w:t>
            </w:r>
            <w:r w:rsidRPr="00656252">
              <w:rPr>
                <w:sz w:val="24"/>
                <w:szCs w:val="24"/>
              </w:rPr>
              <w:t>Ф</w:t>
            </w:r>
            <w:r w:rsidR="00767A26">
              <w:rPr>
                <w:sz w:val="24"/>
                <w:szCs w:val="24"/>
              </w:rPr>
              <w:t>едерации</w:t>
            </w:r>
            <w:r w:rsidRPr="00656252">
              <w:rPr>
                <w:sz w:val="24"/>
                <w:szCs w:val="24"/>
              </w:rPr>
              <w:t xml:space="preserve"> от 16.02.2008 N 87 для стадии «ПД» и по утвержденному заказчиком составу рабочей документации для стадии «РД». </w:t>
            </w:r>
          </w:p>
          <w:p w14:paraId="4F326A4F" w14:textId="77777777" w:rsidR="007B6A71" w:rsidRPr="00656252" w:rsidRDefault="007B6A71" w:rsidP="001150A8">
            <w:pPr>
              <w:spacing w:after="26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создание ЦИМ в соответствии с перечнем разделов ПД; </w:t>
            </w:r>
          </w:p>
          <w:p w14:paraId="181C804F" w14:textId="338148AE" w:rsidR="007B6A71" w:rsidRPr="00656252" w:rsidRDefault="007B6A71" w:rsidP="00927E7C">
            <w:pPr>
              <w:spacing w:after="23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- выполнение корректировки ЦИМ с учетом выявленных коллизий.</w:t>
            </w:r>
          </w:p>
        </w:tc>
      </w:tr>
      <w:tr w:rsidR="007B6A71" w:rsidRPr="00656252" w14:paraId="486C5A3D" w14:textId="77777777" w:rsidTr="001150A8">
        <w:trPr>
          <w:trHeight w:val="28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850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B52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Общие требования к Исполнителю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9D0B" w14:textId="77777777" w:rsidR="007B6A71" w:rsidRPr="00656252" w:rsidRDefault="007B6A71" w:rsidP="001150A8">
            <w:pPr>
              <w:spacing w:after="24"/>
              <w:ind w:left="12" w:firstLine="19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Исполнитель должен соответствовать следующим требованиям: </w:t>
            </w:r>
          </w:p>
          <w:p w14:paraId="761C7CD8" w14:textId="77777777" w:rsidR="007B6A71" w:rsidRPr="00656252" w:rsidRDefault="007B6A71" w:rsidP="001150A8">
            <w:pPr>
              <w:spacing w:after="22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наличие высококвалифицированных специалистов; </w:t>
            </w:r>
          </w:p>
          <w:p w14:paraId="3DEE601B" w14:textId="77777777" w:rsidR="007B6A71" w:rsidRPr="00656252" w:rsidRDefault="007B6A71" w:rsidP="001150A8">
            <w:pPr>
              <w:spacing w:after="33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специалисты должны иметь опыт выполнения проектов по технологии информационного моделирования; </w:t>
            </w:r>
          </w:p>
          <w:p w14:paraId="7CE9CC8A" w14:textId="77777777" w:rsidR="007B6A71" w:rsidRPr="00656252" w:rsidRDefault="007B6A71" w:rsidP="001150A8">
            <w:pPr>
              <w:spacing w:after="7"/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наличие опыта в проектировании с использованием ТИМ (предоставить сведения по выполненным проектам используя ТИМ-технологии); </w:t>
            </w:r>
          </w:p>
          <w:p w14:paraId="3058B714" w14:textId="77777777" w:rsidR="007B6A71" w:rsidRPr="00656252" w:rsidRDefault="007B6A71" w:rsidP="001150A8">
            <w:pPr>
              <w:ind w:left="31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- наличие специалиста, который будет нести ответственность за процесс реализации проекта с применением ТИМ и коммуникации с заказчиком (или представителем заказчика). </w:t>
            </w:r>
          </w:p>
          <w:p w14:paraId="5674584D" w14:textId="77777777" w:rsidR="007B6A71" w:rsidRPr="00656252" w:rsidRDefault="007B6A71" w:rsidP="001150A8">
            <w:pPr>
              <w:ind w:left="31" w:firstLine="0"/>
              <w:rPr>
                <w:sz w:val="24"/>
                <w:szCs w:val="24"/>
              </w:rPr>
            </w:pPr>
          </w:p>
        </w:tc>
      </w:tr>
      <w:tr w:rsidR="007B6A71" w:rsidRPr="00656252" w14:paraId="44163788" w14:textId="77777777" w:rsidTr="001150A8">
        <w:trPr>
          <w:trHeight w:val="142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AEF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837C" w14:textId="77777777" w:rsidR="007B6A71" w:rsidRPr="00656252" w:rsidRDefault="007B6A71" w:rsidP="001150A8">
            <w:pPr>
              <w:ind w:right="22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Требования к программному обеспечению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F268" w14:textId="77777777" w:rsidR="007B6A71" w:rsidRPr="00656252" w:rsidRDefault="007B6A71" w:rsidP="001150A8">
            <w:pPr>
              <w:spacing w:after="3"/>
              <w:ind w:left="12" w:firstLine="19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Разработка ЦИМ допускается только с использованием лицензионного ПО. </w:t>
            </w:r>
          </w:p>
          <w:p w14:paraId="308A48C3" w14:textId="77777777" w:rsidR="007B6A71" w:rsidRPr="00656252" w:rsidRDefault="007B6A71" w:rsidP="001150A8">
            <w:pPr>
              <w:ind w:left="12" w:firstLine="19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Список и версии программного обеспечения уточняются непосредственно перед началом работ по созданию ЦИМ и указываются в плане реализации (ПИМ).</w:t>
            </w:r>
          </w:p>
        </w:tc>
      </w:tr>
      <w:tr w:rsidR="007B6A71" w:rsidRPr="00656252" w14:paraId="54AA9CC0" w14:textId="77777777" w:rsidTr="001150A8">
        <w:trPr>
          <w:trHeight w:val="11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3C5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B615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Требования к совместной работе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287D" w14:textId="77777777" w:rsidR="007B6A71" w:rsidRPr="00656252" w:rsidRDefault="007B6A71" w:rsidP="001150A8">
            <w:pPr>
              <w:spacing w:after="25"/>
              <w:ind w:left="12" w:firstLine="19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При формировании ЦИМ необходимо использовать возможность совместной работы исходя из особенностей выбранного программного обеспечения.</w:t>
            </w:r>
          </w:p>
          <w:p w14:paraId="0E72E342" w14:textId="77777777" w:rsidR="007B6A71" w:rsidRPr="00656252" w:rsidRDefault="007B6A71" w:rsidP="001150A8">
            <w:pPr>
              <w:ind w:left="12" w:right="184" w:firstLine="19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Для обмена ЦИМ с Заказчиком использовать </w:t>
            </w:r>
            <w:r w:rsidRPr="00656252">
              <w:rPr>
                <w:sz w:val="24"/>
                <w:szCs w:val="24"/>
                <w:lang w:val="en-US"/>
              </w:rPr>
              <w:t>Exon</w:t>
            </w:r>
            <w:r w:rsidRPr="00656252">
              <w:rPr>
                <w:sz w:val="24"/>
                <w:szCs w:val="24"/>
              </w:rPr>
              <w:t xml:space="preserve"> (СУИД).</w:t>
            </w:r>
          </w:p>
          <w:p w14:paraId="68851605" w14:textId="77777777" w:rsidR="007B6A71" w:rsidRPr="00656252" w:rsidRDefault="007B6A71" w:rsidP="001150A8">
            <w:pPr>
              <w:ind w:left="12" w:right="184" w:firstLine="19"/>
              <w:rPr>
                <w:sz w:val="24"/>
                <w:szCs w:val="24"/>
              </w:rPr>
            </w:pPr>
          </w:p>
        </w:tc>
      </w:tr>
    </w:tbl>
    <w:p w14:paraId="304C50E9" w14:textId="77777777" w:rsidR="007B6A71" w:rsidRPr="00656252" w:rsidRDefault="007B6A71" w:rsidP="007B6A71">
      <w:pPr>
        <w:ind w:firstLine="0"/>
        <w:rPr>
          <w:sz w:val="24"/>
          <w:szCs w:val="24"/>
        </w:rPr>
      </w:pPr>
      <w:r w:rsidRPr="00656252">
        <w:rPr>
          <w:sz w:val="24"/>
          <w:szCs w:val="24"/>
        </w:rPr>
        <w:br w:type="page"/>
      </w:r>
    </w:p>
    <w:p w14:paraId="7AC8C858" w14:textId="77777777" w:rsidR="007B6A71" w:rsidRPr="00656252" w:rsidRDefault="007B6A71" w:rsidP="007B6A71">
      <w:pPr>
        <w:ind w:firstLine="0"/>
        <w:rPr>
          <w:sz w:val="24"/>
          <w:szCs w:val="24"/>
        </w:rPr>
      </w:pPr>
    </w:p>
    <w:tbl>
      <w:tblPr>
        <w:tblStyle w:val="14"/>
        <w:tblW w:w="9781" w:type="dxa"/>
        <w:tblInd w:w="-5" w:type="dxa"/>
        <w:tblCellMar>
          <w:top w:w="7" w:type="dxa"/>
          <w:left w:w="108" w:type="dxa"/>
          <w:right w:w="125" w:type="dxa"/>
        </w:tblCellMar>
        <w:tblLook w:val="04A0" w:firstRow="1" w:lastRow="0" w:firstColumn="1" w:lastColumn="0" w:noHBand="0" w:noVBand="1"/>
      </w:tblPr>
      <w:tblGrid>
        <w:gridCol w:w="768"/>
        <w:gridCol w:w="2144"/>
        <w:gridCol w:w="6869"/>
      </w:tblGrid>
      <w:tr w:rsidR="007B6A71" w:rsidRPr="00656252" w14:paraId="677F6227" w14:textId="77777777" w:rsidTr="001150A8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BFA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bookmarkStart w:id="1" w:name="_Hlk164930686"/>
            <w:r w:rsidRPr="00656252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EBF2" w14:textId="0034DFAE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b/>
                <w:sz w:val="24"/>
                <w:szCs w:val="24"/>
              </w:rPr>
              <w:t xml:space="preserve">Требования к информационной модели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812C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 </w:t>
            </w:r>
          </w:p>
        </w:tc>
      </w:tr>
      <w:tr w:rsidR="007B6A71" w:rsidRPr="00656252" w14:paraId="079E3236" w14:textId="77777777" w:rsidTr="001150A8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6509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CF35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DBEC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Обязательное требование к предоставляемым графическим данным - проектная и рабочая документация должны быть произведены на основе ЦИМ. Все разделы, выгруженные из ЦИМ, должны соответствовать ГОСТ Р 21.101–2020.</w:t>
            </w:r>
          </w:p>
          <w:p w14:paraId="153FEB5E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Все элементы в моделях выстраиваются в масштабе 1:1. Все длины и привязки должны иметь точные значения. Единицы измерения принимаются по системе СИ.</w:t>
            </w:r>
          </w:p>
          <w:p w14:paraId="503527B9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Все цифровые информационные модели должны иметь одинаковую систему координат.</w:t>
            </w:r>
          </w:p>
          <w:p w14:paraId="2241D55A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Базовые точки всех моделей находятся в пересечениях осей «А» и «1», на уровне 0.000 чистого пола первого этажа. Внутренний ноль каждой модели совпадает с базовой точкой.</w:t>
            </w:r>
          </w:p>
          <w:p w14:paraId="52A29BCF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Все получаемые на основе модели ортогональные виды должны корректно отображать спроектированный объект. ЦИМ инженерных разделов должна разрабатываться на основе ранее разработанной ЦИМ разделов АР и КР, с учетом установленного уровня детализации.</w:t>
            </w:r>
          </w:p>
          <w:p w14:paraId="4340444B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Трехмерная модель должна исключать 2-х мерную </w:t>
            </w:r>
            <w:proofErr w:type="spellStart"/>
            <w:r w:rsidRPr="00656252">
              <w:rPr>
                <w:sz w:val="24"/>
                <w:szCs w:val="24"/>
              </w:rPr>
              <w:t>аннотативную</w:t>
            </w:r>
            <w:proofErr w:type="spellEnd"/>
            <w:r w:rsidRPr="00656252">
              <w:rPr>
                <w:sz w:val="24"/>
                <w:szCs w:val="24"/>
              </w:rPr>
              <w:t xml:space="preserve"> имитацию принципиальных компонентов модели в рамках компонентов исполняемых разделов.</w:t>
            </w:r>
          </w:p>
          <w:p w14:paraId="1388C0E6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Для каждого раздела необходимо разработать отдельную ЦИМ. В зависимости от сложности проектируемого объекта, для увеличения управляемости проектом допускается создание нескольких информационных моделей на раздел.</w:t>
            </w:r>
          </w:p>
          <w:p w14:paraId="005CEE42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Все разделы проекта, отраженные в модели, должны быть скоординированы между собой, что должно исключать коллизии в файлах, передаваемых Заказчику.</w:t>
            </w:r>
          </w:p>
          <w:p w14:paraId="082CFE05" w14:textId="77777777" w:rsidR="007B6A71" w:rsidRPr="00656252" w:rsidRDefault="007B6A71" w:rsidP="001150A8">
            <w:pPr>
              <w:ind w:firstLine="247"/>
              <w:rPr>
                <w:sz w:val="24"/>
                <w:szCs w:val="24"/>
                <w:u w:val="single"/>
              </w:rPr>
            </w:pPr>
            <w:r w:rsidRPr="00656252">
              <w:rPr>
                <w:sz w:val="24"/>
                <w:szCs w:val="24"/>
                <w:u w:val="single"/>
              </w:rPr>
              <w:t>Не допускается:</w:t>
            </w:r>
          </w:p>
          <w:p w14:paraId="4119C775" w14:textId="77777777" w:rsidR="007B6A71" w:rsidRPr="00656252" w:rsidRDefault="007B6A71" w:rsidP="007B6A71">
            <w:pPr>
              <w:pStyle w:val="SignyText"/>
              <w:numPr>
                <w:ilvl w:val="0"/>
                <w:numId w:val="8"/>
              </w:numPr>
              <w:spacing w:after="0"/>
              <w:ind w:left="390" w:firstLine="24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6252">
              <w:rPr>
                <w:rFonts w:ascii="Times New Roman" w:hAnsi="Times New Roman"/>
                <w:sz w:val="24"/>
                <w:szCs w:val="24"/>
              </w:rPr>
              <w:t xml:space="preserve">Наложение и/или дублирование элементов </w:t>
            </w:r>
            <w:r w:rsidRPr="00656252">
              <w:rPr>
                <w:rFonts w:ascii="Times New Roman" w:hAnsi="Times New Roman"/>
                <w:color w:val="auto"/>
                <w:sz w:val="24"/>
                <w:szCs w:val="24"/>
              </w:rPr>
              <w:t>в рамках каждого исполняемого файла;</w:t>
            </w:r>
          </w:p>
          <w:p w14:paraId="150599DB" w14:textId="77777777" w:rsidR="007B6A71" w:rsidRPr="00656252" w:rsidRDefault="007B6A71" w:rsidP="007B6A71">
            <w:pPr>
              <w:pStyle w:val="SignyText"/>
              <w:numPr>
                <w:ilvl w:val="0"/>
                <w:numId w:val="8"/>
              </w:numPr>
              <w:spacing w:after="0"/>
              <w:ind w:left="390" w:firstLine="24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6252">
              <w:rPr>
                <w:rFonts w:ascii="Times New Roman" w:hAnsi="Times New Roman"/>
                <w:sz w:val="24"/>
                <w:szCs w:val="24"/>
              </w:rPr>
              <w:t xml:space="preserve">Отсутствие стыковки (сопряжения) элементов </w:t>
            </w:r>
            <w:r w:rsidRPr="00656252">
              <w:rPr>
                <w:rFonts w:ascii="Times New Roman" w:hAnsi="Times New Roman"/>
                <w:color w:val="auto"/>
                <w:sz w:val="24"/>
                <w:szCs w:val="24"/>
              </w:rPr>
              <w:t>каждой системы модели между собой, в рамках каждого файла раздела;</w:t>
            </w:r>
          </w:p>
          <w:p w14:paraId="12EC2042" w14:textId="77777777" w:rsidR="007B6A71" w:rsidRPr="00656252" w:rsidRDefault="007B6A71" w:rsidP="007B6A71">
            <w:pPr>
              <w:pStyle w:val="af7"/>
              <w:numPr>
                <w:ilvl w:val="0"/>
                <w:numId w:val="8"/>
              </w:numPr>
              <w:ind w:left="39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Наличие коллизий между элементами файлов всех моделей инженерных систем.</w:t>
            </w:r>
          </w:p>
        </w:tc>
      </w:tr>
      <w:tr w:rsidR="007B6A71" w:rsidRPr="00656252" w14:paraId="74702FF1" w14:textId="77777777" w:rsidTr="001150A8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7DD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C69C" w14:textId="77777777" w:rsidR="007B6A71" w:rsidRPr="00656252" w:rsidRDefault="007B6A71" w:rsidP="001150A8">
            <w:pPr>
              <w:ind w:firstLine="0"/>
              <w:rPr>
                <w:b/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Требования к именованию файлов модели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02AC" w14:textId="77777777" w:rsidR="007B6A71" w:rsidRPr="00656252" w:rsidRDefault="007B6A71" w:rsidP="001150A8">
            <w:pPr>
              <w:ind w:left="1" w:right="184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Файлы моделей стадии «П» должны иметь наименования в соответствии с требованием методики формирования требований к ЦИМ ОКС.</w:t>
            </w:r>
          </w:p>
          <w:p w14:paraId="39545C92" w14:textId="77777777" w:rsidR="007B6A71" w:rsidRPr="00656252" w:rsidRDefault="007B6A71" w:rsidP="001150A8">
            <w:pPr>
              <w:pStyle w:val="formattext"/>
              <w:shd w:val="clear" w:color="auto" w:fill="FFFFFF"/>
              <w:spacing w:before="0" w:beforeAutospacing="0" w:after="0" w:afterAutospacing="0"/>
              <w:ind w:left="1" w:right="184" w:firstLine="247"/>
              <w:jc w:val="both"/>
            </w:pPr>
            <w:r w:rsidRPr="00656252">
              <w:t>Файлы моделей стадии «РД» могут иметь наименования в соответствии с</w:t>
            </w:r>
            <w:r w:rsidRPr="00656252">
              <w:rPr>
                <w:color w:val="444444"/>
              </w:rPr>
              <w:t xml:space="preserve"> СП 333.1325800.2020.</w:t>
            </w:r>
          </w:p>
        </w:tc>
      </w:tr>
      <w:tr w:rsidR="007B6A71" w:rsidRPr="00656252" w14:paraId="0B976DA0" w14:textId="77777777" w:rsidTr="001150A8">
        <w:trPr>
          <w:trHeight w:val="13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27C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3D62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Использование внешних ссылок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8E66" w14:textId="77777777" w:rsidR="007B6A71" w:rsidRPr="00656252" w:rsidRDefault="007B6A71" w:rsidP="001150A8">
            <w:pPr>
              <w:shd w:val="clear" w:color="auto" w:fill="FFFFFF"/>
              <w:ind w:right="-1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Файл модели должен содержать данные только одной дисциплины.</w:t>
            </w:r>
          </w:p>
          <w:p w14:paraId="4474C8EE" w14:textId="77777777" w:rsidR="007B6A71" w:rsidRPr="00656252" w:rsidRDefault="007B6A71" w:rsidP="001150A8">
            <w:pPr>
              <w:shd w:val="clear" w:color="auto" w:fill="FFFFFF"/>
              <w:ind w:right="-1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Для каждого здания должна разрабатываться отдельная модель.</w:t>
            </w:r>
          </w:p>
          <w:p w14:paraId="4F4D1F30" w14:textId="77777777" w:rsidR="007B6A71" w:rsidRPr="00656252" w:rsidRDefault="007B6A71" w:rsidP="001150A8">
            <w:pPr>
              <w:shd w:val="clear" w:color="auto" w:fill="FFFFFF"/>
              <w:ind w:right="283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 В зависимости от размеров объекта может потребоваться дальнейшее разделение геометрии, чтобы рабочие файлы оставались работоспособными на используемых аппаратных средствах. </w:t>
            </w:r>
          </w:p>
          <w:p w14:paraId="5CB24E46" w14:textId="77777777" w:rsidR="007B6A71" w:rsidRPr="00656252" w:rsidRDefault="007B6A71" w:rsidP="001150A8">
            <w:pPr>
              <w:shd w:val="clear" w:color="auto" w:fill="FFFFFF"/>
              <w:ind w:right="283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Размер одного файла не должен превышать 500 Мб. Размер исходного формата модели не ограничен.</w:t>
            </w:r>
          </w:p>
          <w:p w14:paraId="3F71CB77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В случае, когда один проект состоит из нескольких моделей, необходимо предусмотреть создание сводной модели, функция которой заключается в соединении различных частей проекта воедино с целью 3D-координации, т.е. обнаружения и устранения коллизий. Все имеющиеся файлы связать между собой внешними ссылками в единой принятой системе координат. </w:t>
            </w:r>
          </w:p>
        </w:tc>
      </w:tr>
      <w:tr w:rsidR="007B6A71" w:rsidRPr="00656252" w14:paraId="1A492A47" w14:textId="77777777" w:rsidTr="001150A8">
        <w:trPr>
          <w:trHeight w:val="83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3AFD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C7A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Использование компонентов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90BC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Допускается использовать компоненты из открытых источников, своих библиотек, библиотек программного обеспечения. </w:t>
            </w:r>
          </w:p>
          <w:p w14:paraId="57B95D2E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Все элементы ЦИМ должны быть строго классифицированы по типам и категориям объектов на основе библиотечных элементов. 3D визуальное отображение ЦИМ не должно содержать неклассифицированные элементы. Каждый элемент Информационной модели, независимо от принадлежности к конкретному разделу проекта, должен находиться в соответствующей его свойствам категории</w:t>
            </w:r>
          </w:p>
          <w:p w14:paraId="7D38823A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Все компоненты модели должны быть настроены в соответствии с видимостью элементов на планах и разрезах. При низкой детализации должны быть видны только УГО, на средней детализации отображается УГО и упрощенные 3д компоненты без деталей, на высокой детализации УГО не отображаются, видны 3д компоненты с детализацией согласно </w:t>
            </w:r>
            <w:r w:rsidRPr="00656252">
              <w:rPr>
                <w:sz w:val="24"/>
                <w:szCs w:val="24"/>
                <w:lang w:val="en-US"/>
              </w:rPr>
              <w:t>LOD</w:t>
            </w:r>
            <w:r w:rsidRPr="00656252">
              <w:rPr>
                <w:sz w:val="24"/>
                <w:szCs w:val="24"/>
              </w:rPr>
              <w:t>.</w:t>
            </w:r>
          </w:p>
          <w:p w14:paraId="7BE8E713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Инженерные системы должны иметь вложенное семейство УГО в соответствии с действующими нормативными документами.</w:t>
            </w:r>
          </w:p>
          <w:p w14:paraId="30F5B56C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Инженерные компоненты модели должны быть собраны в системы.</w:t>
            </w:r>
          </w:p>
          <w:p w14:paraId="5D3DAAE7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Архитектурные компоненты, такие как окна, двери и пр. должны иметь корректное отображение открывания на плане.</w:t>
            </w:r>
          </w:p>
          <w:p w14:paraId="21D24260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Запрещается </w:t>
            </w:r>
            <w:proofErr w:type="spellStart"/>
            <w:r w:rsidRPr="00656252">
              <w:rPr>
                <w:sz w:val="24"/>
                <w:szCs w:val="24"/>
              </w:rPr>
              <w:t>зеркалить</w:t>
            </w:r>
            <w:proofErr w:type="spellEnd"/>
            <w:r w:rsidRPr="00656252">
              <w:rPr>
                <w:sz w:val="24"/>
                <w:szCs w:val="24"/>
              </w:rPr>
              <w:t xml:space="preserve"> элементы модели.</w:t>
            </w:r>
          </w:p>
        </w:tc>
      </w:tr>
      <w:tr w:rsidR="007B6A71" w:rsidRPr="00656252" w14:paraId="3A8D7D34" w14:textId="77777777" w:rsidTr="001150A8">
        <w:trPr>
          <w:trHeight w:val="83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B1A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F3B4" w14:textId="77777777" w:rsidR="007B6A71" w:rsidRPr="00656252" w:rsidRDefault="007B6A71" w:rsidP="001150A8">
            <w:pPr>
              <w:ind w:right="238"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Именование компонентов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4385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Правила именования загружаемых компонентов:</w:t>
            </w:r>
          </w:p>
          <w:p w14:paraId="1931F3D9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b/>
                <w:bCs/>
                <w:i/>
                <w:sz w:val="24"/>
                <w:szCs w:val="24"/>
              </w:rPr>
            </w:pPr>
            <w:r w:rsidRPr="00656252">
              <w:rPr>
                <w:b/>
                <w:bCs/>
                <w:i/>
                <w:sz w:val="24"/>
                <w:szCs w:val="24"/>
              </w:rPr>
              <w:t>&lt;Поле</w:t>
            </w:r>
            <w:proofErr w:type="gramStart"/>
            <w:r w:rsidRPr="00656252">
              <w:rPr>
                <w:b/>
                <w:bCs/>
                <w:i/>
                <w:sz w:val="24"/>
                <w:szCs w:val="24"/>
              </w:rPr>
              <w:t>1&gt;_</w:t>
            </w:r>
            <w:proofErr w:type="gramEnd"/>
            <w:r w:rsidRPr="00656252">
              <w:rPr>
                <w:b/>
                <w:bCs/>
                <w:i/>
                <w:sz w:val="24"/>
                <w:szCs w:val="24"/>
              </w:rPr>
              <w:t>&lt;Поле2&gt;_&lt;Поле3&gt;_&lt;Поле4&gt;_&lt;Поле5&gt;_&lt;Поле6&gt;</w:t>
            </w:r>
          </w:p>
          <w:p w14:paraId="2C649DF4" w14:textId="77777777" w:rsidR="007B6A71" w:rsidRPr="00656252" w:rsidRDefault="007B6A71" w:rsidP="001150A8">
            <w:pPr>
              <w:shd w:val="clear" w:color="auto" w:fill="FFFFFF"/>
              <w:ind w:left="-404" w:right="-18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Где:</w:t>
            </w:r>
          </w:p>
          <w:p w14:paraId="2B0C767A" w14:textId="77777777" w:rsidR="007B6A71" w:rsidRPr="00656252" w:rsidRDefault="007B6A71" w:rsidP="001150A8">
            <w:pPr>
              <w:shd w:val="clear" w:color="auto" w:fill="FFFFFF"/>
              <w:ind w:left="-22" w:right="-18" w:firstLine="247"/>
              <w:rPr>
                <w:sz w:val="24"/>
                <w:szCs w:val="24"/>
                <w:u w:val="single"/>
                <w:vertAlign w:val="superscript"/>
              </w:rPr>
            </w:pPr>
            <w:r w:rsidRPr="00656252">
              <w:rPr>
                <w:sz w:val="24"/>
                <w:szCs w:val="24"/>
              </w:rPr>
              <w:t>Поле1 – Раздел</w:t>
            </w:r>
          </w:p>
          <w:p w14:paraId="182A022F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Поле2 – категория (не всегда совпадает с категориями элементов) </w:t>
            </w:r>
          </w:p>
          <w:p w14:paraId="1EA29314" w14:textId="77777777" w:rsidR="007B6A71" w:rsidRPr="00656252" w:rsidRDefault="007B6A71" w:rsidP="001150A8">
            <w:pPr>
              <w:shd w:val="clear" w:color="auto" w:fill="FFFFFF"/>
              <w:ind w:left="-404" w:right="-18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Поле3 – функциональный подтип</w:t>
            </w:r>
          </w:p>
          <w:p w14:paraId="5DF11D1D" w14:textId="77777777" w:rsidR="007B6A71" w:rsidRPr="00656252" w:rsidRDefault="007B6A71" w:rsidP="001150A8">
            <w:pPr>
              <w:shd w:val="clear" w:color="auto" w:fill="FFFFFF"/>
              <w:ind w:left="-404" w:right="-18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Поле4 – функциональный подтип</w:t>
            </w:r>
          </w:p>
          <w:p w14:paraId="05F6B9E1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Поле5 – функциональный подтип</w:t>
            </w:r>
          </w:p>
          <w:p w14:paraId="6545A622" w14:textId="77777777" w:rsidR="007B6A71" w:rsidRPr="00656252" w:rsidRDefault="007B6A71" w:rsidP="001150A8">
            <w:pPr>
              <w:shd w:val="clear" w:color="auto" w:fill="FFFFFF"/>
              <w:ind w:left="-404" w:right="-18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Поле6 – функциональный подтип</w:t>
            </w:r>
          </w:p>
          <w:p w14:paraId="3C034570" w14:textId="77777777" w:rsidR="007B6A71" w:rsidRPr="00656252" w:rsidRDefault="007B6A71" w:rsidP="001150A8">
            <w:pPr>
              <w:shd w:val="clear" w:color="auto" w:fill="FFFFFF"/>
              <w:ind w:left="-404" w:right="-18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Все поля опциональны.</w:t>
            </w:r>
          </w:p>
          <w:p w14:paraId="648BA06B" w14:textId="77777777" w:rsidR="007B6A71" w:rsidRPr="00656252" w:rsidRDefault="007B6A71" w:rsidP="001150A8">
            <w:pPr>
              <w:shd w:val="clear" w:color="auto" w:fill="FFFFFF"/>
              <w:ind w:left="-404" w:right="-18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Примеры:</w:t>
            </w:r>
          </w:p>
          <w:p w14:paraId="5B9614B1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 зависимости от технической возможности программного обеспечения:</w:t>
            </w:r>
          </w:p>
          <w:p w14:paraId="27A4B2C1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sz w:val="24"/>
                <w:szCs w:val="24"/>
              </w:rPr>
            </w:pPr>
            <w:r w:rsidRPr="00656252">
              <w:rPr>
                <w:b/>
                <w:bCs/>
                <w:sz w:val="24"/>
                <w:szCs w:val="24"/>
              </w:rPr>
              <w:t>АР_Окно_ОП_В2_1840-1220</w:t>
            </w:r>
            <w:r w:rsidRPr="00656252">
              <w:rPr>
                <w:sz w:val="24"/>
                <w:szCs w:val="24"/>
              </w:rPr>
              <w:t xml:space="preserve"> (оконный блок из ПВХ профилей - ОП, класс изделия по показателю приведенного сопротивления теплопередаче - В2, высотой 1840 мм, шириной 1220 мм) </w:t>
            </w:r>
            <w:r w:rsidRPr="00656252">
              <w:rPr>
                <w:color w:val="444444"/>
                <w:sz w:val="24"/>
                <w:szCs w:val="24"/>
                <w:shd w:val="clear" w:color="auto" w:fill="FFFFFF"/>
              </w:rPr>
              <w:t>ГОСТ 30674-99</w:t>
            </w:r>
          </w:p>
          <w:p w14:paraId="746A5187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656252">
              <w:rPr>
                <w:b/>
                <w:bCs/>
                <w:sz w:val="24"/>
                <w:szCs w:val="24"/>
              </w:rPr>
              <w:t>АР_Дверь</w:t>
            </w:r>
            <w:proofErr w:type="spellEnd"/>
            <w:r w:rsidRPr="00656252">
              <w:rPr>
                <w:b/>
                <w:bCs/>
                <w:sz w:val="24"/>
                <w:szCs w:val="24"/>
              </w:rPr>
              <w:t xml:space="preserve">_ ДО21-10П </w:t>
            </w:r>
            <w:r w:rsidRPr="00656252">
              <w:rPr>
                <w:sz w:val="24"/>
                <w:szCs w:val="24"/>
              </w:rPr>
              <w:t xml:space="preserve">(Дверь остекленная </w:t>
            </w:r>
            <w:proofErr w:type="spellStart"/>
            <w:r w:rsidRPr="00656252">
              <w:rPr>
                <w:sz w:val="24"/>
                <w:szCs w:val="24"/>
              </w:rPr>
              <w:t>однопольная</w:t>
            </w:r>
            <w:proofErr w:type="spellEnd"/>
            <w:r w:rsidRPr="00656252">
              <w:rPr>
                <w:sz w:val="24"/>
                <w:szCs w:val="24"/>
              </w:rPr>
              <w:t xml:space="preserve"> для проема высотой 21 и шириной 10 дм, правая, с порогом) </w:t>
            </w:r>
            <w:r w:rsidRPr="00656252">
              <w:rPr>
                <w:color w:val="444444"/>
                <w:sz w:val="24"/>
                <w:szCs w:val="24"/>
                <w:shd w:val="clear" w:color="auto" w:fill="FFFFFF"/>
              </w:rPr>
              <w:t>ГОСТ 6629-88</w:t>
            </w:r>
          </w:p>
          <w:p w14:paraId="2DC6A9D2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bCs/>
                <w:sz w:val="24"/>
                <w:szCs w:val="24"/>
              </w:rPr>
            </w:pPr>
            <w:r w:rsidRPr="00656252">
              <w:rPr>
                <w:b/>
                <w:bCs/>
                <w:sz w:val="24"/>
                <w:szCs w:val="24"/>
              </w:rPr>
              <w:t xml:space="preserve">КЖ_Колонна_КЖ1_400х400 </w:t>
            </w:r>
            <w:r w:rsidRPr="00656252">
              <w:rPr>
                <w:bCs/>
                <w:sz w:val="24"/>
                <w:szCs w:val="24"/>
              </w:rPr>
              <w:t>(Колонна железобетонная 400х400 мм)</w:t>
            </w:r>
          </w:p>
          <w:p w14:paraId="396DA7D8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b/>
                <w:bCs/>
                <w:sz w:val="24"/>
                <w:szCs w:val="24"/>
              </w:rPr>
            </w:pPr>
            <w:r w:rsidRPr="00656252">
              <w:rPr>
                <w:b/>
                <w:bCs/>
                <w:sz w:val="24"/>
                <w:szCs w:val="24"/>
              </w:rPr>
              <w:t xml:space="preserve">КЖ_ Колонна _КМ1_200х200 </w:t>
            </w:r>
            <w:r w:rsidRPr="00656252">
              <w:rPr>
                <w:bCs/>
                <w:sz w:val="24"/>
                <w:szCs w:val="24"/>
              </w:rPr>
              <w:t>(Колонна металлическая 200х200 мм)</w:t>
            </w:r>
          </w:p>
          <w:p w14:paraId="3ECCD90B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b/>
                <w:bCs/>
                <w:sz w:val="24"/>
                <w:szCs w:val="24"/>
              </w:rPr>
            </w:pPr>
            <w:r w:rsidRPr="00656252">
              <w:rPr>
                <w:b/>
                <w:bCs/>
                <w:sz w:val="24"/>
                <w:szCs w:val="24"/>
              </w:rPr>
              <w:t xml:space="preserve">ВК_Воздуховод_Пр_105х135_05_ОЦ </w:t>
            </w:r>
            <w:r w:rsidRPr="00656252">
              <w:rPr>
                <w:bCs/>
                <w:sz w:val="24"/>
                <w:szCs w:val="24"/>
              </w:rPr>
              <w:t>(Воздуховод прямоугольный, шириной 105мм, высотой 135 мм, из оцинкованной стали с толщиной стенки 0,5 мм) ГОСТ 8468-81</w:t>
            </w:r>
          </w:p>
          <w:p w14:paraId="53AF5116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bCs/>
                <w:sz w:val="24"/>
                <w:szCs w:val="24"/>
              </w:rPr>
            </w:pPr>
            <w:r w:rsidRPr="00656252">
              <w:rPr>
                <w:b/>
                <w:bCs/>
                <w:sz w:val="24"/>
                <w:szCs w:val="24"/>
              </w:rPr>
              <w:t xml:space="preserve">ВВ_Труба_Труба_20х2-8 </w:t>
            </w:r>
            <w:r w:rsidRPr="00656252">
              <w:rPr>
                <w:bCs/>
                <w:sz w:val="24"/>
                <w:szCs w:val="24"/>
              </w:rPr>
              <w:t xml:space="preserve">(Труба обыкновенная, не оцинкованная, обычной точности изготовления, немерной длины, с условным проходом 20 мм, толщиной стенки 2,8 мм, без резьбы и без муфты) </w:t>
            </w:r>
            <w:r w:rsidRPr="00656252">
              <w:rPr>
                <w:color w:val="444444"/>
                <w:sz w:val="24"/>
                <w:szCs w:val="24"/>
                <w:shd w:val="clear" w:color="auto" w:fill="FFFFFF"/>
              </w:rPr>
              <w:t>ГОСТ 3262-75</w:t>
            </w:r>
          </w:p>
          <w:p w14:paraId="07C6ADE2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b/>
                <w:bCs/>
                <w:sz w:val="24"/>
                <w:szCs w:val="24"/>
              </w:rPr>
            </w:pPr>
            <w:r w:rsidRPr="00656252">
              <w:rPr>
                <w:b/>
                <w:bCs/>
                <w:sz w:val="24"/>
                <w:szCs w:val="24"/>
              </w:rPr>
              <w:t xml:space="preserve">ВВ_Труба_Труба_P-20х2-8-4000 </w:t>
            </w:r>
            <w:r w:rsidRPr="00656252">
              <w:rPr>
                <w:bCs/>
                <w:sz w:val="24"/>
                <w:szCs w:val="24"/>
              </w:rPr>
              <w:t>(Труба обыкновенная, не оцинкованная, обычной точности изготовления, с условным проходом 20 мм, толщиной стенки 2,8 мм, мерной длины, с резьбой)</w:t>
            </w:r>
            <w:r w:rsidRPr="00656252">
              <w:rPr>
                <w:color w:val="444444"/>
                <w:sz w:val="24"/>
                <w:szCs w:val="24"/>
                <w:shd w:val="clear" w:color="auto" w:fill="FFFFFF"/>
              </w:rPr>
              <w:t xml:space="preserve"> ГОСТ 3262-75</w:t>
            </w:r>
          </w:p>
          <w:p w14:paraId="6C09785D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b/>
                <w:bCs/>
                <w:sz w:val="24"/>
                <w:szCs w:val="24"/>
              </w:rPr>
            </w:pPr>
            <w:r w:rsidRPr="00656252">
              <w:rPr>
                <w:b/>
                <w:bCs/>
                <w:sz w:val="24"/>
                <w:szCs w:val="24"/>
              </w:rPr>
              <w:t>ТХ_ Стол_1400-800</w:t>
            </w:r>
          </w:p>
          <w:p w14:paraId="425B69A4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b/>
                <w:bCs/>
                <w:sz w:val="24"/>
                <w:szCs w:val="24"/>
              </w:rPr>
            </w:pPr>
            <w:r w:rsidRPr="00656252">
              <w:rPr>
                <w:b/>
                <w:bCs/>
                <w:sz w:val="24"/>
                <w:szCs w:val="24"/>
              </w:rPr>
              <w:t xml:space="preserve">ЭМ_Выключатель_2кл_Х…Х. </w:t>
            </w:r>
            <w:r w:rsidRPr="00656252">
              <w:rPr>
                <w:sz w:val="24"/>
                <w:szCs w:val="24"/>
                <w:shd w:val="clear" w:color="auto" w:fill="FFFFFF"/>
              </w:rPr>
              <w:t>ГОСТ 21.210-2014</w:t>
            </w:r>
          </w:p>
          <w:p w14:paraId="47F09B1C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sz w:val="24"/>
                <w:szCs w:val="24"/>
              </w:rPr>
            </w:pPr>
            <w:proofErr w:type="spellStart"/>
            <w:r w:rsidRPr="00656252">
              <w:rPr>
                <w:b/>
                <w:bCs/>
                <w:sz w:val="24"/>
                <w:szCs w:val="24"/>
              </w:rPr>
              <w:t>СС_Розетка_Х</w:t>
            </w:r>
            <w:proofErr w:type="spellEnd"/>
            <w:r w:rsidRPr="00656252">
              <w:rPr>
                <w:b/>
                <w:bCs/>
                <w:sz w:val="24"/>
                <w:szCs w:val="24"/>
              </w:rPr>
              <w:t>…Х.</w:t>
            </w:r>
          </w:p>
          <w:p w14:paraId="747B558A" w14:textId="77777777" w:rsidR="007B6A71" w:rsidRPr="00656252" w:rsidRDefault="007B6A71" w:rsidP="001150A8">
            <w:pPr>
              <w:shd w:val="clear" w:color="auto" w:fill="FFFFFF"/>
              <w:ind w:right="-18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И т.д.</w:t>
            </w:r>
          </w:p>
        </w:tc>
      </w:tr>
      <w:tr w:rsidR="007B6A71" w:rsidRPr="00656252" w14:paraId="4792A6D0" w14:textId="77777777" w:rsidTr="001150A8">
        <w:trPr>
          <w:trHeight w:val="185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074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5BBB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Уровень проработки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11B" w14:textId="20333C6E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Моделирование элементов выполнить в соответствии требованиями с требованиями СП 333.1325800.2020 от 01.07.2021, для стадии жизненного цикла объекта. Более детальная проработка данного вопроса осуществляется непосредственно перед началом создания ЦИМ лицами, ответственными за реализацию ТИМ-проекта со стороны заказчика и </w:t>
            </w:r>
            <w:r w:rsidR="004F5324">
              <w:rPr>
                <w:sz w:val="24"/>
                <w:szCs w:val="24"/>
              </w:rPr>
              <w:t>И</w:t>
            </w:r>
            <w:r w:rsidR="004F5324">
              <w:t>сполнителя</w:t>
            </w:r>
            <w:r w:rsidRPr="00656252">
              <w:rPr>
                <w:sz w:val="24"/>
                <w:szCs w:val="24"/>
              </w:rPr>
              <w:t xml:space="preserve">. </w:t>
            </w:r>
          </w:p>
        </w:tc>
      </w:tr>
      <w:tr w:rsidR="007B6A71" w:rsidRPr="00656252" w14:paraId="3426EB5C" w14:textId="77777777" w:rsidTr="001150A8">
        <w:trPr>
          <w:trHeight w:val="9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67A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852C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Проверка и оценка технических решений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C239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ЦИМ должна позволить всем заинтересованным лицам использовать ее для оценки принятых решений. </w:t>
            </w:r>
          </w:p>
        </w:tc>
      </w:tr>
      <w:tr w:rsidR="007B6A71" w:rsidRPr="00656252" w14:paraId="7F96B9A4" w14:textId="77777777" w:rsidTr="001150A8">
        <w:trPr>
          <w:trHeight w:val="5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FC6A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601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Проверка на коллизии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8701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ЦИМ должна быть подготовлена для дальнейшей ее проверки на коллизии в соответствии с Методическим пособием Министерства строительства и жилищно-коммунального хозяйства Российской Федерации «ОБЕСПЕЧЕНИЕ ИНТЕРОПЕРАБЕЛЬНОСТИ ПРИ ИНФОРМАЦИОННОМ МОДЕЛИРОВАНИИ ОБЪЕКТОВ СТРОИТЕЛЬСТВА» п 2.2.4 Проверка на наличие коллизий.</w:t>
            </w:r>
          </w:p>
          <w:p w14:paraId="7C8A2F17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Все имеющиеся коллизии должны быть устранены. Допускается (по согласованию с Заказчиком) формирование списка разрешенных коллизий незначительных элементов.</w:t>
            </w:r>
          </w:p>
          <w:p w14:paraId="5C3D7D9D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Допускается также наличие коллизий, устранение которых должно быть проведено посредствам разработки детальных технических решений, не предусмотренных в рамках настоящей стадии проектирования. Перечень данных допущений отдельно оговаривается и согласовывается с Заказчиком.</w:t>
            </w:r>
          </w:p>
          <w:p w14:paraId="3E08DE68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При проверке на коллизии обязательно учитывать заданные зоны обслуживания, а также толщину изоляции.</w:t>
            </w:r>
          </w:p>
          <w:p w14:paraId="7549049C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Периодичность проверки Заказчиком Информационной модели на коллизии (пересечения) может совпадать с датами выгрузки модели в СОД.</w:t>
            </w:r>
          </w:p>
          <w:p w14:paraId="0D42C3CB" w14:textId="68A1FE22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ЧЕК-лист проверки утверждается Заказчиком </w:t>
            </w:r>
            <w:proofErr w:type="gramStart"/>
            <w:r w:rsidRPr="00656252">
              <w:rPr>
                <w:sz w:val="24"/>
                <w:szCs w:val="24"/>
              </w:rPr>
              <w:t xml:space="preserve">и </w:t>
            </w:r>
            <w:r w:rsidR="004F5324">
              <w:rPr>
                <w:sz w:val="24"/>
                <w:szCs w:val="24"/>
              </w:rPr>
              <w:t xml:space="preserve"> </w:t>
            </w:r>
            <w:r w:rsidR="004F5324" w:rsidRPr="004800C3">
              <w:rPr>
                <w:sz w:val="24"/>
                <w:szCs w:val="24"/>
              </w:rPr>
              <w:t>Исполнителем</w:t>
            </w:r>
            <w:proofErr w:type="gramEnd"/>
            <w:r w:rsidR="004F5324" w:rsidRPr="00656252">
              <w:rPr>
                <w:sz w:val="24"/>
                <w:szCs w:val="24"/>
              </w:rPr>
              <w:t xml:space="preserve"> </w:t>
            </w:r>
            <w:r w:rsidRPr="00656252">
              <w:rPr>
                <w:sz w:val="24"/>
                <w:szCs w:val="24"/>
              </w:rPr>
              <w:t>до начала разработки ЦИМ.</w:t>
            </w:r>
          </w:p>
          <w:p w14:paraId="555E049B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ЦИМ не должна содержать скрытых элементов.</w:t>
            </w:r>
          </w:p>
          <w:p w14:paraId="12E3A18D" w14:textId="299F44B5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ЦИМ должна быть проверена с помощью ЧЕК-листа до передачи в СОД Заказчика и составлен Акт проверки, утвержденный ГИП/</w:t>
            </w:r>
            <w:r w:rsidRPr="00656252">
              <w:rPr>
                <w:sz w:val="24"/>
                <w:szCs w:val="24"/>
                <w:lang w:val="en-US"/>
              </w:rPr>
              <w:t>BIM</w:t>
            </w:r>
            <w:r w:rsidRPr="00656252">
              <w:rPr>
                <w:sz w:val="24"/>
                <w:szCs w:val="24"/>
              </w:rPr>
              <w:t xml:space="preserve">-менеджером со стороны </w:t>
            </w:r>
            <w:r w:rsidR="004F5324">
              <w:rPr>
                <w:sz w:val="24"/>
                <w:szCs w:val="24"/>
              </w:rPr>
              <w:t>И</w:t>
            </w:r>
            <w:r w:rsidR="004F5324" w:rsidRPr="004800C3">
              <w:rPr>
                <w:sz w:val="24"/>
                <w:szCs w:val="24"/>
              </w:rPr>
              <w:t>сполнителя</w:t>
            </w:r>
            <w:r w:rsidRPr="00656252">
              <w:rPr>
                <w:sz w:val="24"/>
                <w:szCs w:val="24"/>
              </w:rPr>
              <w:t>.</w:t>
            </w:r>
          </w:p>
          <w:p w14:paraId="41B95FA3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Для переноса оконечных приборов разделов ИОС в раздел АР необходимо использовать функцию «копирование с мониторингом».</w:t>
            </w:r>
          </w:p>
        </w:tc>
      </w:tr>
      <w:tr w:rsidR="007B6A71" w:rsidRPr="00656252" w14:paraId="2FAC5FA9" w14:textId="77777777" w:rsidTr="001150A8">
        <w:trPr>
          <w:trHeight w:val="5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C91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F1E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Требования к параметрам компонентов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6158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Все элементы и компоненты модели должны содержать параметры в соответствии с требованием Методики формирования требований к ЦИМ ОКС.</w:t>
            </w:r>
          </w:p>
          <w:p w14:paraId="51291235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При разработке стадии РД набор параметров согласовать с Отделом цифрового моделирования Заказчика, Генеральным подрядчиком и эксплуатирующей организацией.</w:t>
            </w:r>
          </w:p>
        </w:tc>
      </w:tr>
      <w:tr w:rsidR="007B6A71" w:rsidRPr="00656252" w14:paraId="70751458" w14:textId="77777777" w:rsidTr="001150A8">
        <w:trPr>
          <w:trHeight w:val="5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A4A0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2.9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3384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Подсчет объемов работ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1AEE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ЦИМ должна позволять извлекать необходимые данные для подсчета объемов работ, используемые для дальнейшей оценки сметной стоимости и строительства объекта. </w:t>
            </w:r>
          </w:p>
        </w:tc>
      </w:tr>
      <w:tr w:rsidR="007B6A71" w:rsidRPr="00656252" w14:paraId="77422391" w14:textId="77777777" w:rsidTr="001150A8">
        <w:trPr>
          <w:trHeight w:val="5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65C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68F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Соответствие ПД и РД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B449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Проектная, сметная и рабочая документация должны быть выгружены из цифровой информационной модели. Запрещается дорабатывать графическую часть с использованием стороннего программного обеспечения (</w:t>
            </w:r>
            <w:r w:rsidRPr="00656252">
              <w:rPr>
                <w:sz w:val="24"/>
                <w:szCs w:val="24"/>
                <w:lang w:val="en-US"/>
              </w:rPr>
              <w:t>AutoCAD</w:t>
            </w:r>
            <w:r w:rsidRPr="00656252">
              <w:rPr>
                <w:sz w:val="24"/>
                <w:szCs w:val="24"/>
              </w:rPr>
              <w:t xml:space="preserve">, </w:t>
            </w:r>
            <w:r w:rsidRPr="00656252">
              <w:rPr>
                <w:sz w:val="24"/>
                <w:szCs w:val="24"/>
                <w:lang w:val="en-US"/>
              </w:rPr>
              <w:t>Photoshop</w:t>
            </w:r>
            <w:r w:rsidRPr="00656252">
              <w:rPr>
                <w:sz w:val="24"/>
                <w:szCs w:val="24"/>
              </w:rPr>
              <w:t xml:space="preserve"> и пр.)</w:t>
            </w:r>
          </w:p>
        </w:tc>
      </w:tr>
      <w:tr w:rsidR="007B6A71" w:rsidRPr="00656252" w14:paraId="5E3031D3" w14:textId="77777777" w:rsidTr="001150A8">
        <w:trPr>
          <w:trHeight w:val="5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63B8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4F01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Форматы выдачи для согласования с заказчиком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A5F2" w14:textId="77777777" w:rsidR="007B6A71" w:rsidRPr="00656252" w:rsidRDefault="007B6A71" w:rsidP="001150A8">
            <w:pPr>
              <w:ind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Для предоставления файлов модели в исходном формате *.</w:t>
            </w:r>
            <w:proofErr w:type="spellStart"/>
            <w:r w:rsidRPr="00656252">
              <w:rPr>
                <w:sz w:val="24"/>
                <w:szCs w:val="24"/>
                <w:lang w:val="en-US"/>
              </w:rPr>
              <w:t>rvt</w:t>
            </w:r>
            <w:proofErr w:type="spellEnd"/>
            <w:r w:rsidRPr="00656252">
              <w:rPr>
                <w:sz w:val="24"/>
                <w:szCs w:val="24"/>
              </w:rPr>
              <w:t>, *.</w:t>
            </w:r>
            <w:proofErr w:type="spellStart"/>
            <w:r w:rsidRPr="00656252">
              <w:rPr>
                <w:sz w:val="24"/>
                <w:szCs w:val="24"/>
                <w:lang w:val="en-US"/>
              </w:rPr>
              <w:t>pln</w:t>
            </w:r>
            <w:proofErr w:type="spellEnd"/>
            <w:r w:rsidRPr="00656252">
              <w:rPr>
                <w:sz w:val="24"/>
                <w:szCs w:val="24"/>
              </w:rPr>
              <w:t xml:space="preserve"> и </w:t>
            </w:r>
            <w:proofErr w:type="spellStart"/>
            <w:r w:rsidRPr="00656252">
              <w:rPr>
                <w:sz w:val="24"/>
                <w:szCs w:val="24"/>
              </w:rPr>
              <w:t>др</w:t>
            </w:r>
            <w:proofErr w:type="spellEnd"/>
            <w:r w:rsidRPr="00656252">
              <w:rPr>
                <w:sz w:val="24"/>
                <w:szCs w:val="24"/>
              </w:rPr>
              <w:t xml:space="preserve"> на согласование с Заказчиком необходимо соблюдать следующие требования, указанные в ЧЕК-листе проверки:</w:t>
            </w:r>
          </w:p>
          <w:p w14:paraId="5996DA74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Файлы модели отсоединены от Центрального файлового хранилища с сохранением рабочих наборов.</w:t>
            </w:r>
          </w:p>
          <w:p w14:paraId="0B476E0F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Слои настроены в соответствии с типами элементов.</w:t>
            </w:r>
          </w:p>
          <w:p w14:paraId="4E55E7BA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Файлы очищены от неиспользуемых компонентов модели.</w:t>
            </w:r>
          </w:p>
          <w:p w14:paraId="50A79FD7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 каждом отдельно взятом файле модели не более 200 необработанных предупреждений, относящихся непосредственно к объемным элементам модели, исключая допустимые предупреждения, то есть предупреждения не влияющие на точность спецификаций и подсчета объемных и площадных характеристик материалов при выгрузке модели в сторонние форматы (к таким можно отнести, например, предупреждения об одинаковых номерах помещений, элементах, имеющих повторяющиеся значения, ошибки, относящиеся к элементам аннотаций, ошибки с формулировкой «слегка отклонился»).</w:t>
            </w:r>
          </w:p>
          <w:p w14:paraId="49ABC9B4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Все файлы имеют общую площадку.</w:t>
            </w:r>
          </w:p>
          <w:p w14:paraId="5E65ECFC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Координаты точки съемки и базовой точки соответствуют эталонному файлу.</w:t>
            </w:r>
          </w:p>
          <w:p w14:paraId="07415D49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К видам заданий применены шаблоны видов.</w:t>
            </w:r>
          </w:p>
          <w:p w14:paraId="71A475E9" w14:textId="33DF9122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Элементы модели р</w:t>
            </w:r>
            <w:r w:rsidR="00C8110B" w:rsidRPr="0065625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56252">
              <w:rPr>
                <w:sz w:val="24"/>
                <w:szCs w:val="24"/>
              </w:rPr>
              <w:t>азбиты</w:t>
            </w:r>
            <w:proofErr w:type="spellEnd"/>
            <w:r w:rsidRPr="00656252">
              <w:rPr>
                <w:sz w:val="24"/>
                <w:szCs w:val="24"/>
              </w:rPr>
              <w:t xml:space="preserve"> по уровням и имеют четкую привязку к уровням в соответствии с проектным положением.</w:t>
            </w:r>
          </w:p>
          <w:p w14:paraId="4D4C54EB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Элементам модели классифицированы классификатором МССК.</w:t>
            </w:r>
          </w:p>
          <w:p w14:paraId="04629D28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Элементы модели соответствуют требованиям таблицы детализации элементов (LOD), настроены видимости в соответствии с настройками отображения вида (низкий, средний, высокий).</w:t>
            </w:r>
          </w:p>
          <w:p w14:paraId="5633BC94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 модели отсутствуют дублированные элементы, за исключением допустимых, и элементы не в проектном положении (например, в стороне от площадки).</w:t>
            </w:r>
          </w:p>
          <w:p w14:paraId="19D66AAF" w14:textId="6F8A4F78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 xml:space="preserve">Созданы копии видов, подготовленных для вывода в PDF с именованием </w:t>
            </w:r>
            <w:proofErr w:type="spellStart"/>
            <w:r w:rsidRPr="00656252">
              <w:rPr>
                <w:sz w:val="24"/>
                <w:szCs w:val="24"/>
              </w:rPr>
              <w:t>ХХХ_для</w:t>
            </w:r>
            <w:proofErr w:type="spellEnd"/>
            <w:r w:rsidRPr="00656252">
              <w:rPr>
                <w:sz w:val="24"/>
                <w:szCs w:val="24"/>
              </w:rPr>
              <w:t xml:space="preserve"> замечаний АНО «</w:t>
            </w:r>
            <w:r w:rsidR="0013110F" w:rsidRPr="00656252">
              <w:rPr>
                <w:sz w:val="24"/>
                <w:szCs w:val="24"/>
              </w:rPr>
              <w:t>РСИ</w:t>
            </w:r>
            <w:r w:rsidRPr="00656252">
              <w:rPr>
                <w:sz w:val="24"/>
                <w:szCs w:val="24"/>
              </w:rPr>
              <w:t>», где ХХХ - имя вида, размещенного на листе.</w:t>
            </w:r>
          </w:p>
          <w:p w14:paraId="51C78B26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Модели скоординированы относительно друг друга.</w:t>
            </w:r>
          </w:p>
          <w:p w14:paraId="6F3206E5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Отсутствуют элементы вне модели.</w:t>
            </w:r>
          </w:p>
          <w:p w14:paraId="6D3F7414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Системы целостны. Нет «летающих» элементов.</w:t>
            </w:r>
          </w:p>
          <w:p w14:paraId="36550AE4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Модель АР не содержит несущих конструкций.</w:t>
            </w:r>
          </w:p>
          <w:p w14:paraId="778FAEC2" w14:textId="77777777" w:rsidR="007B6A71" w:rsidRPr="00656252" w:rsidRDefault="007B6A71" w:rsidP="007B6A71">
            <w:pPr>
              <w:pStyle w:val="af7"/>
              <w:numPr>
                <w:ilvl w:val="0"/>
                <w:numId w:val="5"/>
              </w:numPr>
              <w:ind w:left="0" w:firstLine="247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Все элементы привязаны к соответствующим уровням.</w:t>
            </w:r>
          </w:p>
        </w:tc>
      </w:tr>
      <w:tr w:rsidR="007B6A71" w:rsidRPr="00656252" w14:paraId="50BB6F5B" w14:textId="77777777" w:rsidTr="001150A8">
        <w:trPr>
          <w:trHeight w:val="83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5479" w14:textId="77777777" w:rsidR="007B6A71" w:rsidRPr="00656252" w:rsidRDefault="007B6A71" w:rsidP="001150A8">
            <w:pPr>
              <w:ind w:firstLine="0"/>
              <w:rPr>
                <w:sz w:val="24"/>
                <w:szCs w:val="24"/>
              </w:rPr>
            </w:pPr>
            <w:r w:rsidRPr="00656252">
              <w:rPr>
                <w:sz w:val="24"/>
                <w:szCs w:val="24"/>
              </w:rPr>
              <w:t>2.11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AA95" w14:textId="5E1B8BE0" w:rsidR="007B6A71" w:rsidRPr="00656252" w:rsidRDefault="007B6A71" w:rsidP="005E674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 xml:space="preserve">Количество экземпляров проектной документации, передаваемой </w:t>
            </w:r>
            <w:r w:rsidR="004F5324">
              <w:rPr>
                <w:color w:val="000000" w:themeColor="text1"/>
                <w:sz w:val="24"/>
                <w:szCs w:val="24"/>
              </w:rPr>
              <w:t>За</w:t>
            </w:r>
            <w:r w:rsidR="004F5324" w:rsidRPr="004800C3">
              <w:rPr>
                <w:color w:val="000000" w:themeColor="text1"/>
                <w:sz w:val="24"/>
                <w:szCs w:val="24"/>
              </w:rPr>
              <w:t>казчику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D16" w14:textId="77777777" w:rsidR="007B6A71" w:rsidRPr="00656252" w:rsidRDefault="007B6A71" w:rsidP="001150A8">
            <w:pPr>
              <w:ind w:firstLine="247"/>
              <w:rPr>
                <w:color w:val="000000" w:themeColor="text1"/>
                <w:sz w:val="24"/>
                <w:szCs w:val="24"/>
              </w:rPr>
            </w:pPr>
            <w:r w:rsidRPr="00656252">
              <w:rPr>
                <w:color w:val="000000" w:themeColor="text1"/>
                <w:sz w:val="24"/>
                <w:szCs w:val="24"/>
              </w:rPr>
              <w:t>Информационная модель (ЦИМ) передается заказчику в 1 экземпляре путем выгрузки на облачный сервис</w:t>
            </w:r>
            <w:r w:rsidRPr="00656252">
              <w:rPr>
                <w:sz w:val="24"/>
                <w:szCs w:val="24"/>
              </w:rPr>
              <w:t xml:space="preserve"> </w:t>
            </w:r>
            <w:proofErr w:type="spellStart"/>
            <w:r w:rsidRPr="00656252">
              <w:rPr>
                <w:color w:val="000000" w:themeColor="text1"/>
                <w:sz w:val="24"/>
                <w:szCs w:val="24"/>
              </w:rPr>
              <w:t>Exon</w:t>
            </w:r>
            <w:proofErr w:type="spellEnd"/>
            <w:r w:rsidRPr="0065625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6252">
              <w:rPr>
                <w:sz w:val="24"/>
                <w:szCs w:val="24"/>
              </w:rPr>
              <w:t>в проприетарном (</w:t>
            </w:r>
            <w:r w:rsidRPr="00656252">
              <w:rPr>
                <w:color w:val="000000" w:themeColor="text1"/>
                <w:sz w:val="24"/>
                <w:szCs w:val="24"/>
              </w:rPr>
              <w:t>редактируемом, исходном) формате, а также в открытом формате обмена проектными данными IFC (версии не ниже IFC4) согласно требованиям к информационным моделям Методики формирования требований к объектам ОКС и в формате сводной модели, если такая предусмотрены используемым ПО.</w:t>
            </w:r>
          </w:p>
        </w:tc>
      </w:tr>
      <w:bookmarkEnd w:id="0"/>
      <w:bookmarkEnd w:id="1"/>
    </w:tbl>
    <w:p w14:paraId="41ABD225" w14:textId="77777777" w:rsidR="007B6A71" w:rsidRPr="00656252" w:rsidRDefault="007B6A71" w:rsidP="007B6A71">
      <w:pPr>
        <w:ind w:firstLine="0"/>
        <w:rPr>
          <w:sz w:val="24"/>
          <w:szCs w:val="24"/>
        </w:rPr>
      </w:pPr>
    </w:p>
    <w:p w14:paraId="2072B150" w14:textId="4133A975" w:rsidR="007B6A71" w:rsidRPr="00656252" w:rsidRDefault="007B6A71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75F8D175" w14:textId="65885B2E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3B1EE048" w14:textId="2A8F0B91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4CBB723F" w14:textId="4E1ABA0C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72602C0F" w14:textId="6E872326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515C51A1" w14:textId="5DB46BD2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6D994B6D" w14:textId="2CEF8345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7B8BAC7A" w14:textId="3864D04A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0E97660D" w14:textId="6132B8EB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71ECF20D" w14:textId="2A0EBF08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12C35560" w14:textId="6AAEF194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5476B353" w14:textId="68CA5AF4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361040BF" w14:textId="2890ADC3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5166EB87" w14:textId="74668423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1BE83AB6" w14:textId="372125AB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0DAEEAE3" w14:textId="0A75D12C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p w14:paraId="070DD3BF" w14:textId="77777777" w:rsidR="00353C37" w:rsidRPr="00656252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  <w:sectPr w:rsidR="00353C37" w:rsidRPr="00656252" w:rsidSect="00983A2E">
          <w:pgSz w:w="11906" w:h="16838"/>
          <w:pgMar w:top="851" w:right="566" w:bottom="851" w:left="1134" w:header="709" w:footer="709" w:gutter="0"/>
          <w:pgNumType w:start="27"/>
          <w:cols w:space="708"/>
          <w:titlePg/>
          <w:docGrid w:linePitch="381"/>
        </w:sectPr>
      </w:pPr>
    </w:p>
    <w:p w14:paraId="7735D413" w14:textId="77777777" w:rsidR="00353C37" w:rsidRPr="00656252" w:rsidRDefault="00353C37" w:rsidP="00353C37">
      <w:pPr>
        <w:ind w:firstLine="0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ПРИЛОЖЕНИЕ №2</w:t>
      </w:r>
    </w:p>
    <w:p w14:paraId="6715E3FF" w14:textId="77777777" w:rsidR="00353C37" w:rsidRPr="00656252" w:rsidRDefault="00353C37" w:rsidP="00353C37">
      <w:pPr>
        <w:ind w:firstLine="0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(ФОРМА)</w:t>
      </w:r>
    </w:p>
    <w:p w14:paraId="4DD89AA8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ГБУ «</w:t>
      </w:r>
      <w:proofErr w:type="spellStart"/>
      <w:r w:rsidRPr="00656252">
        <w:rPr>
          <w:rFonts w:eastAsia="Times New Roman"/>
          <w:b/>
          <w:bCs/>
          <w:sz w:val="24"/>
          <w:szCs w:val="24"/>
          <w:lang w:eastAsia="ru-RU"/>
        </w:rPr>
        <w:t>МосСпортОбъект</w:t>
      </w:r>
      <w:proofErr w:type="spellEnd"/>
      <w:r w:rsidRPr="00656252">
        <w:rPr>
          <w:rFonts w:eastAsia="Times New Roman"/>
          <w:b/>
          <w:bCs/>
          <w:sz w:val="24"/>
          <w:szCs w:val="24"/>
          <w:lang w:eastAsia="ru-RU"/>
        </w:rPr>
        <w:t>»</w:t>
      </w:r>
    </w:p>
    <w:p w14:paraId="09B203E3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0D4BE1AD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ЭКСПЛУАТАЦИОННЫЙ ПАСПОРТ СПОРТИВНОГО ЗДАНИЯ (СООРУЖЕНИЯ)</w:t>
      </w:r>
    </w:p>
    <w:p w14:paraId="331D64E4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09B45DC4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г. Москва, ул.</w:t>
      </w:r>
    </w:p>
    <w:p w14:paraId="677DE0FF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632D8AB3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Инвентарный номер _________</w:t>
      </w:r>
    </w:p>
    <w:p w14:paraId="652EDCBA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Паспорт составлен ___</w:t>
      </w:r>
      <w:r w:rsidRPr="00656252">
        <w:rPr>
          <w:rFonts w:eastAsia="Times New Roman"/>
          <w:i/>
          <w:iCs/>
          <w:sz w:val="24"/>
          <w:szCs w:val="24"/>
          <w:u w:val="single"/>
          <w:lang w:eastAsia="ru-RU"/>
        </w:rPr>
        <w:t>дата</w:t>
      </w:r>
      <w:r w:rsidRPr="00656252">
        <w:rPr>
          <w:rFonts w:eastAsia="Times New Roman"/>
          <w:sz w:val="24"/>
          <w:szCs w:val="24"/>
          <w:lang w:eastAsia="ru-RU"/>
        </w:rPr>
        <w:t>______</w:t>
      </w:r>
    </w:p>
    <w:p w14:paraId="51D6B465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Начальник цеха (отдела, службы и т. п.) (</w:t>
      </w:r>
      <w:r w:rsidRPr="00656252">
        <w:rPr>
          <w:rFonts w:eastAsia="Times New Roman"/>
          <w:i/>
          <w:iCs/>
          <w:sz w:val="24"/>
          <w:szCs w:val="24"/>
          <w:u w:val="single"/>
          <w:lang w:eastAsia="ru-RU"/>
        </w:rPr>
        <w:t>должность, ФИО</w:t>
      </w:r>
      <w:r w:rsidRPr="00656252">
        <w:rPr>
          <w:rFonts w:eastAsia="Times New Roman"/>
          <w:sz w:val="24"/>
          <w:szCs w:val="24"/>
          <w:lang w:eastAsia="ru-RU"/>
        </w:rPr>
        <w:t>) _________ (подпись)</w:t>
      </w:r>
    </w:p>
    <w:p w14:paraId="34D364F4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Сотрудник отдела эксплуатации и ремонта, составивший паспорт</w:t>
      </w:r>
    </w:p>
    <w:p w14:paraId="2CD4AB73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Инженер отдела эксплуатации зданий и сооружений (ФИО). _________ (подпись)</w:t>
      </w:r>
    </w:p>
    <w:p w14:paraId="75C22734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Ответственный за эксплуатацию и ремонт</w:t>
      </w:r>
    </w:p>
    <w:p w14:paraId="3466DA38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Ведущий инженер (ФИО) _________ (подпись)</w:t>
      </w:r>
    </w:p>
    <w:p w14:paraId="68CE7893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3F47E43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1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11"/>
        <w:gridCol w:w="1418"/>
        <w:gridCol w:w="2551"/>
        <w:gridCol w:w="1524"/>
      </w:tblGrid>
      <w:tr w:rsidR="00353C37" w:rsidRPr="00656252" w14:paraId="38A13E23" w14:textId="77777777" w:rsidTr="001150A8">
        <w:tc>
          <w:tcPr>
            <w:tcW w:w="1413" w:type="dxa"/>
            <w:vMerge w:val="restart"/>
            <w:vAlign w:val="center"/>
          </w:tcPr>
          <w:p w14:paraId="659CA88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14:paraId="45FA3B3A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приказа о назначении</w:t>
            </w:r>
          </w:p>
        </w:tc>
        <w:tc>
          <w:tcPr>
            <w:tcW w:w="7229" w:type="dxa"/>
            <w:gridSpan w:val="2"/>
            <w:vAlign w:val="center"/>
          </w:tcPr>
          <w:p w14:paraId="2BBF0766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эксплуатацию и ремонт</w:t>
            </w:r>
          </w:p>
        </w:tc>
        <w:tc>
          <w:tcPr>
            <w:tcW w:w="4075" w:type="dxa"/>
            <w:gridSpan w:val="2"/>
            <w:vAlign w:val="center"/>
          </w:tcPr>
          <w:p w14:paraId="5A8B9A0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Главный инженер</w:t>
            </w:r>
          </w:p>
        </w:tc>
      </w:tr>
      <w:tr w:rsidR="00353C37" w:rsidRPr="00656252" w14:paraId="320F7918" w14:textId="77777777" w:rsidTr="001150A8">
        <w:tc>
          <w:tcPr>
            <w:tcW w:w="1413" w:type="dxa"/>
            <w:vMerge/>
            <w:vAlign w:val="center"/>
          </w:tcPr>
          <w:p w14:paraId="1CD989A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082835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14:paraId="09F578E0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Ф.И.О., должность</w:t>
            </w:r>
          </w:p>
        </w:tc>
        <w:tc>
          <w:tcPr>
            <w:tcW w:w="1418" w:type="dxa"/>
            <w:vAlign w:val="center"/>
          </w:tcPr>
          <w:p w14:paraId="292ADBC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51" w:type="dxa"/>
            <w:vAlign w:val="center"/>
          </w:tcPr>
          <w:p w14:paraId="6C3F2AAD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24" w:type="dxa"/>
            <w:vAlign w:val="center"/>
          </w:tcPr>
          <w:p w14:paraId="4E551B91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353C37" w:rsidRPr="00656252" w14:paraId="0C8B9D17" w14:textId="77777777" w:rsidTr="001150A8">
        <w:tc>
          <w:tcPr>
            <w:tcW w:w="1413" w:type="dxa"/>
          </w:tcPr>
          <w:p w14:paraId="16A56B6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15440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41DF879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60F3B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D734B4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B1B2C9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7A81CEE1" w14:textId="77777777" w:rsidTr="001150A8">
        <w:tc>
          <w:tcPr>
            <w:tcW w:w="1413" w:type="dxa"/>
          </w:tcPr>
          <w:p w14:paraId="6316403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7AA550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0C8D89C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CEA3CC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12B6B3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9BC5E7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21684383" w14:textId="77777777" w:rsidTr="001150A8">
        <w:tc>
          <w:tcPr>
            <w:tcW w:w="1413" w:type="dxa"/>
          </w:tcPr>
          <w:p w14:paraId="60EA760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DBF317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4AD9F8F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3158A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B21C8B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A1EF9F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07FD4BC9" w14:textId="77777777" w:rsidTr="001150A8">
        <w:tc>
          <w:tcPr>
            <w:tcW w:w="1413" w:type="dxa"/>
          </w:tcPr>
          <w:p w14:paraId="37F2B6B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558077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4D23EFB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AF5CC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087F5D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AEF438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45A98B9D" w14:textId="77777777" w:rsidTr="001150A8">
        <w:tc>
          <w:tcPr>
            <w:tcW w:w="1413" w:type="dxa"/>
          </w:tcPr>
          <w:p w14:paraId="1B51200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46ADB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3C834B6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EF926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8D0E5F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1131F6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760080A5" w14:textId="77777777" w:rsidTr="001150A8">
        <w:tc>
          <w:tcPr>
            <w:tcW w:w="1413" w:type="dxa"/>
          </w:tcPr>
          <w:p w14:paraId="145DD8E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F57121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7A5D3BE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D0781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99CF75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5C948F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5D1D62CC" w14:textId="77777777" w:rsidTr="001150A8">
        <w:tc>
          <w:tcPr>
            <w:tcW w:w="1413" w:type="dxa"/>
          </w:tcPr>
          <w:p w14:paraId="0C54292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3BAEC7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050E9FB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D13284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2FDB12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981A17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24633C90" w14:textId="77777777" w:rsidTr="001150A8">
        <w:tc>
          <w:tcPr>
            <w:tcW w:w="1413" w:type="dxa"/>
          </w:tcPr>
          <w:p w14:paraId="4B641EE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0241E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14:paraId="00A65D4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5484D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A7A14F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882FE5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E1714F4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288A1C8" w14:textId="65B13FCD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1 ОБЩИЕ СВЕДЕНИЯ</w:t>
      </w:r>
    </w:p>
    <w:p w14:paraId="5EB349B0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1 Год ввода в эксплуатацию ___</w:t>
      </w:r>
    </w:p>
    <w:p w14:paraId="1F1EC6CC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2 Проектная организация (генпроектировщик) ________</w:t>
      </w:r>
    </w:p>
    <w:p w14:paraId="7ABD3C20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3 Год выпуска проекта ________</w:t>
      </w:r>
    </w:p>
    <w:p w14:paraId="48B8846C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4 Примененный типовой проект _______</w:t>
      </w:r>
    </w:p>
    <w:p w14:paraId="69BCF32E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5 Строительная организация (генподрядчик) ___________</w:t>
      </w:r>
    </w:p>
    <w:p w14:paraId="10CA24A6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6 Балансовая стоимость и физический износ:</w:t>
      </w:r>
    </w:p>
    <w:p w14:paraId="35ECAE3A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3E4AA35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2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2977"/>
        <w:gridCol w:w="6201"/>
      </w:tblGrid>
      <w:tr w:rsidR="00353C37" w:rsidRPr="00656252" w14:paraId="1C227810" w14:textId="77777777" w:rsidTr="001150A8">
        <w:tc>
          <w:tcPr>
            <w:tcW w:w="988" w:type="dxa"/>
            <w:vAlign w:val="center"/>
          </w:tcPr>
          <w:p w14:paraId="0662838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394" w:type="dxa"/>
            <w:vAlign w:val="center"/>
          </w:tcPr>
          <w:p w14:paraId="0C5BB3F3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Балансовая стоимость, тыс. руб.</w:t>
            </w:r>
          </w:p>
        </w:tc>
        <w:tc>
          <w:tcPr>
            <w:tcW w:w="2977" w:type="dxa"/>
            <w:vAlign w:val="center"/>
          </w:tcPr>
          <w:p w14:paraId="35131AB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Физический износ, %</w:t>
            </w:r>
          </w:p>
        </w:tc>
        <w:tc>
          <w:tcPr>
            <w:tcW w:w="6201" w:type="dxa"/>
            <w:vAlign w:val="center"/>
          </w:tcPr>
          <w:p w14:paraId="38F4A31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353C37" w:rsidRPr="00656252" w14:paraId="0A6BA670" w14:textId="77777777" w:rsidTr="001150A8">
        <w:tc>
          <w:tcPr>
            <w:tcW w:w="988" w:type="dxa"/>
          </w:tcPr>
          <w:p w14:paraId="7164C03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12E3BD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5B9B24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14:paraId="5FF9BA4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10267557" w14:textId="77777777" w:rsidTr="001150A8">
        <w:tc>
          <w:tcPr>
            <w:tcW w:w="988" w:type="dxa"/>
          </w:tcPr>
          <w:p w14:paraId="5EDCC11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5E8AE9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A7E3D1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14:paraId="37FA15E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4E6055A9" w14:textId="77777777" w:rsidTr="001150A8">
        <w:tc>
          <w:tcPr>
            <w:tcW w:w="988" w:type="dxa"/>
          </w:tcPr>
          <w:p w14:paraId="2E70563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6A813A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906FD2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14:paraId="3C2ABB4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01E74E04" w14:textId="77777777" w:rsidTr="001150A8">
        <w:tc>
          <w:tcPr>
            <w:tcW w:w="988" w:type="dxa"/>
          </w:tcPr>
          <w:p w14:paraId="60C3025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43CDA0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D85415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14:paraId="1C29928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5C50E4D1" w14:textId="77777777" w:rsidTr="001150A8">
        <w:tc>
          <w:tcPr>
            <w:tcW w:w="988" w:type="dxa"/>
          </w:tcPr>
          <w:p w14:paraId="21A8A46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DB8D38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6988C8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14:paraId="7555169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4D273A86" w14:textId="77777777" w:rsidTr="001150A8">
        <w:tc>
          <w:tcPr>
            <w:tcW w:w="988" w:type="dxa"/>
          </w:tcPr>
          <w:p w14:paraId="2666FBD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7D95A9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8758F7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14:paraId="610D0FE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3052788D" w14:textId="77777777" w:rsidTr="001150A8">
        <w:tc>
          <w:tcPr>
            <w:tcW w:w="988" w:type="dxa"/>
          </w:tcPr>
          <w:p w14:paraId="74FD165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C4E3A5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021848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14:paraId="30E7311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1A56A8E3" w14:textId="77777777" w:rsidTr="001150A8">
        <w:tc>
          <w:tcPr>
            <w:tcW w:w="988" w:type="dxa"/>
          </w:tcPr>
          <w:p w14:paraId="66E77A1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44698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09216D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14:paraId="6F83476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999D320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ab/>
      </w:r>
    </w:p>
    <w:p w14:paraId="6D45311D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ab/>
        <w:t>7 Степень огнестойкости _______</w:t>
      </w:r>
    </w:p>
    <w:p w14:paraId="127A121C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015774A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2 ХАРАКТЕРИСТИКА ОБЪЕМНО-ПЛАНИРОВОЧНОГО РЕШЕНИЯ СПОРТИВНОГО ЗДАНИЯ (СООРУЖЕНИЯ)</w:t>
      </w:r>
    </w:p>
    <w:p w14:paraId="028E37CA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4FEF50F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ab/>
      </w:r>
      <w:r w:rsidRPr="00656252">
        <w:rPr>
          <w:rFonts w:eastAsia="Times New Roman"/>
          <w:sz w:val="24"/>
          <w:szCs w:val="24"/>
          <w:lang w:eastAsia="ru-RU"/>
        </w:rPr>
        <w:t>1 Габаритные размеры в плане ______</w:t>
      </w:r>
    </w:p>
    <w:p w14:paraId="640C0E86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ab/>
        <w:t>2 Размеры пролетов ______</w:t>
      </w:r>
    </w:p>
    <w:p w14:paraId="3D9625DD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ab/>
        <w:t xml:space="preserve">   Шаг колонн: ______</w:t>
      </w:r>
    </w:p>
    <w:p w14:paraId="1A955BA6" w14:textId="5BE97C5B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ab/>
        <w:t>3 Количество и высоты этажей, высоты помещений</w:t>
      </w:r>
    </w:p>
    <w:p w14:paraId="6EE9A46D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3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126"/>
        <w:gridCol w:w="7761"/>
      </w:tblGrid>
      <w:tr w:rsidR="00353C37" w:rsidRPr="00656252" w14:paraId="3C632E19" w14:textId="77777777" w:rsidTr="001150A8">
        <w:tc>
          <w:tcPr>
            <w:tcW w:w="2689" w:type="dxa"/>
            <w:vMerge w:val="restart"/>
            <w:vAlign w:val="center"/>
          </w:tcPr>
          <w:p w14:paraId="1455E17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Расположение этажей</w:t>
            </w:r>
          </w:p>
        </w:tc>
        <w:tc>
          <w:tcPr>
            <w:tcW w:w="4110" w:type="dxa"/>
            <w:gridSpan w:val="2"/>
            <w:vAlign w:val="center"/>
          </w:tcPr>
          <w:p w14:paraId="3DB81D80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Высота, м.</w:t>
            </w:r>
          </w:p>
        </w:tc>
        <w:tc>
          <w:tcPr>
            <w:tcW w:w="7761" w:type="dxa"/>
            <w:vMerge w:val="restart"/>
            <w:vAlign w:val="center"/>
          </w:tcPr>
          <w:p w14:paraId="5B508DF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353C37" w:rsidRPr="00656252" w14:paraId="405522DE" w14:textId="77777777" w:rsidTr="001150A8">
        <w:tc>
          <w:tcPr>
            <w:tcW w:w="2689" w:type="dxa"/>
            <w:vMerge/>
          </w:tcPr>
          <w:p w14:paraId="43EC481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A96F12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этажа</w:t>
            </w:r>
          </w:p>
        </w:tc>
        <w:tc>
          <w:tcPr>
            <w:tcW w:w="2126" w:type="dxa"/>
            <w:vAlign w:val="center"/>
          </w:tcPr>
          <w:p w14:paraId="6BAF1C1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7761" w:type="dxa"/>
            <w:vMerge/>
          </w:tcPr>
          <w:p w14:paraId="37D6A3C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C37" w:rsidRPr="00656252" w14:paraId="51C591A1" w14:textId="77777777" w:rsidTr="001150A8">
        <w:tc>
          <w:tcPr>
            <w:tcW w:w="2689" w:type="dxa"/>
          </w:tcPr>
          <w:p w14:paraId="1D276CE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C88992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F6752F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14:paraId="69E6AE9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4C5ED6EE" w14:textId="77777777" w:rsidTr="001150A8">
        <w:tc>
          <w:tcPr>
            <w:tcW w:w="2689" w:type="dxa"/>
          </w:tcPr>
          <w:p w14:paraId="2370AA1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43A6E6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0AA3FC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14:paraId="5E5DB7B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4E674A36" w14:textId="77777777" w:rsidTr="001150A8">
        <w:tc>
          <w:tcPr>
            <w:tcW w:w="2689" w:type="dxa"/>
          </w:tcPr>
          <w:p w14:paraId="6D68394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26B652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D14D19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14:paraId="22B9D68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7F9DDCC5" w14:textId="77777777" w:rsidTr="001150A8">
        <w:tc>
          <w:tcPr>
            <w:tcW w:w="2689" w:type="dxa"/>
          </w:tcPr>
          <w:p w14:paraId="6B96E5A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6F581C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37F783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14:paraId="2C34C60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5A6371A8" w14:textId="77777777" w:rsidTr="001150A8">
        <w:tc>
          <w:tcPr>
            <w:tcW w:w="2689" w:type="dxa"/>
          </w:tcPr>
          <w:p w14:paraId="662B76C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C78FBB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85DC7F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14:paraId="00CD2DD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7CF51856" w14:textId="77777777" w:rsidTr="001150A8">
        <w:tc>
          <w:tcPr>
            <w:tcW w:w="2689" w:type="dxa"/>
          </w:tcPr>
          <w:p w14:paraId="340C25D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115101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017DBF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14:paraId="1E5D50E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1B38F74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14:paraId="40934ADA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ab/>
      </w:r>
      <w:r w:rsidRPr="00656252">
        <w:rPr>
          <w:rFonts w:eastAsia="Times New Roman"/>
          <w:sz w:val="24"/>
          <w:szCs w:val="24"/>
          <w:lang w:eastAsia="ru-RU"/>
        </w:rPr>
        <w:t>4 Площадь сооружения __________</w:t>
      </w:r>
    </w:p>
    <w:p w14:paraId="6DAB74BE" w14:textId="77777777" w:rsidR="00353C37" w:rsidRPr="00656252" w:rsidRDefault="00353C37" w:rsidP="00353C37">
      <w:pPr>
        <w:ind w:firstLine="708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5 Площадь застройки ________</w:t>
      </w:r>
    </w:p>
    <w:p w14:paraId="65AA9E46" w14:textId="77777777" w:rsidR="00353C37" w:rsidRPr="00656252" w:rsidRDefault="00353C37" w:rsidP="00353C37">
      <w:pPr>
        <w:ind w:firstLine="708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6 Строительный объем, всего _______, в том числе помещений в подземной части ______</w:t>
      </w:r>
    </w:p>
    <w:p w14:paraId="5D86CA01" w14:textId="77777777" w:rsidR="00353C37" w:rsidRPr="00656252" w:rsidRDefault="00353C37" w:rsidP="00353C37">
      <w:pPr>
        <w:ind w:firstLine="708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7 Площадь помещений с санитарно-техническим оборудованием __________</w:t>
      </w:r>
    </w:p>
    <w:p w14:paraId="17007BC1" w14:textId="77777777" w:rsidR="00353C37" w:rsidRPr="00656252" w:rsidRDefault="00353C37" w:rsidP="00353C37">
      <w:pPr>
        <w:ind w:firstLine="708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8 Площадь помещений различного назначения _________</w:t>
      </w:r>
    </w:p>
    <w:p w14:paraId="08986A77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A39186B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4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4962"/>
        <w:gridCol w:w="3366"/>
      </w:tblGrid>
      <w:tr w:rsidR="00353C37" w:rsidRPr="00656252" w14:paraId="224ED3FF" w14:textId="77777777" w:rsidTr="001150A8">
        <w:tc>
          <w:tcPr>
            <w:tcW w:w="4673" w:type="dxa"/>
            <w:vAlign w:val="center"/>
          </w:tcPr>
          <w:p w14:paraId="5B6A9BC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Назначение и расположение помещений</w:t>
            </w:r>
          </w:p>
        </w:tc>
        <w:tc>
          <w:tcPr>
            <w:tcW w:w="1559" w:type="dxa"/>
            <w:vAlign w:val="center"/>
          </w:tcPr>
          <w:p w14:paraId="23E647FB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28" w:type="dxa"/>
            <w:gridSpan w:val="2"/>
            <w:vAlign w:val="center"/>
          </w:tcPr>
          <w:p w14:paraId="54642E3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том числе (с указанием этажа и осей)</w:t>
            </w:r>
          </w:p>
        </w:tc>
      </w:tr>
      <w:tr w:rsidR="00353C37" w:rsidRPr="00656252" w14:paraId="06FA320F" w14:textId="77777777" w:rsidTr="001150A8">
        <w:tc>
          <w:tcPr>
            <w:tcW w:w="4673" w:type="dxa"/>
          </w:tcPr>
          <w:p w14:paraId="45279E7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1 Спортивные</w:t>
            </w:r>
          </w:p>
        </w:tc>
        <w:tc>
          <w:tcPr>
            <w:tcW w:w="1559" w:type="dxa"/>
          </w:tcPr>
          <w:p w14:paraId="1BF6803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5AA0862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5B487D4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666C9475" w14:textId="77777777" w:rsidTr="001150A8">
        <w:tc>
          <w:tcPr>
            <w:tcW w:w="4673" w:type="dxa"/>
          </w:tcPr>
          <w:p w14:paraId="475F1E3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2 Общественного питания</w:t>
            </w:r>
          </w:p>
        </w:tc>
        <w:tc>
          <w:tcPr>
            <w:tcW w:w="1559" w:type="dxa"/>
          </w:tcPr>
          <w:p w14:paraId="27165F9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205D441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350A47A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73D37434" w14:textId="77777777" w:rsidTr="001150A8">
        <w:tc>
          <w:tcPr>
            <w:tcW w:w="4673" w:type="dxa"/>
          </w:tcPr>
          <w:p w14:paraId="6E8839D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3 Административно-служебные</w:t>
            </w:r>
          </w:p>
        </w:tc>
        <w:tc>
          <w:tcPr>
            <w:tcW w:w="1559" w:type="dxa"/>
          </w:tcPr>
          <w:p w14:paraId="7B1F2E0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76352BB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70D9EFD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4BE87DCE" w14:textId="77777777" w:rsidTr="001150A8">
        <w:tc>
          <w:tcPr>
            <w:tcW w:w="4673" w:type="dxa"/>
          </w:tcPr>
          <w:p w14:paraId="121DF26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4 Подсобные</w:t>
            </w:r>
          </w:p>
        </w:tc>
        <w:tc>
          <w:tcPr>
            <w:tcW w:w="1559" w:type="dxa"/>
          </w:tcPr>
          <w:p w14:paraId="21E8B7C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77DF11C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43B9D9E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474A60C2" w14:textId="77777777" w:rsidTr="001150A8">
        <w:tc>
          <w:tcPr>
            <w:tcW w:w="4673" w:type="dxa"/>
          </w:tcPr>
          <w:p w14:paraId="312F255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5 Санузлы, умывальные, душевые</w:t>
            </w:r>
          </w:p>
        </w:tc>
        <w:tc>
          <w:tcPr>
            <w:tcW w:w="1559" w:type="dxa"/>
          </w:tcPr>
          <w:p w14:paraId="78B8952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5C3FFB5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1D9A661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3A8B21C1" w14:textId="77777777" w:rsidTr="001150A8">
        <w:tc>
          <w:tcPr>
            <w:tcW w:w="4673" w:type="dxa"/>
          </w:tcPr>
          <w:p w14:paraId="0B6ED05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6 Коридоры</w:t>
            </w:r>
          </w:p>
        </w:tc>
        <w:tc>
          <w:tcPr>
            <w:tcW w:w="1559" w:type="dxa"/>
          </w:tcPr>
          <w:p w14:paraId="353C4A1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64F41B9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03D26C2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2A2611B7" w14:textId="77777777" w:rsidTr="001150A8">
        <w:tc>
          <w:tcPr>
            <w:tcW w:w="4673" w:type="dxa"/>
          </w:tcPr>
          <w:p w14:paraId="069AB4F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7 Фойе, вестибюли, холлы</w:t>
            </w:r>
          </w:p>
        </w:tc>
        <w:tc>
          <w:tcPr>
            <w:tcW w:w="1559" w:type="dxa"/>
          </w:tcPr>
          <w:p w14:paraId="781C547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71E268E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15DF149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43EDCC34" w14:textId="77777777" w:rsidTr="001150A8">
        <w:tc>
          <w:tcPr>
            <w:tcW w:w="4673" w:type="dxa"/>
          </w:tcPr>
          <w:p w14:paraId="1182750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8 Тамбуры</w:t>
            </w:r>
          </w:p>
        </w:tc>
        <w:tc>
          <w:tcPr>
            <w:tcW w:w="1559" w:type="dxa"/>
          </w:tcPr>
          <w:p w14:paraId="54D0FF7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70E625B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4842C0D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6474F58E" w14:textId="77777777" w:rsidTr="001150A8">
        <w:tc>
          <w:tcPr>
            <w:tcW w:w="4673" w:type="dxa"/>
          </w:tcPr>
          <w:p w14:paraId="14BFD2A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9 Щитовые, трансформаторные</w:t>
            </w:r>
          </w:p>
        </w:tc>
        <w:tc>
          <w:tcPr>
            <w:tcW w:w="1559" w:type="dxa"/>
          </w:tcPr>
          <w:p w14:paraId="1E0098B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17EECA9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3EDDF7B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1BAB5D9C" w14:textId="77777777" w:rsidTr="001150A8">
        <w:tc>
          <w:tcPr>
            <w:tcW w:w="4673" w:type="dxa"/>
          </w:tcPr>
          <w:p w14:paraId="75FD2CC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10 Вентиляционные камеры</w:t>
            </w:r>
          </w:p>
        </w:tc>
        <w:tc>
          <w:tcPr>
            <w:tcW w:w="1559" w:type="dxa"/>
          </w:tcPr>
          <w:p w14:paraId="0CAB2F6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1E47225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29FE4BB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7D19D53E" w14:textId="77777777" w:rsidTr="001150A8">
        <w:tc>
          <w:tcPr>
            <w:tcW w:w="4673" w:type="dxa"/>
          </w:tcPr>
          <w:p w14:paraId="1832F10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11 Прочее</w:t>
            </w:r>
          </w:p>
        </w:tc>
        <w:tc>
          <w:tcPr>
            <w:tcW w:w="1559" w:type="dxa"/>
          </w:tcPr>
          <w:p w14:paraId="75548A3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4746DAB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0442433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316AF2C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84B0A5D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ab/>
        <w:t>9 Водоотвод с покрытия здания (сооружения) ______</w:t>
      </w:r>
    </w:p>
    <w:p w14:paraId="71D99AC0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ab/>
        <w:t>10 Абсолютная отметка нуля (с указанием привязки конструкции) _________</w:t>
      </w:r>
    </w:p>
    <w:p w14:paraId="4412B973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1D615ACE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3 ОСНОВНОЕ ТЕХНОЛОГИЧЕСКОЕ ОБОРУДОВАНИЕ</w:t>
      </w:r>
    </w:p>
    <w:p w14:paraId="3AE54523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089A2151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Технологическое оборудование</w:t>
      </w:r>
    </w:p>
    <w:p w14:paraId="1BFCCC7C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4C3D8365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5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564"/>
        <w:gridCol w:w="1833"/>
        <w:gridCol w:w="3027"/>
        <w:gridCol w:w="2502"/>
        <w:gridCol w:w="1701"/>
        <w:gridCol w:w="3933"/>
      </w:tblGrid>
      <w:tr w:rsidR="00353C37" w:rsidRPr="00656252" w14:paraId="19D9EA17" w14:textId="77777777" w:rsidTr="001150A8">
        <w:tc>
          <w:tcPr>
            <w:tcW w:w="1564" w:type="dxa"/>
            <w:vAlign w:val="center"/>
          </w:tcPr>
          <w:p w14:paraId="6EE68511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1833" w:type="dxa"/>
            <w:vAlign w:val="center"/>
          </w:tcPr>
          <w:p w14:paraId="1C8BD30A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Этаж, отметка пола помещения, м.</w:t>
            </w:r>
          </w:p>
        </w:tc>
        <w:tc>
          <w:tcPr>
            <w:tcW w:w="3027" w:type="dxa"/>
            <w:vAlign w:val="center"/>
          </w:tcPr>
          <w:p w14:paraId="3B2BF5D5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помещения или его номер по экспликации на схеме</w:t>
            </w:r>
          </w:p>
        </w:tc>
        <w:tc>
          <w:tcPr>
            <w:tcW w:w="2502" w:type="dxa"/>
            <w:vAlign w:val="center"/>
          </w:tcPr>
          <w:p w14:paraId="2082C5F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оборудования и его основные размеры</w:t>
            </w:r>
          </w:p>
        </w:tc>
        <w:tc>
          <w:tcPr>
            <w:tcW w:w="1701" w:type="dxa"/>
            <w:vAlign w:val="center"/>
          </w:tcPr>
          <w:p w14:paraId="53F2846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3933" w:type="dxa"/>
            <w:vAlign w:val="center"/>
          </w:tcPr>
          <w:p w14:paraId="19CE492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Источником каких выделений или воздействий является</w:t>
            </w:r>
          </w:p>
        </w:tc>
      </w:tr>
      <w:tr w:rsidR="00353C37" w:rsidRPr="00656252" w14:paraId="1813B4CA" w14:textId="77777777" w:rsidTr="001150A8">
        <w:tc>
          <w:tcPr>
            <w:tcW w:w="1564" w:type="dxa"/>
          </w:tcPr>
          <w:p w14:paraId="57F6244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14:paraId="18DBCE2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14:paraId="437FA34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12A6B13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FE9FC4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6E7EF89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17D5FC55" w14:textId="77777777" w:rsidTr="001150A8">
        <w:tc>
          <w:tcPr>
            <w:tcW w:w="1564" w:type="dxa"/>
          </w:tcPr>
          <w:p w14:paraId="470B6DA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14:paraId="1C7A18A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14:paraId="130F891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560C195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93414F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4E1507B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68D6C123" w14:textId="77777777" w:rsidTr="001150A8">
        <w:tc>
          <w:tcPr>
            <w:tcW w:w="1564" w:type="dxa"/>
          </w:tcPr>
          <w:p w14:paraId="073DFE3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14:paraId="704EDD7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14:paraId="1C94369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7CFF169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112B9F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2674C5D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52F26DB3" w14:textId="77777777" w:rsidTr="001150A8">
        <w:tc>
          <w:tcPr>
            <w:tcW w:w="1564" w:type="dxa"/>
          </w:tcPr>
          <w:p w14:paraId="11BC5B7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14:paraId="020DD8D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14:paraId="6843BC0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0991BDF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31F15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1204886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5B76EB6C" w14:textId="77777777" w:rsidTr="001150A8">
        <w:tc>
          <w:tcPr>
            <w:tcW w:w="1564" w:type="dxa"/>
          </w:tcPr>
          <w:p w14:paraId="39675D6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14:paraId="4D76BEB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14:paraId="5F7F2FD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2D5B689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6C8D4C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0198BC2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0145C811" w14:textId="77777777" w:rsidTr="001150A8">
        <w:tc>
          <w:tcPr>
            <w:tcW w:w="1564" w:type="dxa"/>
          </w:tcPr>
          <w:p w14:paraId="7C32847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14:paraId="3910ED0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14:paraId="5961DBB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1A36E1D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68286D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187CA80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097B65F8" w14:textId="77777777" w:rsidTr="001150A8">
        <w:tc>
          <w:tcPr>
            <w:tcW w:w="1564" w:type="dxa"/>
          </w:tcPr>
          <w:p w14:paraId="6D18F34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14:paraId="71394F4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14:paraId="3EA3E2A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303B555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F45022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45708A6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E03A3EC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4CB483DA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Грузовые и пассажирские лифты</w:t>
      </w:r>
    </w:p>
    <w:p w14:paraId="44332A59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9EC5E3D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6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819"/>
        <w:gridCol w:w="2693"/>
        <w:gridCol w:w="2091"/>
      </w:tblGrid>
      <w:tr w:rsidR="00353C37" w:rsidRPr="00656252" w14:paraId="314695A9" w14:textId="77777777" w:rsidTr="001150A8">
        <w:tc>
          <w:tcPr>
            <w:tcW w:w="2122" w:type="dxa"/>
            <w:vAlign w:val="center"/>
          </w:tcPr>
          <w:p w14:paraId="7BE8360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2835" w:type="dxa"/>
            <w:vAlign w:val="center"/>
          </w:tcPr>
          <w:p w14:paraId="166EA68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Обслуживаемые этажи</w:t>
            </w:r>
          </w:p>
        </w:tc>
        <w:tc>
          <w:tcPr>
            <w:tcW w:w="4819" w:type="dxa"/>
            <w:vAlign w:val="center"/>
          </w:tcPr>
          <w:p w14:paraId="2DF6809A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693" w:type="dxa"/>
            <w:vAlign w:val="center"/>
          </w:tcPr>
          <w:p w14:paraId="64B05056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Грузоподъемность, кг</w:t>
            </w:r>
          </w:p>
        </w:tc>
        <w:tc>
          <w:tcPr>
            <w:tcW w:w="2091" w:type="dxa"/>
            <w:vAlign w:val="center"/>
          </w:tcPr>
          <w:p w14:paraId="5B06DC8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353C37" w:rsidRPr="00656252" w14:paraId="3F7E41B2" w14:textId="77777777" w:rsidTr="001150A8">
        <w:tc>
          <w:tcPr>
            <w:tcW w:w="2122" w:type="dxa"/>
          </w:tcPr>
          <w:p w14:paraId="7BE848D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93F2EC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27F27E0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CD8D3E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14:paraId="454692E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18179023" w14:textId="77777777" w:rsidTr="001150A8">
        <w:tc>
          <w:tcPr>
            <w:tcW w:w="2122" w:type="dxa"/>
          </w:tcPr>
          <w:p w14:paraId="69AB0FB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86FFA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00B770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2E1FF9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14:paraId="3317189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B013E11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9B70A96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E1DF25C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4 ИНЖЕНЕРНО-ГЕОЛОГИЧЕСКИЕ УСЛОВИЯ ПЛОЩАДКИ</w:t>
      </w:r>
    </w:p>
    <w:p w14:paraId="3DE79368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80ECA67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ab/>
        <w:t>1 Характеристика геологического строения основания фундаментов (на период строительства) ________</w:t>
      </w:r>
    </w:p>
    <w:p w14:paraId="6A77D883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ab/>
        <w:t>2 Глубина заложения фундаментов ________</w:t>
      </w:r>
    </w:p>
    <w:p w14:paraId="12BA069D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ab/>
        <w:t>3 Несущая способность грунта в основании фундаментов ________ кПа (кгс/см2)</w:t>
      </w:r>
    </w:p>
    <w:p w14:paraId="059C7387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ab/>
        <w:t>4 Характер грунтовых вод и глубина их залегания ________ м</w:t>
      </w:r>
    </w:p>
    <w:p w14:paraId="5E08C840" w14:textId="77777777" w:rsidR="00353C37" w:rsidRPr="00656252" w:rsidRDefault="00353C37" w:rsidP="00353C37">
      <w:pPr>
        <w:ind w:firstLine="708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5 Химический состав грунтовых вод и степень агрессивности по отношению</w:t>
      </w:r>
    </w:p>
    <w:p w14:paraId="11F720A9" w14:textId="77777777" w:rsidR="00353C37" w:rsidRPr="00656252" w:rsidRDefault="00353C37" w:rsidP="00353C37">
      <w:pPr>
        <w:ind w:firstLine="708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sz w:val="24"/>
          <w:szCs w:val="24"/>
          <w:lang w:eastAsia="ru-RU"/>
        </w:rPr>
        <w:t>к бетону ________, железобетону ________, стали ________, кирпичу ________.</w:t>
      </w:r>
    </w:p>
    <w:p w14:paraId="50ACABF7" w14:textId="77777777" w:rsidR="00353C37" w:rsidRPr="00656252" w:rsidRDefault="00353C37" w:rsidP="00353C37">
      <w:pPr>
        <w:ind w:firstLine="708"/>
        <w:jc w:val="left"/>
        <w:rPr>
          <w:rFonts w:eastAsia="Times New Roman"/>
          <w:sz w:val="24"/>
          <w:szCs w:val="24"/>
          <w:lang w:eastAsia="ru-RU"/>
        </w:rPr>
      </w:pPr>
    </w:p>
    <w:p w14:paraId="0B4E01E5" w14:textId="77777777" w:rsidR="00353C37" w:rsidRPr="00656252" w:rsidRDefault="00353C37" w:rsidP="00353C37">
      <w:pPr>
        <w:ind w:firstLine="708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5 КЛИМАТИЧЕСКИЕ И ГЕОФИЗИЧЕСКИЕ УСЛОВИЯ РАЙОНА</w:t>
      </w:r>
    </w:p>
    <w:p w14:paraId="4AAB5587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29FD03BF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7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53C37" w:rsidRPr="00656252" w14:paraId="56429D78" w14:textId="77777777" w:rsidTr="001150A8">
        <w:tc>
          <w:tcPr>
            <w:tcW w:w="4853" w:type="dxa"/>
            <w:vAlign w:val="center"/>
          </w:tcPr>
          <w:p w14:paraId="6A8578D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параметра и единица измерения</w:t>
            </w:r>
          </w:p>
        </w:tc>
        <w:tc>
          <w:tcPr>
            <w:tcW w:w="4853" w:type="dxa"/>
            <w:vAlign w:val="center"/>
          </w:tcPr>
          <w:p w14:paraId="1D79FB18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Значение параметра, принятое при проектировании</w:t>
            </w:r>
          </w:p>
        </w:tc>
        <w:tc>
          <w:tcPr>
            <w:tcW w:w="4854" w:type="dxa"/>
            <w:vAlign w:val="center"/>
          </w:tcPr>
          <w:p w14:paraId="6BA28E86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Изменившееся значение параметра, год</w:t>
            </w:r>
          </w:p>
        </w:tc>
      </w:tr>
      <w:tr w:rsidR="00353C37" w:rsidRPr="00656252" w14:paraId="1314FCAC" w14:textId="77777777" w:rsidTr="001150A8">
        <w:tc>
          <w:tcPr>
            <w:tcW w:w="4853" w:type="dxa"/>
          </w:tcPr>
          <w:p w14:paraId="549FE8E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1 Температура наружного воздуха, °C:</w:t>
            </w:r>
          </w:p>
          <w:p w14:paraId="15B787E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средняя наиболее холодной пятидневки</w:t>
            </w:r>
          </w:p>
          <w:p w14:paraId="3CE50DB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средняя наиболее холодных суток</w:t>
            </w:r>
          </w:p>
        </w:tc>
        <w:tc>
          <w:tcPr>
            <w:tcW w:w="4853" w:type="dxa"/>
          </w:tcPr>
          <w:p w14:paraId="3A4C282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14:paraId="16AD57F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2D55903A" w14:textId="77777777" w:rsidTr="001150A8">
        <w:tc>
          <w:tcPr>
            <w:tcW w:w="4853" w:type="dxa"/>
          </w:tcPr>
          <w:p w14:paraId="272E06B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2 Нормативное значение веса снегового</w:t>
            </w:r>
          </w:p>
          <w:p w14:paraId="2BC43EB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покрова земли, кПа (кгс/см2)</w:t>
            </w:r>
          </w:p>
        </w:tc>
        <w:tc>
          <w:tcPr>
            <w:tcW w:w="4853" w:type="dxa"/>
          </w:tcPr>
          <w:p w14:paraId="22A7FBE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14:paraId="2178AB6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09C94A8D" w14:textId="77777777" w:rsidTr="001150A8">
        <w:tc>
          <w:tcPr>
            <w:tcW w:w="4853" w:type="dxa"/>
          </w:tcPr>
          <w:p w14:paraId="468ABED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3 Ветровые нагрузки: нормативное</w:t>
            </w:r>
          </w:p>
          <w:p w14:paraId="53C6FED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значение ветрового давления, </w:t>
            </w:r>
            <w:proofErr w:type="spellStart"/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кПА</w:t>
            </w:r>
            <w:proofErr w:type="spellEnd"/>
            <w:r w:rsidRPr="00656252">
              <w:rPr>
                <w:rFonts w:eastAsia="Times New Roman"/>
                <w:sz w:val="24"/>
                <w:szCs w:val="24"/>
                <w:lang w:eastAsia="ru-RU"/>
              </w:rPr>
              <w:t xml:space="preserve"> (кгс/см2). Тип местности</w:t>
            </w:r>
          </w:p>
        </w:tc>
        <w:tc>
          <w:tcPr>
            <w:tcW w:w="4853" w:type="dxa"/>
          </w:tcPr>
          <w:p w14:paraId="142A55D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14:paraId="372B0E1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15FF6ADA" w14:textId="77777777" w:rsidTr="001150A8">
        <w:tc>
          <w:tcPr>
            <w:tcW w:w="4853" w:type="dxa"/>
          </w:tcPr>
          <w:p w14:paraId="0A3DB8C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4 Расчетная сейсмичность, баллы</w:t>
            </w:r>
          </w:p>
        </w:tc>
        <w:tc>
          <w:tcPr>
            <w:tcW w:w="4853" w:type="dxa"/>
          </w:tcPr>
          <w:p w14:paraId="7CE73F1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14:paraId="4E6BBB5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183E908B" w14:textId="77777777" w:rsidTr="001150A8">
        <w:tc>
          <w:tcPr>
            <w:tcW w:w="4853" w:type="dxa"/>
          </w:tcPr>
          <w:p w14:paraId="02B2EA0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5 Нормативная глубина промерзания</w:t>
            </w:r>
          </w:p>
          <w:p w14:paraId="24C947F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грунта, м</w:t>
            </w:r>
          </w:p>
        </w:tc>
        <w:tc>
          <w:tcPr>
            <w:tcW w:w="4853" w:type="dxa"/>
          </w:tcPr>
          <w:p w14:paraId="58DBA44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14:paraId="7D393F4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3931F1CE" w14:textId="77777777" w:rsidTr="001150A8">
        <w:tc>
          <w:tcPr>
            <w:tcW w:w="4853" w:type="dxa"/>
          </w:tcPr>
          <w:p w14:paraId="333BEC0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6 Особые грунтовые условия</w:t>
            </w:r>
          </w:p>
        </w:tc>
        <w:tc>
          <w:tcPr>
            <w:tcW w:w="4853" w:type="dxa"/>
          </w:tcPr>
          <w:p w14:paraId="1CDB9A7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14:paraId="2FC1CF1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C1646E0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0DA9CD74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6 ПЛОЩАДИ ПОМЕЩЕНИЙ С РАЗЛИЧНЫМИ ХАРАКТЕРИСТИКАМИ ЭКСПЛУАТАЦИОННОЙ СРЕДЫ</w:t>
      </w:r>
    </w:p>
    <w:p w14:paraId="463B98F5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767C338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Площади помещений, отличающихся по характеру требований к температурному режиму</w:t>
      </w:r>
    </w:p>
    <w:p w14:paraId="62B941D7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81FB0BD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8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664"/>
        <w:gridCol w:w="846"/>
        <w:gridCol w:w="3602"/>
        <w:gridCol w:w="2062"/>
        <w:gridCol w:w="2073"/>
        <w:gridCol w:w="2059"/>
        <w:gridCol w:w="2413"/>
      </w:tblGrid>
      <w:tr w:rsidR="00353C37" w:rsidRPr="00656252" w14:paraId="701BF318" w14:textId="77777777" w:rsidTr="001150A8">
        <w:tc>
          <w:tcPr>
            <w:tcW w:w="1664" w:type="dxa"/>
            <w:vMerge w:val="restart"/>
            <w:vAlign w:val="center"/>
          </w:tcPr>
          <w:p w14:paraId="72CC487B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846" w:type="dxa"/>
            <w:vMerge w:val="restart"/>
            <w:vAlign w:val="center"/>
          </w:tcPr>
          <w:p w14:paraId="2205806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3602" w:type="dxa"/>
            <w:vMerge w:val="restart"/>
            <w:vAlign w:val="center"/>
          </w:tcPr>
          <w:p w14:paraId="481BFB0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помещения или его номер по эксплуатации на схеме</w:t>
            </w:r>
          </w:p>
        </w:tc>
        <w:tc>
          <w:tcPr>
            <w:tcW w:w="8448" w:type="dxa"/>
            <w:gridSpan w:val="4"/>
            <w:vAlign w:val="center"/>
          </w:tcPr>
          <w:p w14:paraId="747964C6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Площадь обслуживания, м²</w:t>
            </w:r>
          </w:p>
        </w:tc>
      </w:tr>
      <w:tr w:rsidR="00353C37" w:rsidRPr="00656252" w14:paraId="38FC08F8" w14:textId="77777777" w:rsidTr="001150A8">
        <w:tc>
          <w:tcPr>
            <w:tcW w:w="1664" w:type="dxa"/>
            <w:vMerge/>
            <w:vAlign w:val="center"/>
          </w:tcPr>
          <w:p w14:paraId="7B49C09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14:paraId="576EA88A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vAlign w:val="center"/>
          </w:tcPr>
          <w:p w14:paraId="4B4492D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Align w:val="center"/>
          </w:tcPr>
          <w:p w14:paraId="20C1503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отапливаемых</w:t>
            </w:r>
          </w:p>
        </w:tc>
        <w:tc>
          <w:tcPr>
            <w:tcW w:w="2073" w:type="dxa"/>
            <w:vAlign w:val="center"/>
          </w:tcPr>
          <w:p w14:paraId="332F243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неотапливаемых</w:t>
            </w:r>
          </w:p>
        </w:tc>
        <w:tc>
          <w:tcPr>
            <w:tcW w:w="2059" w:type="dxa"/>
            <w:vAlign w:val="center"/>
          </w:tcPr>
          <w:p w14:paraId="328D7B2B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охлаждаемых</w:t>
            </w:r>
          </w:p>
        </w:tc>
        <w:tc>
          <w:tcPr>
            <w:tcW w:w="2254" w:type="dxa"/>
            <w:vAlign w:val="center"/>
          </w:tcPr>
          <w:p w14:paraId="78BB0000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герметизированных</w:t>
            </w:r>
          </w:p>
        </w:tc>
      </w:tr>
      <w:tr w:rsidR="00353C37" w:rsidRPr="00656252" w14:paraId="653BCB79" w14:textId="77777777" w:rsidTr="001150A8">
        <w:tc>
          <w:tcPr>
            <w:tcW w:w="1664" w:type="dxa"/>
          </w:tcPr>
          <w:p w14:paraId="37F0ED6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14:paraId="30D17EE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</w:tcPr>
          <w:p w14:paraId="6FFE845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1227D35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</w:tcPr>
          <w:p w14:paraId="1CE2E93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14:paraId="48191F6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06D645A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1F9C1B1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258869E3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7 КОНСТРУКТИВНАЯ ХАРАКТЕРИСТИКА ЗДАНИЯ (СООРУЖЕНИЯ)</w:t>
      </w:r>
    </w:p>
    <w:p w14:paraId="7D52E0FC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6F8E143D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Фундаменты, фундаментные балки, стены подвалов</w:t>
      </w:r>
    </w:p>
    <w:p w14:paraId="38AB4931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1E23BF55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9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047"/>
        <w:gridCol w:w="3852"/>
        <w:gridCol w:w="2422"/>
        <w:gridCol w:w="2419"/>
        <w:gridCol w:w="2410"/>
        <w:gridCol w:w="2410"/>
      </w:tblGrid>
      <w:tr w:rsidR="00353C37" w:rsidRPr="00656252" w14:paraId="7A50302D" w14:textId="77777777" w:rsidTr="001150A8">
        <w:tc>
          <w:tcPr>
            <w:tcW w:w="1047" w:type="dxa"/>
            <w:vAlign w:val="center"/>
          </w:tcPr>
          <w:p w14:paraId="5C6FF43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3852" w:type="dxa"/>
            <w:vAlign w:val="center"/>
          </w:tcPr>
          <w:p w14:paraId="4DFA02F5" w14:textId="77777777" w:rsidR="00353C37" w:rsidRPr="00656252" w:rsidRDefault="00353C37" w:rsidP="00353C37">
            <w:pPr>
              <w:ind w:firstLine="708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 тип конструкции, ГОСТ, серия, шифр проекта, марка элемента</w:t>
            </w:r>
          </w:p>
        </w:tc>
        <w:tc>
          <w:tcPr>
            <w:tcW w:w="2422" w:type="dxa"/>
            <w:vAlign w:val="center"/>
          </w:tcPr>
          <w:p w14:paraId="0B50445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Материалы и их основные характеристики</w:t>
            </w:r>
          </w:p>
        </w:tc>
        <w:tc>
          <w:tcPr>
            <w:tcW w:w="2419" w:type="dxa"/>
            <w:vAlign w:val="center"/>
          </w:tcPr>
          <w:p w14:paraId="2159FD65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Глубина заложения, м</w:t>
            </w:r>
          </w:p>
        </w:tc>
        <w:tc>
          <w:tcPr>
            <w:tcW w:w="4820" w:type="dxa"/>
            <w:gridSpan w:val="2"/>
            <w:vAlign w:val="center"/>
          </w:tcPr>
          <w:p w14:paraId="145ACBF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Сечение (длина x ширина, ширина x высота), м</w:t>
            </w:r>
          </w:p>
        </w:tc>
      </w:tr>
      <w:tr w:rsidR="00353C37" w:rsidRPr="00656252" w14:paraId="440A9D44" w14:textId="77777777" w:rsidTr="001150A8">
        <w:tc>
          <w:tcPr>
            <w:tcW w:w="1047" w:type="dxa"/>
            <w:vAlign w:val="center"/>
          </w:tcPr>
          <w:p w14:paraId="71551FF0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vAlign w:val="center"/>
          </w:tcPr>
          <w:p w14:paraId="69B7221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vAlign w:val="center"/>
          </w:tcPr>
          <w:p w14:paraId="31A489FA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14:paraId="104E14B0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E7C67C0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минимальное (стакана, </w:t>
            </w:r>
            <w:proofErr w:type="spellStart"/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подколонника</w:t>
            </w:r>
            <w:proofErr w:type="spellEnd"/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 ширина низа фундаментной балки и т. д.)</w:t>
            </w:r>
          </w:p>
        </w:tc>
        <w:tc>
          <w:tcPr>
            <w:tcW w:w="2410" w:type="dxa"/>
            <w:vAlign w:val="center"/>
          </w:tcPr>
          <w:p w14:paraId="25A4F2FD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Максимальное (подошвы фундамента, ширина верха фундаментной балки и т.д.)</w:t>
            </w:r>
          </w:p>
        </w:tc>
      </w:tr>
      <w:tr w:rsidR="00353C37" w:rsidRPr="00656252" w14:paraId="58F61312" w14:textId="77777777" w:rsidTr="001150A8">
        <w:tc>
          <w:tcPr>
            <w:tcW w:w="1047" w:type="dxa"/>
          </w:tcPr>
          <w:p w14:paraId="66400CD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</w:tcPr>
          <w:p w14:paraId="423AB8A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14:paraId="61CBB3B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</w:tcPr>
          <w:p w14:paraId="5EBB534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376505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CF4DE0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3468EA6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4DB72D5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Колонны</w:t>
      </w:r>
    </w:p>
    <w:p w14:paraId="21D15163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10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048"/>
        <w:gridCol w:w="2604"/>
        <w:gridCol w:w="1984"/>
        <w:gridCol w:w="1818"/>
        <w:gridCol w:w="1818"/>
        <w:gridCol w:w="1818"/>
        <w:gridCol w:w="1818"/>
        <w:gridCol w:w="1818"/>
      </w:tblGrid>
      <w:tr w:rsidR="00353C37" w:rsidRPr="00656252" w14:paraId="2E50FC02" w14:textId="77777777" w:rsidTr="001150A8">
        <w:tc>
          <w:tcPr>
            <w:tcW w:w="1048" w:type="dxa"/>
            <w:vAlign w:val="center"/>
          </w:tcPr>
          <w:p w14:paraId="762C0E1D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2604" w:type="dxa"/>
            <w:vAlign w:val="center"/>
          </w:tcPr>
          <w:p w14:paraId="132675D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 тип конструкции, ГОСТ, серия, шифр проекта, марка элемента</w:t>
            </w:r>
          </w:p>
        </w:tc>
        <w:tc>
          <w:tcPr>
            <w:tcW w:w="1818" w:type="dxa"/>
            <w:vAlign w:val="center"/>
          </w:tcPr>
          <w:p w14:paraId="45842E3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Материалы и их основные характеристики</w:t>
            </w:r>
          </w:p>
        </w:tc>
        <w:tc>
          <w:tcPr>
            <w:tcW w:w="1818" w:type="dxa"/>
            <w:vAlign w:val="center"/>
          </w:tcPr>
          <w:p w14:paraId="7AED139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818" w:type="dxa"/>
            <w:vAlign w:val="center"/>
          </w:tcPr>
          <w:p w14:paraId="7416A455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Сечение</w:t>
            </w:r>
          </w:p>
        </w:tc>
        <w:tc>
          <w:tcPr>
            <w:tcW w:w="1818" w:type="dxa"/>
            <w:vAlign w:val="center"/>
          </w:tcPr>
          <w:p w14:paraId="23AB4E8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18" w:type="dxa"/>
            <w:vAlign w:val="center"/>
          </w:tcPr>
          <w:p w14:paraId="7DF0A8C5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Нормативная нагрузка от покрытия, кПа</w:t>
            </w:r>
          </w:p>
        </w:tc>
        <w:tc>
          <w:tcPr>
            <w:tcW w:w="1818" w:type="dxa"/>
            <w:vAlign w:val="center"/>
          </w:tcPr>
          <w:p w14:paraId="148786F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Масса колонн и связей</w:t>
            </w:r>
          </w:p>
        </w:tc>
      </w:tr>
      <w:tr w:rsidR="00353C37" w:rsidRPr="00656252" w14:paraId="7F9A8C3B" w14:textId="77777777" w:rsidTr="001150A8">
        <w:tc>
          <w:tcPr>
            <w:tcW w:w="1048" w:type="dxa"/>
          </w:tcPr>
          <w:p w14:paraId="73E0A97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14:paraId="0CD3660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24FCC10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0F85F7C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217F0C5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220871C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39014D1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01F7198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702A4E0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0489A68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1275CA90" w14:textId="1DA4B650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Ригели</w:t>
      </w:r>
    </w:p>
    <w:p w14:paraId="4BE8C42A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11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047"/>
        <w:gridCol w:w="1641"/>
        <w:gridCol w:w="1984"/>
        <w:gridCol w:w="1306"/>
        <w:gridCol w:w="1332"/>
        <w:gridCol w:w="1347"/>
        <w:gridCol w:w="1559"/>
        <w:gridCol w:w="1714"/>
        <w:gridCol w:w="1634"/>
        <w:gridCol w:w="1704"/>
      </w:tblGrid>
      <w:tr w:rsidR="00353C37" w:rsidRPr="00656252" w14:paraId="6D3A4AF7" w14:textId="77777777" w:rsidTr="001150A8">
        <w:tc>
          <w:tcPr>
            <w:tcW w:w="988" w:type="dxa"/>
            <w:vAlign w:val="center"/>
          </w:tcPr>
          <w:p w14:paraId="3BBA4E88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1924" w:type="dxa"/>
            <w:vAlign w:val="center"/>
          </w:tcPr>
          <w:p w14:paraId="756397F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ГОСТ, серия, шифр проекта, марка элемента</w:t>
            </w:r>
          </w:p>
        </w:tc>
        <w:tc>
          <w:tcPr>
            <w:tcW w:w="1456" w:type="dxa"/>
            <w:vAlign w:val="center"/>
          </w:tcPr>
          <w:p w14:paraId="08CAA3E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Материалы и их основные характеристики</w:t>
            </w:r>
          </w:p>
        </w:tc>
        <w:tc>
          <w:tcPr>
            <w:tcW w:w="1456" w:type="dxa"/>
            <w:vAlign w:val="center"/>
          </w:tcPr>
          <w:p w14:paraId="60FF547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Пролет, м</w:t>
            </w:r>
          </w:p>
        </w:tc>
        <w:tc>
          <w:tcPr>
            <w:tcW w:w="1456" w:type="dxa"/>
            <w:vAlign w:val="center"/>
          </w:tcPr>
          <w:p w14:paraId="3E597C1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Шаг ригелей, м</w:t>
            </w:r>
          </w:p>
        </w:tc>
        <w:tc>
          <w:tcPr>
            <w:tcW w:w="1456" w:type="dxa"/>
            <w:vAlign w:val="center"/>
          </w:tcPr>
          <w:p w14:paraId="09F9F358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Сечение, мм</w:t>
            </w:r>
          </w:p>
        </w:tc>
        <w:tc>
          <w:tcPr>
            <w:tcW w:w="1456" w:type="dxa"/>
            <w:vAlign w:val="center"/>
          </w:tcPr>
          <w:p w14:paraId="54F935E8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456" w:type="dxa"/>
            <w:vAlign w:val="center"/>
          </w:tcPr>
          <w:p w14:paraId="7795F54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Нормативная нагрузка от покрытия, кПа</w:t>
            </w:r>
          </w:p>
        </w:tc>
        <w:tc>
          <w:tcPr>
            <w:tcW w:w="1456" w:type="dxa"/>
            <w:vAlign w:val="center"/>
          </w:tcPr>
          <w:p w14:paraId="4EF053A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Развернутая поверхность, м²</w:t>
            </w:r>
          </w:p>
        </w:tc>
        <w:tc>
          <w:tcPr>
            <w:tcW w:w="1456" w:type="dxa"/>
            <w:vAlign w:val="center"/>
          </w:tcPr>
          <w:p w14:paraId="74C60EF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Масса конструкций, т</w:t>
            </w:r>
          </w:p>
        </w:tc>
      </w:tr>
      <w:tr w:rsidR="00353C37" w:rsidRPr="00656252" w14:paraId="7E72273C" w14:textId="77777777" w:rsidTr="001150A8">
        <w:tc>
          <w:tcPr>
            <w:tcW w:w="988" w:type="dxa"/>
          </w:tcPr>
          <w:p w14:paraId="705AC92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14:paraId="65E4053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77A9927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3F646D2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0ABCDC5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0A5EE28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75245F5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0F6A0C0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725B712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14:paraId="3911E45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C582121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69760F2B" w14:textId="52F2CF10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Перекрытие</w:t>
      </w:r>
    </w:p>
    <w:p w14:paraId="7130D6F6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12</w:t>
      </w:r>
    </w:p>
    <w:tbl>
      <w:tblPr>
        <w:tblStyle w:val="4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991"/>
        <w:gridCol w:w="1700"/>
        <w:gridCol w:w="1701"/>
        <w:gridCol w:w="850"/>
        <w:gridCol w:w="1134"/>
        <w:gridCol w:w="993"/>
        <w:gridCol w:w="1559"/>
        <w:gridCol w:w="1134"/>
        <w:gridCol w:w="19"/>
        <w:gridCol w:w="1256"/>
        <w:gridCol w:w="8"/>
        <w:gridCol w:w="985"/>
        <w:gridCol w:w="1134"/>
        <w:gridCol w:w="853"/>
      </w:tblGrid>
      <w:tr w:rsidR="00353C37" w:rsidRPr="00656252" w14:paraId="020F836C" w14:textId="77777777" w:rsidTr="00353C37">
        <w:tc>
          <w:tcPr>
            <w:tcW w:w="992" w:type="dxa"/>
            <w:vAlign w:val="center"/>
          </w:tcPr>
          <w:p w14:paraId="79B37C3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991" w:type="dxa"/>
            <w:vAlign w:val="center"/>
          </w:tcPr>
          <w:p w14:paraId="75B277D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Этаж, отметка, м</w:t>
            </w:r>
          </w:p>
        </w:tc>
        <w:tc>
          <w:tcPr>
            <w:tcW w:w="9090" w:type="dxa"/>
            <w:gridSpan w:val="8"/>
            <w:vAlign w:val="center"/>
          </w:tcPr>
          <w:p w14:paraId="5AAC762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Элементы плиты (несущий настил) покрытия</w:t>
            </w:r>
          </w:p>
        </w:tc>
        <w:tc>
          <w:tcPr>
            <w:tcW w:w="1264" w:type="dxa"/>
            <w:gridSpan w:val="2"/>
            <w:vAlign w:val="center"/>
          </w:tcPr>
          <w:p w14:paraId="253DAA8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 и толщина теплоизоляции, мм</w:t>
            </w:r>
          </w:p>
        </w:tc>
        <w:tc>
          <w:tcPr>
            <w:tcW w:w="985" w:type="dxa"/>
            <w:vAlign w:val="center"/>
          </w:tcPr>
          <w:p w14:paraId="49C4009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 и толщина теплоизоляции, мм</w:t>
            </w:r>
          </w:p>
        </w:tc>
        <w:tc>
          <w:tcPr>
            <w:tcW w:w="1987" w:type="dxa"/>
            <w:gridSpan w:val="2"/>
            <w:vAlign w:val="center"/>
          </w:tcPr>
          <w:p w14:paraId="7F5885B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Кровля</w:t>
            </w:r>
          </w:p>
        </w:tc>
      </w:tr>
      <w:tr w:rsidR="00353C37" w:rsidRPr="00656252" w14:paraId="7B8C80CA" w14:textId="77777777" w:rsidTr="00353C37">
        <w:tc>
          <w:tcPr>
            <w:tcW w:w="992" w:type="dxa"/>
            <w:vAlign w:val="center"/>
          </w:tcPr>
          <w:p w14:paraId="28317F1B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0DE6037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14:paraId="4C2059E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 тип конструкции, ГОСТ, серия, шифр проекта, марка элемента</w:t>
            </w:r>
          </w:p>
        </w:tc>
        <w:tc>
          <w:tcPr>
            <w:tcW w:w="1701" w:type="dxa"/>
            <w:vAlign w:val="center"/>
          </w:tcPr>
          <w:p w14:paraId="1025D30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Материалы и их основные характеристики</w:t>
            </w:r>
          </w:p>
        </w:tc>
        <w:tc>
          <w:tcPr>
            <w:tcW w:w="850" w:type="dxa"/>
            <w:vAlign w:val="center"/>
          </w:tcPr>
          <w:p w14:paraId="161E754A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Пролет, м</w:t>
            </w:r>
          </w:p>
        </w:tc>
        <w:tc>
          <w:tcPr>
            <w:tcW w:w="1134" w:type="dxa"/>
            <w:vAlign w:val="center"/>
          </w:tcPr>
          <w:p w14:paraId="29864A03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Количество, шт./площадь, м²</w:t>
            </w:r>
          </w:p>
        </w:tc>
        <w:tc>
          <w:tcPr>
            <w:tcW w:w="993" w:type="dxa"/>
            <w:vAlign w:val="center"/>
          </w:tcPr>
          <w:p w14:paraId="1FD21C6D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Величина опирания</w:t>
            </w:r>
          </w:p>
        </w:tc>
        <w:tc>
          <w:tcPr>
            <w:tcW w:w="1559" w:type="dxa"/>
            <w:vAlign w:val="center"/>
          </w:tcPr>
          <w:p w14:paraId="5A993213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Нормативная полезная нагрузка, кПа</w:t>
            </w:r>
          </w:p>
        </w:tc>
        <w:tc>
          <w:tcPr>
            <w:tcW w:w="1134" w:type="dxa"/>
            <w:vAlign w:val="center"/>
          </w:tcPr>
          <w:p w14:paraId="4222F0B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Сечение плиты</w:t>
            </w:r>
          </w:p>
        </w:tc>
        <w:tc>
          <w:tcPr>
            <w:tcW w:w="1275" w:type="dxa"/>
            <w:gridSpan w:val="2"/>
            <w:vAlign w:val="center"/>
          </w:tcPr>
          <w:p w14:paraId="517AB42A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B5E94D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681A17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Тип, состав</w:t>
            </w:r>
          </w:p>
        </w:tc>
        <w:tc>
          <w:tcPr>
            <w:tcW w:w="853" w:type="dxa"/>
            <w:vAlign w:val="center"/>
          </w:tcPr>
          <w:p w14:paraId="561B976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Площадь, м²</w:t>
            </w:r>
          </w:p>
        </w:tc>
      </w:tr>
      <w:tr w:rsidR="00353C37" w:rsidRPr="00656252" w14:paraId="230F56D9" w14:textId="77777777" w:rsidTr="00353C37">
        <w:tc>
          <w:tcPr>
            <w:tcW w:w="992" w:type="dxa"/>
          </w:tcPr>
          <w:p w14:paraId="5835C9E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14:paraId="229095B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1FCD4B2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1C9DD2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83713C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FE08D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3A4FFC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F49A6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D454F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79CC187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25D26E0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4D31D2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212B75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E83940F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38D3CA08" w14:textId="7E878C6A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Стены (кроме стен подвалов), перегородки</w:t>
      </w:r>
    </w:p>
    <w:p w14:paraId="2FFA72CB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13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323"/>
        <w:gridCol w:w="1820"/>
        <w:gridCol w:w="2235"/>
        <w:gridCol w:w="2127"/>
        <w:gridCol w:w="1098"/>
      </w:tblGrid>
      <w:tr w:rsidR="00353C37" w:rsidRPr="00656252" w14:paraId="2CFB0BA1" w14:textId="77777777" w:rsidTr="001150A8">
        <w:tc>
          <w:tcPr>
            <w:tcW w:w="1271" w:type="dxa"/>
            <w:vMerge w:val="restart"/>
            <w:vAlign w:val="center"/>
          </w:tcPr>
          <w:p w14:paraId="3612A013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1276" w:type="dxa"/>
            <w:vMerge w:val="restart"/>
            <w:vAlign w:val="center"/>
          </w:tcPr>
          <w:p w14:paraId="0393D9F0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Этаж, отметка пола, м</w:t>
            </w:r>
          </w:p>
        </w:tc>
        <w:tc>
          <w:tcPr>
            <w:tcW w:w="2410" w:type="dxa"/>
            <w:vMerge w:val="restart"/>
            <w:vAlign w:val="center"/>
          </w:tcPr>
          <w:p w14:paraId="5A1C884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 тип конструкции, ГОСТ, серия, шифр проекта, марка элемента</w:t>
            </w:r>
          </w:p>
        </w:tc>
        <w:tc>
          <w:tcPr>
            <w:tcW w:w="2323" w:type="dxa"/>
            <w:vMerge w:val="restart"/>
            <w:vAlign w:val="center"/>
          </w:tcPr>
          <w:p w14:paraId="13A4FF8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Материалы и их основные характеристики</w:t>
            </w:r>
          </w:p>
        </w:tc>
        <w:tc>
          <w:tcPr>
            <w:tcW w:w="1820" w:type="dxa"/>
            <w:vMerge w:val="restart"/>
            <w:vAlign w:val="center"/>
          </w:tcPr>
          <w:p w14:paraId="3BECDCC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Толщины (по слоям), мм</w:t>
            </w:r>
          </w:p>
        </w:tc>
        <w:tc>
          <w:tcPr>
            <w:tcW w:w="4362" w:type="dxa"/>
            <w:gridSpan w:val="2"/>
            <w:vAlign w:val="center"/>
          </w:tcPr>
          <w:p w14:paraId="08DE913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Площади поверхностей (за вычетом проемов), м²</w:t>
            </w:r>
          </w:p>
        </w:tc>
        <w:tc>
          <w:tcPr>
            <w:tcW w:w="1098" w:type="dxa"/>
            <w:vMerge w:val="restart"/>
            <w:vAlign w:val="center"/>
          </w:tcPr>
          <w:p w14:paraId="5D76ADEB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Масса, кг</w:t>
            </w:r>
          </w:p>
        </w:tc>
      </w:tr>
      <w:tr w:rsidR="00353C37" w:rsidRPr="00656252" w14:paraId="5772FD26" w14:textId="77777777" w:rsidTr="001150A8">
        <w:tc>
          <w:tcPr>
            <w:tcW w:w="1271" w:type="dxa"/>
            <w:vMerge/>
          </w:tcPr>
          <w:p w14:paraId="35F9F19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50B6CA8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F83B91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/>
          </w:tcPr>
          <w:p w14:paraId="4B60755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</w:tcPr>
          <w:p w14:paraId="4E83014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Align w:val="center"/>
          </w:tcPr>
          <w:p w14:paraId="12D48C6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наружной</w:t>
            </w:r>
          </w:p>
        </w:tc>
        <w:tc>
          <w:tcPr>
            <w:tcW w:w="2127" w:type="dxa"/>
            <w:vAlign w:val="center"/>
          </w:tcPr>
          <w:p w14:paraId="7F1B518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 стороны помещения</w:t>
            </w:r>
          </w:p>
        </w:tc>
        <w:tc>
          <w:tcPr>
            <w:tcW w:w="1098" w:type="dxa"/>
            <w:vMerge/>
          </w:tcPr>
          <w:p w14:paraId="5613FA3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6630E2E5" w14:textId="77777777" w:rsidTr="001150A8">
        <w:tc>
          <w:tcPr>
            <w:tcW w:w="1271" w:type="dxa"/>
          </w:tcPr>
          <w:p w14:paraId="71668D9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52E48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516B11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14:paraId="42949E3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14:paraId="5A867C2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14:paraId="745675C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3F2472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14:paraId="70A0DC5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2A11CA0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Окна, витражи</w:t>
      </w:r>
    </w:p>
    <w:p w14:paraId="39D3F912" w14:textId="77777777" w:rsidR="00353C37" w:rsidRPr="00656252" w:rsidRDefault="00353C37" w:rsidP="00353C37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14:paraId="1407044E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14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843"/>
        <w:gridCol w:w="1984"/>
        <w:gridCol w:w="1701"/>
        <w:gridCol w:w="1843"/>
        <w:gridCol w:w="1843"/>
        <w:gridCol w:w="1701"/>
        <w:gridCol w:w="1098"/>
      </w:tblGrid>
      <w:tr w:rsidR="00353C37" w:rsidRPr="00656252" w14:paraId="0E29027D" w14:textId="77777777" w:rsidTr="001150A8">
        <w:tc>
          <w:tcPr>
            <w:tcW w:w="1271" w:type="dxa"/>
            <w:vMerge w:val="restart"/>
            <w:vAlign w:val="center"/>
          </w:tcPr>
          <w:p w14:paraId="6C3CD2DD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1276" w:type="dxa"/>
            <w:vMerge w:val="restart"/>
            <w:vAlign w:val="center"/>
          </w:tcPr>
          <w:p w14:paraId="747260C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Этаж, отметка пола, м</w:t>
            </w:r>
          </w:p>
        </w:tc>
        <w:tc>
          <w:tcPr>
            <w:tcW w:w="1843" w:type="dxa"/>
            <w:vMerge w:val="restart"/>
            <w:vAlign w:val="center"/>
          </w:tcPr>
          <w:p w14:paraId="62F7426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Вид, ГОСТ, серия</w:t>
            </w:r>
          </w:p>
        </w:tc>
        <w:tc>
          <w:tcPr>
            <w:tcW w:w="1984" w:type="dxa"/>
            <w:vMerge w:val="restart"/>
            <w:vAlign w:val="center"/>
          </w:tcPr>
          <w:p w14:paraId="42BB455B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Ширина х высота проема</w:t>
            </w:r>
          </w:p>
        </w:tc>
        <w:tc>
          <w:tcPr>
            <w:tcW w:w="1701" w:type="dxa"/>
            <w:vMerge w:val="restart"/>
            <w:vAlign w:val="center"/>
          </w:tcPr>
          <w:p w14:paraId="2560890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0375AAA3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Общая площадь проемов, м²</w:t>
            </w:r>
          </w:p>
        </w:tc>
        <w:tc>
          <w:tcPr>
            <w:tcW w:w="3544" w:type="dxa"/>
            <w:gridSpan w:val="2"/>
            <w:vAlign w:val="center"/>
          </w:tcPr>
          <w:p w14:paraId="541FE191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Заполнение переплетов</w:t>
            </w:r>
          </w:p>
        </w:tc>
        <w:tc>
          <w:tcPr>
            <w:tcW w:w="1098" w:type="dxa"/>
            <w:vMerge w:val="restart"/>
            <w:vAlign w:val="center"/>
          </w:tcPr>
          <w:p w14:paraId="661D53E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Масса, кг</w:t>
            </w:r>
          </w:p>
        </w:tc>
      </w:tr>
      <w:tr w:rsidR="00353C37" w:rsidRPr="00656252" w14:paraId="0BF2D779" w14:textId="77777777" w:rsidTr="001150A8">
        <w:tc>
          <w:tcPr>
            <w:tcW w:w="1271" w:type="dxa"/>
            <w:vMerge/>
          </w:tcPr>
          <w:p w14:paraId="56513E0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05C4F9A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0AAE34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6DDB93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317433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0E7AF68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E4FF5C1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вид и размеры элементов, мм</w:t>
            </w:r>
          </w:p>
        </w:tc>
        <w:tc>
          <w:tcPr>
            <w:tcW w:w="1701" w:type="dxa"/>
            <w:vAlign w:val="center"/>
          </w:tcPr>
          <w:p w14:paraId="7C93B1B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площадь, м²</w:t>
            </w:r>
          </w:p>
        </w:tc>
        <w:tc>
          <w:tcPr>
            <w:tcW w:w="1098" w:type="dxa"/>
            <w:vMerge/>
          </w:tcPr>
          <w:p w14:paraId="4916D4E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56EB1040" w14:textId="77777777" w:rsidTr="001150A8">
        <w:tc>
          <w:tcPr>
            <w:tcW w:w="1271" w:type="dxa"/>
          </w:tcPr>
          <w:p w14:paraId="7E40F4D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FE3C5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5EAEA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B5F019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6CD4EF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D5BCB7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598D3B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FF049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14:paraId="1C612C3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2DB5D44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0495B068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Двери</w:t>
      </w:r>
    </w:p>
    <w:p w14:paraId="7D9D29D1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14:paraId="115A454B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15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187"/>
        <w:gridCol w:w="1232"/>
        <w:gridCol w:w="1503"/>
        <w:gridCol w:w="1666"/>
        <w:gridCol w:w="1647"/>
        <w:gridCol w:w="2683"/>
        <w:gridCol w:w="1843"/>
        <w:gridCol w:w="1701"/>
        <w:gridCol w:w="1098"/>
      </w:tblGrid>
      <w:tr w:rsidR="00353C37" w:rsidRPr="00656252" w14:paraId="1DE7814C" w14:textId="77777777" w:rsidTr="001150A8">
        <w:tc>
          <w:tcPr>
            <w:tcW w:w="1187" w:type="dxa"/>
            <w:vMerge w:val="restart"/>
            <w:vAlign w:val="center"/>
          </w:tcPr>
          <w:p w14:paraId="4F210638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1232" w:type="dxa"/>
            <w:vMerge w:val="restart"/>
            <w:vAlign w:val="center"/>
          </w:tcPr>
          <w:p w14:paraId="40F8601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Этаж, отметка пола, м</w:t>
            </w:r>
          </w:p>
        </w:tc>
        <w:tc>
          <w:tcPr>
            <w:tcW w:w="1503" w:type="dxa"/>
            <w:vMerge w:val="restart"/>
            <w:vAlign w:val="center"/>
          </w:tcPr>
          <w:p w14:paraId="138C4D9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Вид, ГОСТ, серия</w:t>
            </w:r>
          </w:p>
        </w:tc>
        <w:tc>
          <w:tcPr>
            <w:tcW w:w="1666" w:type="dxa"/>
            <w:vMerge w:val="restart"/>
            <w:vAlign w:val="center"/>
          </w:tcPr>
          <w:p w14:paraId="0888986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Ширина х высота проема</w:t>
            </w:r>
          </w:p>
        </w:tc>
        <w:tc>
          <w:tcPr>
            <w:tcW w:w="1647" w:type="dxa"/>
            <w:vMerge w:val="restart"/>
            <w:vAlign w:val="center"/>
          </w:tcPr>
          <w:p w14:paraId="7B4A9FD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683" w:type="dxa"/>
            <w:vMerge w:val="restart"/>
            <w:vAlign w:val="center"/>
          </w:tcPr>
          <w:p w14:paraId="78E417A8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Общая площадь проемов, м²</w:t>
            </w:r>
          </w:p>
        </w:tc>
        <w:tc>
          <w:tcPr>
            <w:tcW w:w="3544" w:type="dxa"/>
            <w:gridSpan w:val="2"/>
            <w:vAlign w:val="center"/>
          </w:tcPr>
          <w:p w14:paraId="616C8CBA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098" w:type="dxa"/>
            <w:vMerge w:val="restart"/>
            <w:vAlign w:val="center"/>
          </w:tcPr>
          <w:p w14:paraId="1C5FAFC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Масса, кг</w:t>
            </w:r>
          </w:p>
        </w:tc>
      </w:tr>
      <w:tr w:rsidR="00353C37" w:rsidRPr="00656252" w14:paraId="21B57648" w14:textId="77777777" w:rsidTr="001150A8">
        <w:tc>
          <w:tcPr>
            <w:tcW w:w="1187" w:type="dxa"/>
            <w:vMerge/>
          </w:tcPr>
          <w:p w14:paraId="5557FAD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</w:tcPr>
          <w:p w14:paraId="2B3E760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</w:tcPr>
          <w:p w14:paraId="1642AA4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14:paraId="168C624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</w:tcPr>
          <w:p w14:paraId="22A325D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</w:tcPr>
          <w:p w14:paraId="67F09AF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4754C4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каркас полотен</w:t>
            </w:r>
          </w:p>
        </w:tc>
        <w:tc>
          <w:tcPr>
            <w:tcW w:w="1701" w:type="dxa"/>
            <w:vAlign w:val="center"/>
          </w:tcPr>
          <w:p w14:paraId="72FCC84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заполнение полотен</w:t>
            </w:r>
          </w:p>
        </w:tc>
        <w:tc>
          <w:tcPr>
            <w:tcW w:w="1098" w:type="dxa"/>
            <w:vMerge/>
          </w:tcPr>
          <w:p w14:paraId="669CA01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C37" w:rsidRPr="00656252" w14:paraId="3AB78BA6" w14:textId="77777777" w:rsidTr="001150A8">
        <w:tc>
          <w:tcPr>
            <w:tcW w:w="1187" w:type="dxa"/>
          </w:tcPr>
          <w:p w14:paraId="4987744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6C84DCF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14:paraId="401E2F1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101A89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14:paraId="17AED41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14:paraId="290B91F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BEC2E4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EB89A2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14:paraId="3AFDEE9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2E7522E4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EC85885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Полы</w:t>
      </w:r>
    </w:p>
    <w:p w14:paraId="46F8E266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512351A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16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827"/>
        <w:gridCol w:w="2765"/>
        <w:gridCol w:w="2427"/>
        <w:gridCol w:w="2427"/>
      </w:tblGrid>
      <w:tr w:rsidR="00353C37" w:rsidRPr="00656252" w14:paraId="165B9731" w14:textId="77777777" w:rsidTr="001150A8">
        <w:tc>
          <w:tcPr>
            <w:tcW w:w="1129" w:type="dxa"/>
            <w:vAlign w:val="center"/>
          </w:tcPr>
          <w:p w14:paraId="368BFC50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1985" w:type="dxa"/>
            <w:vAlign w:val="center"/>
          </w:tcPr>
          <w:p w14:paraId="335B690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Этаж, отметка пола, м</w:t>
            </w:r>
          </w:p>
        </w:tc>
        <w:tc>
          <w:tcPr>
            <w:tcW w:w="3827" w:type="dxa"/>
            <w:vAlign w:val="center"/>
          </w:tcPr>
          <w:p w14:paraId="54D9BEF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помещения, его номер по эксплуатации на схеме</w:t>
            </w:r>
          </w:p>
        </w:tc>
        <w:tc>
          <w:tcPr>
            <w:tcW w:w="2765" w:type="dxa"/>
            <w:vAlign w:val="center"/>
          </w:tcPr>
          <w:p w14:paraId="4080AA48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Состав и толщина основных слоев, мм</w:t>
            </w:r>
          </w:p>
        </w:tc>
        <w:tc>
          <w:tcPr>
            <w:tcW w:w="2427" w:type="dxa"/>
            <w:vAlign w:val="center"/>
          </w:tcPr>
          <w:p w14:paraId="231152B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Нормативная нагрузка, кПа</w:t>
            </w:r>
          </w:p>
        </w:tc>
        <w:tc>
          <w:tcPr>
            <w:tcW w:w="2427" w:type="dxa"/>
            <w:vAlign w:val="center"/>
          </w:tcPr>
          <w:p w14:paraId="6A9FFA8B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Площадь, м²</w:t>
            </w:r>
          </w:p>
        </w:tc>
      </w:tr>
      <w:tr w:rsidR="00353C37" w:rsidRPr="00656252" w14:paraId="4AB94402" w14:textId="77777777" w:rsidTr="001150A8">
        <w:tc>
          <w:tcPr>
            <w:tcW w:w="1129" w:type="dxa"/>
          </w:tcPr>
          <w:p w14:paraId="52C3ED7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179F70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F077B1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</w:tcPr>
          <w:p w14:paraId="5D0B467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14:paraId="149AA31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14:paraId="0B6F5FC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072D2D9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100FABAC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Лестницы</w:t>
      </w:r>
    </w:p>
    <w:p w14:paraId="44399AFC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14:paraId="70FB838B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17</w:t>
      </w:r>
    </w:p>
    <w:tbl>
      <w:tblPr>
        <w:tblStyle w:val="4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984"/>
        <w:gridCol w:w="1276"/>
        <w:gridCol w:w="1275"/>
        <w:gridCol w:w="1072"/>
        <w:gridCol w:w="1148"/>
        <w:gridCol w:w="1324"/>
        <w:gridCol w:w="992"/>
        <w:gridCol w:w="1417"/>
        <w:gridCol w:w="1276"/>
        <w:gridCol w:w="992"/>
        <w:gridCol w:w="993"/>
      </w:tblGrid>
      <w:tr w:rsidR="00353C37" w:rsidRPr="00656252" w14:paraId="7F469B0B" w14:textId="77777777" w:rsidTr="00353C37">
        <w:tc>
          <w:tcPr>
            <w:tcW w:w="993" w:type="dxa"/>
            <w:vMerge w:val="restart"/>
            <w:vAlign w:val="center"/>
          </w:tcPr>
          <w:p w14:paraId="7BF26F11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Номера осей</w:t>
            </w:r>
          </w:p>
        </w:tc>
        <w:tc>
          <w:tcPr>
            <w:tcW w:w="851" w:type="dxa"/>
            <w:vMerge w:val="restart"/>
            <w:vAlign w:val="center"/>
          </w:tcPr>
          <w:p w14:paraId="1E9BDDE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Этаж, отметка пола, м</w:t>
            </w:r>
          </w:p>
        </w:tc>
        <w:tc>
          <w:tcPr>
            <w:tcW w:w="1984" w:type="dxa"/>
            <w:vMerge w:val="restart"/>
            <w:vAlign w:val="center"/>
          </w:tcPr>
          <w:p w14:paraId="5C9BE09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Наименование, ГОСТ, серия, шифр проекта, марка элемента</w:t>
            </w:r>
          </w:p>
        </w:tc>
        <w:tc>
          <w:tcPr>
            <w:tcW w:w="7087" w:type="dxa"/>
            <w:gridSpan w:val="6"/>
            <w:vAlign w:val="center"/>
          </w:tcPr>
          <w:p w14:paraId="6303271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Марши</w:t>
            </w:r>
          </w:p>
        </w:tc>
        <w:tc>
          <w:tcPr>
            <w:tcW w:w="3685" w:type="dxa"/>
            <w:gridSpan w:val="3"/>
            <w:vAlign w:val="center"/>
          </w:tcPr>
          <w:p w14:paraId="0AFF8655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993" w:type="dxa"/>
            <w:vMerge w:val="restart"/>
            <w:vAlign w:val="center"/>
          </w:tcPr>
          <w:p w14:paraId="07D130B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Масса, кг</w:t>
            </w:r>
          </w:p>
        </w:tc>
      </w:tr>
      <w:tr w:rsidR="00353C37" w:rsidRPr="00656252" w14:paraId="695F4FEC" w14:textId="77777777" w:rsidTr="00353C37">
        <w:tc>
          <w:tcPr>
            <w:tcW w:w="993" w:type="dxa"/>
            <w:vMerge/>
          </w:tcPr>
          <w:p w14:paraId="52B6E88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E03AD3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E18912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F84BF1D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072" w:type="dxa"/>
            <w:vMerge w:val="restart"/>
            <w:vAlign w:val="center"/>
          </w:tcPr>
          <w:p w14:paraId="72A4757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148" w:type="dxa"/>
            <w:vMerge w:val="restart"/>
            <w:vAlign w:val="center"/>
          </w:tcPr>
          <w:p w14:paraId="2A3ACCA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324" w:type="dxa"/>
            <w:vMerge w:val="restart"/>
            <w:vAlign w:val="center"/>
          </w:tcPr>
          <w:p w14:paraId="2CC97FD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маршей</w:t>
            </w:r>
          </w:p>
        </w:tc>
        <w:tc>
          <w:tcPr>
            <w:tcW w:w="992" w:type="dxa"/>
            <w:vMerge w:val="restart"/>
            <w:vAlign w:val="center"/>
          </w:tcPr>
          <w:p w14:paraId="4939B01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ступеней</w:t>
            </w:r>
          </w:p>
        </w:tc>
        <w:tc>
          <w:tcPr>
            <w:tcW w:w="1417" w:type="dxa"/>
            <w:vMerge w:val="restart"/>
            <w:vAlign w:val="center"/>
          </w:tcPr>
          <w:p w14:paraId="45257EE1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 покрытия</w:t>
            </w:r>
          </w:p>
        </w:tc>
        <w:tc>
          <w:tcPr>
            <w:tcW w:w="1276" w:type="dxa"/>
            <w:vMerge w:val="restart"/>
            <w:vAlign w:val="center"/>
          </w:tcPr>
          <w:p w14:paraId="4A8168B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Площадь площадки</w:t>
            </w:r>
          </w:p>
        </w:tc>
        <w:tc>
          <w:tcPr>
            <w:tcW w:w="992" w:type="dxa"/>
            <w:vMerge w:val="restart"/>
            <w:vAlign w:val="center"/>
          </w:tcPr>
          <w:p w14:paraId="619BDCD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993" w:type="dxa"/>
            <w:vMerge/>
          </w:tcPr>
          <w:p w14:paraId="33734D0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332BDFD9" w14:textId="77777777" w:rsidTr="00353C37">
        <w:tc>
          <w:tcPr>
            <w:tcW w:w="993" w:type="dxa"/>
            <w:vMerge/>
          </w:tcPr>
          <w:p w14:paraId="088A020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317C929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310B91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398B7F1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</w:p>
        </w:tc>
        <w:tc>
          <w:tcPr>
            <w:tcW w:w="1275" w:type="dxa"/>
            <w:vAlign w:val="center"/>
          </w:tcPr>
          <w:p w14:paraId="14D54835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ступеней</w:t>
            </w:r>
          </w:p>
        </w:tc>
        <w:tc>
          <w:tcPr>
            <w:tcW w:w="1072" w:type="dxa"/>
            <w:vMerge/>
            <w:vAlign w:val="center"/>
          </w:tcPr>
          <w:p w14:paraId="553FE0C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vAlign w:val="center"/>
          </w:tcPr>
          <w:p w14:paraId="0EA050F3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vAlign w:val="center"/>
          </w:tcPr>
          <w:p w14:paraId="374E3566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E634998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20B2741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0EDDD0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0461FE8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6D42B52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17A4FADE" w14:textId="77777777" w:rsidTr="00353C37">
        <w:tc>
          <w:tcPr>
            <w:tcW w:w="993" w:type="dxa"/>
          </w:tcPr>
          <w:p w14:paraId="3537637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8EFD20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35A264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7C08D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56B70F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14:paraId="25D9F6F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14:paraId="35E555C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</w:tcPr>
          <w:p w14:paraId="3A177AA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C9DCB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826511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00F68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FE94D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DA03F3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71A3E2DF" w14:textId="77777777" w:rsidTr="00353C37">
        <w:tc>
          <w:tcPr>
            <w:tcW w:w="993" w:type="dxa"/>
          </w:tcPr>
          <w:p w14:paraId="2F38D5B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26C8B4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926FD0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C6BDA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E66990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14:paraId="2109172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14:paraId="74C91D4F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</w:tcPr>
          <w:p w14:paraId="6276551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0AC054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253B3D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27DFF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4C7761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30A6A7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7437E52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3351ECA0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68EF91FC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8 ИНЖЕНЕРНОЕ ОБОРУДОВАНИЕ</w:t>
      </w:r>
    </w:p>
    <w:p w14:paraId="49C064E9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4EC1BDA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18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53C37" w:rsidRPr="00656252" w14:paraId="248B8F05" w14:textId="77777777" w:rsidTr="001150A8">
        <w:tc>
          <w:tcPr>
            <w:tcW w:w="7280" w:type="dxa"/>
            <w:vAlign w:val="center"/>
          </w:tcPr>
          <w:p w14:paraId="20F578E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системы</w:t>
            </w:r>
          </w:p>
        </w:tc>
        <w:tc>
          <w:tcPr>
            <w:tcW w:w="7280" w:type="dxa"/>
            <w:vAlign w:val="center"/>
          </w:tcPr>
          <w:p w14:paraId="042BEF6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Краткая характеристика систем</w:t>
            </w:r>
          </w:p>
        </w:tc>
      </w:tr>
      <w:tr w:rsidR="00353C37" w:rsidRPr="00656252" w14:paraId="75B3EF76" w14:textId="77777777" w:rsidTr="001150A8">
        <w:tc>
          <w:tcPr>
            <w:tcW w:w="7280" w:type="dxa"/>
          </w:tcPr>
          <w:p w14:paraId="18FA756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Отопление</w:t>
            </w:r>
          </w:p>
          <w:p w14:paraId="5B77C2C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Вентиляция</w:t>
            </w:r>
          </w:p>
          <w:p w14:paraId="1C78CAA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Кондиционирование воздуха</w:t>
            </w:r>
          </w:p>
        </w:tc>
        <w:tc>
          <w:tcPr>
            <w:tcW w:w="7280" w:type="dxa"/>
          </w:tcPr>
          <w:p w14:paraId="61041C0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0EEA2907" w14:textId="77777777" w:rsidTr="001150A8">
        <w:tc>
          <w:tcPr>
            <w:tcW w:w="7280" w:type="dxa"/>
          </w:tcPr>
          <w:p w14:paraId="12F6878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280" w:type="dxa"/>
          </w:tcPr>
          <w:p w14:paraId="16BA94C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127CABD8" w14:textId="77777777" w:rsidTr="001150A8">
        <w:tc>
          <w:tcPr>
            <w:tcW w:w="7280" w:type="dxa"/>
          </w:tcPr>
          <w:p w14:paraId="4834B4C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7280" w:type="dxa"/>
          </w:tcPr>
          <w:p w14:paraId="2907275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319148FD" w14:textId="77777777" w:rsidTr="001150A8">
        <w:tc>
          <w:tcPr>
            <w:tcW w:w="7280" w:type="dxa"/>
          </w:tcPr>
          <w:p w14:paraId="53D9274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Технологические трубопроводы</w:t>
            </w:r>
          </w:p>
        </w:tc>
        <w:tc>
          <w:tcPr>
            <w:tcW w:w="7280" w:type="dxa"/>
          </w:tcPr>
          <w:p w14:paraId="4CC4B64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3854461D" w14:textId="77777777" w:rsidTr="001150A8">
        <w:tc>
          <w:tcPr>
            <w:tcW w:w="7280" w:type="dxa"/>
          </w:tcPr>
          <w:p w14:paraId="2DA9D62C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280" w:type="dxa"/>
          </w:tcPr>
          <w:p w14:paraId="678A1BA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7640F0B2" w14:textId="77777777" w:rsidTr="001150A8">
        <w:tc>
          <w:tcPr>
            <w:tcW w:w="7280" w:type="dxa"/>
          </w:tcPr>
          <w:p w14:paraId="14129BF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sz w:val="24"/>
                <w:szCs w:val="24"/>
                <w:lang w:eastAsia="ru-RU"/>
              </w:rPr>
              <w:t>Система противопожарной безопасности</w:t>
            </w:r>
          </w:p>
        </w:tc>
        <w:tc>
          <w:tcPr>
            <w:tcW w:w="7280" w:type="dxa"/>
          </w:tcPr>
          <w:p w14:paraId="28F5BC2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45EE183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36FE3A61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2126245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9 УЧЕТ ПРОВЕДЕННЫХ РАБОТ И ТЕХНИЧЕСКОЙ ДОКУМЕНТАЦИИ СПОРТИВНОГО ЗДАНИЯ (СООРУЖЕНИЯ)</w:t>
      </w:r>
    </w:p>
    <w:p w14:paraId="2650D266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05A46B06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Ремонты, реконструкции, расширения</w:t>
      </w:r>
    </w:p>
    <w:p w14:paraId="0FAA821A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1B4DC669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19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1410"/>
        <w:gridCol w:w="1819"/>
        <w:gridCol w:w="1133"/>
        <w:gridCol w:w="1133"/>
        <w:gridCol w:w="1700"/>
        <w:gridCol w:w="1806"/>
      </w:tblGrid>
      <w:tr w:rsidR="00353C37" w:rsidRPr="00656252" w14:paraId="4765A2AF" w14:textId="77777777" w:rsidTr="001150A8">
        <w:tc>
          <w:tcPr>
            <w:tcW w:w="1555" w:type="dxa"/>
            <w:vMerge w:val="restart"/>
            <w:vAlign w:val="center"/>
          </w:tcPr>
          <w:p w14:paraId="11C16F0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701" w:type="dxa"/>
            <w:vMerge w:val="restart"/>
            <w:vAlign w:val="center"/>
          </w:tcPr>
          <w:p w14:paraId="44CC506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Причина проведения</w:t>
            </w:r>
          </w:p>
        </w:tc>
        <w:tc>
          <w:tcPr>
            <w:tcW w:w="2409" w:type="dxa"/>
            <w:vMerge w:val="restart"/>
            <w:vAlign w:val="center"/>
          </w:tcPr>
          <w:p w14:paraId="6D366858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Краткое содержание, место проведения и объем работ</w:t>
            </w:r>
          </w:p>
        </w:tc>
        <w:tc>
          <w:tcPr>
            <w:tcW w:w="1410" w:type="dxa"/>
            <w:vMerge w:val="restart"/>
            <w:vAlign w:val="center"/>
          </w:tcPr>
          <w:p w14:paraId="5B4DF6B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Стоимость работ, тыс. руб.</w:t>
            </w:r>
          </w:p>
        </w:tc>
        <w:tc>
          <w:tcPr>
            <w:tcW w:w="1713" w:type="dxa"/>
            <w:vMerge w:val="restart"/>
            <w:vAlign w:val="center"/>
          </w:tcPr>
          <w:p w14:paraId="58FFE41D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Шифр проекта/номер сметы</w:t>
            </w:r>
          </w:p>
        </w:tc>
        <w:tc>
          <w:tcPr>
            <w:tcW w:w="2266" w:type="dxa"/>
            <w:gridSpan w:val="2"/>
            <w:vAlign w:val="center"/>
          </w:tcPr>
          <w:p w14:paraId="6BDF077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Сроки выполнения (месяц, год)</w:t>
            </w:r>
          </w:p>
        </w:tc>
        <w:tc>
          <w:tcPr>
            <w:tcW w:w="3506" w:type="dxa"/>
            <w:gridSpan w:val="2"/>
            <w:vAlign w:val="center"/>
          </w:tcPr>
          <w:p w14:paraId="662F809B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Исполнители работ</w:t>
            </w:r>
          </w:p>
        </w:tc>
      </w:tr>
      <w:tr w:rsidR="00353C37" w:rsidRPr="00656252" w14:paraId="356DADE4" w14:textId="77777777" w:rsidTr="001150A8">
        <w:tc>
          <w:tcPr>
            <w:tcW w:w="1555" w:type="dxa"/>
            <w:vMerge/>
            <w:vAlign w:val="center"/>
          </w:tcPr>
          <w:p w14:paraId="211EEE6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AAC2B80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7A0D97AD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14:paraId="7680C14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vAlign w:val="center"/>
          </w:tcPr>
          <w:p w14:paraId="4484B81C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3297DDDE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33" w:type="dxa"/>
            <w:vAlign w:val="center"/>
          </w:tcPr>
          <w:p w14:paraId="0727635F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700" w:type="dxa"/>
            <w:vAlign w:val="center"/>
          </w:tcPr>
          <w:p w14:paraId="0D1BDF33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проектных</w:t>
            </w:r>
          </w:p>
        </w:tc>
        <w:tc>
          <w:tcPr>
            <w:tcW w:w="1806" w:type="dxa"/>
            <w:vAlign w:val="center"/>
          </w:tcPr>
          <w:p w14:paraId="014E570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строительно-монтажных</w:t>
            </w:r>
          </w:p>
        </w:tc>
      </w:tr>
      <w:tr w:rsidR="00353C37" w:rsidRPr="00656252" w14:paraId="184BFEE8" w14:textId="77777777" w:rsidTr="001150A8">
        <w:tc>
          <w:tcPr>
            <w:tcW w:w="1555" w:type="dxa"/>
          </w:tcPr>
          <w:p w14:paraId="4BB4D174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2D43B5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2F5372B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2452603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0742C20E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271B47EA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5CA291A8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63BAB5F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0CE3C011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3C37" w:rsidRPr="00656252" w14:paraId="5A122DC7" w14:textId="77777777" w:rsidTr="001150A8">
        <w:tc>
          <w:tcPr>
            <w:tcW w:w="1555" w:type="dxa"/>
          </w:tcPr>
          <w:p w14:paraId="367EBCA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176F17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90D8FD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3853CD5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01F9A98D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61EA2E02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6FF3EDE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7BF9917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14:paraId="304ECCC3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6731C70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0916B2CF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46D65291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72A5454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1DF1D137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60F3F562" w14:textId="47FE74E6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07D77E77" w14:textId="711B45B6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3E4E56F2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0A19989B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13002A48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Техническая документация</w:t>
      </w:r>
    </w:p>
    <w:p w14:paraId="0862D9EF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34F6E21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20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4394"/>
        <w:gridCol w:w="3650"/>
      </w:tblGrid>
      <w:tr w:rsidR="00353C37" w:rsidRPr="00656252" w14:paraId="21C8D548" w14:textId="77777777" w:rsidTr="001150A8">
        <w:tc>
          <w:tcPr>
            <w:tcW w:w="2122" w:type="dxa"/>
            <w:vAlign w:val="center"/>
          </w:tcPr>
          <w:p w14:paraId="2940CCB2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4394" w:type="dxa"/>
            <w:vAlign w:val="center"/>
          </w:tcPr>
          <w:p w14:paraId="35F980F0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документа, исполнительный номер</w:t>
            </w:r>
          </w:p>
        </w:tc>
        <w:tc>
          <w:tcPr>
            <w:tcW w:w="4394" w:type="dxa"/>
            <w:vAlign w:val="center"/>
          </w:tcPr>
          <w:p w14:paraId="3FD43A79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Краткое содержание документа</w:t>
            </w:r>
          </w:p>
        </w:tc>
        <w:tc>
          <w:tcPr>
            <w:tcW w:w="3650" w:type="dxa"/>
            <w:vAlign w:val="center"/>
          </w:tcPr>
          <w:p w14:paraId="4BD4122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хранения</w:t>
            </w:r>
          </w:p>
        </w:tc>
      </w:tr>
      <w:tr w:rsidR="00353C37" w:rsidRPr="00656252" w14:paraId="7C6DAA1F" w14:textId="77777777" w:rsidTr="001150A8">
        <w:tc>
          <w:tcPr>
            <w:tcW w:w="2122" w:type="dxa"/>
          </w:tcPr>
          <w:p w14:paraId="30AAFBB5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A870C59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9F171A6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14:paraId="5EA1B370" w14:textId="77777777" w:rsidR="00353C37" w:rsidRPr="00656252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62470AF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0F03A226" w14:textId="77777777" w:rsidR="00353C37" w:rsidRPr="00656252" w:rsidRDefault="00353C37" w:rsidP="00353C3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Изменения в паспорте</w:t>
      </w:r>
    </w:p>
    <w:p w14:paraId="1970449A" w14:textId="77777777" w:rsidR="00353C37" w:rsidRPr="00656252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030495A6" w14:textId="77777777" w:rsidR="00353C37" w:rsidRPr="00656252" w:rsidRDefault="00353C37" w:rsidP="00353C37">
      <w:pPr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56252">
        <w:rPr>
          <w:rFonts w:eastAsia="Times New Roman"/>
          <w:b/>
          <w:bCs/>
          <w:sz w:val="24"/>
          <w:szCs w:val="24"/>
          <w:lang w:eastAsia="ru-RU"/>
        </w:rPr>
        <w:t>Таблица 21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4957"/>
        <w:gridCol w:w="5670"/>
        <w:gridCol w:w="3933"/>
      </w:tblGrid>
      <w:tr w:rsidR="00353C37" w:rsidRPr="000928F3" w14:paraId="3B7E7164" w14:textId="77777777" w:rsidTr="001150A8">
        <w:tc>
          <w:tcPr>
            <w:tcW w:w="4957" w:type="dxa"/>
            <w:vAlign w:val="center"/>
          </w:tcPr>
          <w:p w14:paraId="61EDC2A4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Основания для внесения изменений, наименование, дата</w:t>
            </w:r>
          </w:p>
        </w:tc>
        <w:tc>
          <w:tcPr>
            <w:tcW w:w="5670" w:type="dxa"/>
            <w:vAlign w:val="center"/>
          </w:tcPr>
          <w:p w14:paraId="7950F667" w14:textId="77777777" w:rsidR="00353C37" w:rsidRPr="00656252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Краткое содержание внесенных изменений</w:t>
            </w:r>
          </w:p>
        </w:tc>
        <w:tc>
          <w:tcPr>
            <w:tcW w:w="3933" w:type="dxa"/>
            <w:vAlign w:val="center"/>
          </w:tcPr>
          <w:p w14:paraId="3209C2AF" w14:textId="77777777" w:rsidR="00353C37" w:rsidRPr="000928F3" w:rsidRDefault="00353C37" w:rsidP="00353C37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562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Должность сотрудника СЭ, дата, подпись</w:t>
            </w:r>
          </w:p>
        </w:tc>
      </w:tr>
      <w:tr w:rsidR="00353C37" w:rsidRPr="000928F3" w14:paraId="40D3A42E" w14:textId="77777777" w:rsidTr="001150A8">
        <w:tc>
          <w:tcPr>
            <w:tcW w:w="4957" w:type="dxa"/>
          </w:tcPr>
          <w:p w14:paraId="7CD0DD8B" w14:textId="77777777" w:rsidR="00353C37" w:rsidRPr="000928F3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73D023FD" w14:textId="77777777" w:rsidR="00353C37" w:rsidRPr="000928F3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14:paraId="1301A2EA" w14:textId="77777777" w:rsidR="00353C37" w:rsidRPr="000928F3" w:rsidRDefault="00353C37" w:rsidP="00353C37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24E42E5" w14:textId="77777777" w:rsidR="00353C37" w:rsidRPr="000928F3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F68F7EC" w14:textId="77777777" w:rsidR="00353C37" w:rsidRPr="000928F3" w:rsidRDefault="00353C37" w:rsidP="00353C3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0FCA442B" w14:textId="66488471" w:rsidR="00353C37" w:rsidRPr="000928F3" w:rsidRDefault="00353C37" w:rsidP="00721672">
      <w:pPr>
        <w:spacing w:after="200" w:line="276" w:lineRule="auto"/>
        <w:ind w:firstLine="0"/>
        <w:jc w:val="left"/>
        <w:rPr>
          <w:sz w:val="24"/>
          <w:szCs w:val="24"/>
        </w:rPr>
      </w:pPr>
    </w:p>
    <w:sectPr w:rsidR="00353C37" w:rsidRPr="000928F3" w:rsidSect="001150A8">
      <w:footerReference w:type="even" r:id="rId9"/>
      <w:footerReference w:type="default" r:id="rId10"/>
      <w:footerReference w:type="first" r:id="rId11"/>
      <w:pgSz w:w="16838" w:h="11906" w:orient="landscape"/>
      <w:pgMar w:top="1134" w:right="851" w:bottom="851" w:left="709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4F012" w14:textId="77777777" w:rsidR="00FA2A51" w:rsidRDefault="00FA2A51" w:rsidP="00707355">
      <w:r>
        <w:separator/>
      </w:r>
    </w:p>
  </w:endnote>
  <w:endnote w:type="continuationSeparator" w:id="0">
    <w:p w14:paraId="74279ED6" w14:textId="77777777" w:rsidR="00FA2A51" w:rsidRDefault="00FA2A51" w:rsidP="0070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02540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C106973" w14:textId="0E3C505F" w:rsidR="00FA2A51" w:rsidRPr="00C81F61" w:rsidRDefault="00FA2A51" w:rsidP="00C81F61">
        <w:pPr>
          <w:pStyle w:val="af5"/>
          <w:jc w:val="right"/>
          <w:rPr>
            <w:sz w:val="22"/>
            <w:szCs w:val="22"/>
          </w:rPr>
        </w:pPr>
        <w:r w:rsidRPr="00707355">
          <w:rPr>
            <w:sz w:val="22"/>
            <w:szCs w:val="22"/>
          </w:rPr>
          <w:fldChar w:fldCharType="begin"/>
        </w:r>
        <w:r w:rsidRPr="00707355">
          <w:rPr>
            <w:sz w:val="22"/>
            <w:szCs w:val="22"/>
          </w:rPr>
          <w:instrText>PAGE   \* MERGEFORMAT</w:instrText>
        </w:r>
        <w:r w:rsidRPr="00707355">
          <w:rPr>
            <w:sz w:val="22"/>
            <w:szCs w:val="22"/>
          </w:rPr>
          <w:fldChar w:fldCharType="separate"/>
        </w:r>
        <w:r w:rsidR="00431722">
          <w:rPr>
            <w:noProof/>
            <w:sz w:val="22"/>
            <w:szCs w:val="22"/>
          </w:rPr>
          <w:t>39</w:t>
        </w:r>
        <w:r w:rsidRPr="00707355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C036E" w14:textId="77777777" w:rsidR="00FA2A51" w:rsidRDefault="00FA2A51">
    <w:pPr>
      <w:pStyle w:val="af5"/>
      <w:framePr w:wrap="around" w:vAnchor="text" w:hAnchor="margin" w:xAlign="right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separate"/>
    </w:r>
    <w:r>
      <w:rPr>
        <w:rStyle w:val="affff2"/>
        <w:noProof/>
      </w:rPr>
      <w:t>12</w:t>
    </w:r>
    <w:r>
      <w:rPr>
        <w:rStyle w:val="affff2"/>
      </w:rPr>
      <w:fldChar w:fldCharType="end"/>
    </w:r>
  </w:p>
  <w:p w14:paraId="571C85FA" w14:textId="77777777" w:rsidR="00FA2A51" w:rsidRDefault="00FA2A51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74E19" w14:textId="1570FC38" w:rsidR="00FA2A51" w:rsidRPr="006A6D29" w:rsidRDefault="00FA2A51" w:rsidP="001150A8">
    <w:pPr>
      <w:pStyle w:val="af5"/>
      <w:framePr w:h="678" w:hRule="exact" w:wrap="around" w:vAnchor="text" w:hAnchor="margin" w:xAlign="right" w:y="351"/>
      <w:rPr>
        <w:rStyle w:val="affff2"/>
        <w:sz w:val="22"/>
        <w:szCs w:val="22"/>
      </w:rPr>
    </w:pPr>
    <w:r w:rsidRPr="006A6D29">
      <w:rPr>
        <w:rStyle w:val="affff2"/>
        <w:sz w:val="22"/>
        <w:szCs w:val="22"/>
      </w:rPr>
      <w:fldChar w:fldCharType="begin"/>
    </w:r>
    <w:r w:rsidRPr="006A6D29">
      <w:rPr>
        <w:rStyle w:val="affff2"/>
        <w:sz w:val="22"/>
        <w:szCs w:val="22"/>
      </w:rPr>
      <w:instrText xml:space="preserve">PAGE  </w:instrText>
    </w:r>
    <w:r w:rsidRPr="006A6D29">
      <w:rPr>
        <w:rStyle w:val="affff2"/>
        <w:sz w:val="22"/>
        <w:szCs w:val="22"/>
      </w:rPr>
      <w:fldChar w:fldCharType="separate"/>
    </w:r>
    <w:r w:rsidR="00431722">
      <w:rPr>
        <w:rStyle w:val="affff2"/>
        <w:noProof/>
        <w:sz w:val="22"/>
        <w:szCs w:val="22"/>
      </w:rPr>
      <w:t>48</w:t>
    </w:r>
    <w:r w:rsidRPr="006A6D29">
      <w:rPr>
        <w:rStyle w:val="affff2"/>
        <w:sz w:val="22"/>
        <w:szCs w:val="22"/>
      </w:rPr>
      <w:fldChar w:fldCharType="end"/>
    </w:r>
  </w:p>
  <w:p w14:paraId="5BDBC7CF" w14:textId="77777777" w:rsidR="00FA2A51" w:rsidRDefault="00FA2A51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7753E" w14:textId="1017F6A2" w:rsidR="00FA2A51" w:rsidRDefault="00FA2A51" w:rsidP="001150A8">
    <w:pPr>
      <w:pStyle w:val="af5"/>
      <w:jc w:val="center"/>
    </w:pPr>
    <w:r w:rsidRPr="00B958B0">
      <w:t>Москва, 202</w:t>
    </w:r>
    <w:r>
      <w:t>5</w:t>
    </w:r>
    <w:r w:rsidRPr="00B958B0"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628D6" w14:textId="77777777" w:rsidR="00FA2A51" w:rsidRDefault="00FA2A51" w:rsidP="00707355">
      <w:r>
        <w:separator/>
      </w:r>
    </w:p>
  </w:footnote>
  <w:footnote w:type="continuationSeparator" w:id="0">
    <w:p w14:paraId="1EAC7BDD" w14:textId="77777777" w:rsidR="00FA2A51" w:rsidRDefault="00FA2A51" w:rsidP="0070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B45"/>
    <w:multiLevelType w:val="hybridMultilevel"/>
    <w:tmpl w:val="C206E306"/>
    <w:lvl w:ilvl="0" w:tplc="03761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0EC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02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EC35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74B3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DA5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1099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C832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001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22EF5"/>
    <w:multiLevelType w:val="hybridMultilevel"/>
    <w:tmpl w:val="5ED0C414"/>
    <w:lvl w:ilvl="0" w:tplc="E2569E58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D7E7F0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614634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88AD8C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46451E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6A2CCA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BE8290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770B6B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EC028C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27031F"/>
    <w:multiLevelType w:val="hybridMultilevel"/>
    <w:tmpl w:val="E5BCD860"/>
    <w:lvl w:ilvl="0" w:tplc="554492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0E02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0C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A3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438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6E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A0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C9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ED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66CA0"/>
    <w:multiLevelType w:val="hybridMultilevel"/>
    <w:tmpl w:val="099631A0"/>
    <w:lvl w:ilvl="0" w:tplc="16F2C3A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3808"/>
    <w:multiLevelType w:val="hybridMultilevel"/>
    <w:tmpl w:val="7250F316"/>
    <w:lvl w:ilvl="0" w:tplc="A8229ABA">
      <w:start w:val="1"/>
      <w:numFmt w:val="bullet"/>
      <w:lvlText w:val="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 w15:restartNumberingAfterBreak="0">
    <w:nsid w:val="39BF0BEF"/>
    <w:multiLevelType w:val="hybridMultilevel"/>
    <w:tmpl w:val="00389C1A"/>
    <w:lvl w:ilvl="0" w:tplc="22D6E6BE">
      <w:start w:val="1"/>
      <w:numFmt w:val="bullet"/>
      <w:pStyle w:val="a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284C95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64A27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5023C8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F89B0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0EA936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BB2DD0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A87AD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652A79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80242F"/>
    <w:multiLevelType w:val="hybridMultilevel"/>
    <w:tmpl w:val="AED49FE0"/>
    <w:lvl w:ilvl="0" w:tplc="C2BC3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602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8AB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E65D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60D4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B4D5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C04C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ECFA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909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62F9E"/>
    <w:multiLevelType w:val="multilevel"/>
    <w:tmpl w:val="068A2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4BFD741A"/>
    <w:multiLevelType w:val="hybridMultilevel"/>
    <w:tmpl w:val="D5A22398"/>
    <w:lvl w:ilvl="0" w:tplc="D53629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D57A463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61DE0A9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B3045090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720"/>
      </w:pPr>
    </w:lvl>
    <w:lvl w:ilvl="4" w:tplc="0B0E634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E62890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4678BBB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891C5E2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15DCF35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B800E2"/>
    <w:multiLevelType w:val="hybridMultilevel"/>
    <w:tmpl w:val="3320AAC0"/>
    <w:lvl w:ilvl="0" w:tplc="C2BC3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316FE"/>
    <w:multiLevelType w:val="hybridMultilevel"/>
    <w:tmpl w:val="8D9E76BA"/>
    <w:lvl w:ilvl="0" w:tplc="5EBA5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EFF80">
      <w:start w:val="1"/>
      <w:numFmt w:val="lowerLetter"/>
      <w:lvlText w:val="%2."/>
      <w:lvlJc w:val="left"/>
      <w:pPr>
        <w:ind w:left="1440" w:hanging="360"/>
      </w:pPr>
    </w:lvl>
    <w:lvl w:ilvl="2" w:tplc="9446E418">
      <w:start w:val="1"/>
      <w:numFmt w:val="lowerRoman"/>
      <w:lvlText w:val="%3."/>
      <w:lvlJc w:val="right"/>
      <w:pPr>
        <w:ind w:left="2160" w:hanging="180"/>
      </w:pPr>
    </w:lvl>
    <w:lvl w:ilvl="3" w:tplc="21589000">
      <w:start w:val="1"/>
      <w:numFmt w:val="decimal"/>
      <w:lvlText w:val="%4."/>
      <w:lvlJc w:val="left"/>
      <w:pPr>
        <w:ind w:left="2880" w:hanging="360"/>
      </w:pPr>
    </w:lvl>
    <w:lvl w:ilvl="4" w:tplc="D180D55C">
      <w:start w:val="1"/>
      <w:numFmt w:val="lowerLetter"/>
      <w:lvlText w:val="%5."/>
      <w:lvlJc w:val="left"/>
      <w:pPr>
        <w:ind w:left="3600" w:hanging="360"/>
      </w:pPr>
    </w:lvl>
    <w:lvl w:ilvl="5" w:tplc="E2660E8C">
      <w:start w:val="1"/>
      <w:numFmt w:val="lowerRoman"/>
      <w:lvlText w:val="%6."/>
      <w:lvlJc w:val="right"/>
      <w:pPr>
        <w:ind w:left="4320" w:hanging="180"/>
      </w:pPr>
    </w:lvl>
    <w:lvl w:ilvl="6" w:tplc="65B8A92A">
      <w:start w:val="1"/>
      <w:numFmt w:val="decimal"/>
      <w:lvlText w:val="%7."/>
      <w:lvlJc w:val="left"/>
      <w:pPr>
        <w:ind w:left="5040" w:hanging="360"/>
      </w:pPr>
    </w:lvl>
    <w:lvl w:ilvl="7" w:tplc="4AA0640C">
      <w:start w:val="1"/>
      <w:numFmt w:val="lowerLetter"/>
      <w:lvlText w:val="%8."/>
      <w:lvlJc w:val="left"/>
      <w:pPr>
        <w:ind w:left="5760" w:hanging="360"/>
      </w:pPr>
    </w:lvl>
    <w:lvl w:ilvl="8" w:tplc="AAB8C3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E6A31"/>
    <w:multiLevelType w:val="hybridMultilevel"/>
    <w:tmpl w:val="A56CCF52"/>
    <w:lvl w:ilvl="0" w:tplc="7456A29C">
      <w:start w:val="1"/>
      <w:numFmt w:val="decimal"/>
      <w:lvlText w:val="%1)"/>
      <w:lvlJc w:val="left"/>
      <w:pPr>
        <w:ind w:left="534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2" w15:restartNumberingAfterBreak="0">
    <w:nsid w:val="71052E98"/>
    <w:multiLevelType w:val="multilevel"/>
    <w:tmpl w:val="34669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7566C8"/>
    <w:multiLevelType w:val="multilevel"/>
    <w:tmpl w:val="900A4814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-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Restart w:val="2"/>
      <w:pStyle w:val="a2"/>
      <w:suff w:val="space"/>
      <w:lvlText w:val="Таблица %1.%2.%4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decimal"/>
      <w:lvlRestart w:val="2"/>
      <w:pStyle w:val="a3"/>
      <w:suff w:val="space"/>
      <w:lvlText w:val="Рисунок %1.%2.%5"/>
      <w:lvlJc w:val="left"/>
      <w:pPr>
        <w:ind w:left="1418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851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1"/>
  </w:num>
  <w:num w:numId="11">
    <w:abstractNumId w:val="5"/>
  </w:num>
  <w:num w:numId="12">
    <w:abstractNumId w:val="8"/>
  </w:num>
  <w:num w:numId="13">
    <w:abstractNumId w:val="11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E5"/>
    <w:rsid w:val="00002805"/>
    <w:rsid w:val="000055E0"/>
    <w:rsid w:val="0000679E"/>
    <w:rsid w:val="00006CA9"/>
    <w:rsid w:val="00010323"/>
    <w:rsid w:val="00010345"/>
    <w:rsid w:val="000117DD"/>
    <w:rsid w:val="000118BE"/>
    <w:rsid w:val="00011DAA"/>
    <w:rsid w:val="0001231F"/>
    <w:rsid w:val="00014A51"/>
    <w:rsid w:val="0001554A"/>
    <w:rsid w:val="0002267C"/>
    <w:rsid w:val="00022BB6"/>
    <w:rsid w:val="000250F9"/>
    <w:rsid w:val="00025C4D"/>
    <w:rsid w:val="00032844"/>
    <w:rsid w:val="000335BA"/>
    <w:rsid w:val="000375F1"/>
    <w:rsid w:val="00041FCB"/>
    <w:rsid w:val="00045E09"/>
    <w:rsid w:val="000467AB"/>
    <w:rsid w:val="00052369"/>
    <w:rsid w:val="0006208F"/>
    <w:rsid w:val="000623D9"/>
    <w:rsid w:val="00065E20"/>
    <w:rsid w:val="00067383"/>
    <w:rsid w:val="00067FF5"/>
    <w:rsid w:val="0007106B"/>
    <w:rsid w:val="00071E74"/>
    <w:rsid w:val="00072966"/>
    <w:rsid w:val="00077EF0"/>
    <w:rsid w:val="000833BD"/>
    <w:rsid w:val="000835D4"/>
    <w:rsid w:val="00086455"/>
    <w:rsid w:val="00091DDD"/>
    <w:rsid w:val="000928F3"/>
    <w:rsid w:val="00093C44"/>
    <w:rsid w:val="000A42EB"/>
    <w:rsid w:val="000A4DE1"/>
    <w:rsid w:val="000A75D6"/>
    <w:rsid w:val="000B4023"/>
    <w:rsid w:val="000B7378"/>
    <w:rsid w:val="000C26DF"/>
    <w:rsid w:val="000C3587"/>
    <w:rsid w:val="000C3ECD"/>
    <w:rsid w:val="000C64DC"/>
    <w:rsid w:val="000C65E2"/>
    <w:rsid w:val="000C7E1B"/>
    <w:rsid w:val="000C7FCF"/>
    <w:rsid w:val="000D2D84"/>
    <w:rsid w:val="000D3F72"/>
    <w:rsid w:val="000D448A"/>
    <w:rsid w:val="000D57E3"/>
    <w:rsid w:val="000D7796"/>
    <w:rsid w:val="000E128B"/>
    <w:rsid w:val="000F3163"/>
    <w:rsid w:val="000F41A6"/>
    <w:rsid w:val="000F729E"/>
    <w:rsid w:val="001005E9"/>
    <w:rsid w:val="00100A15"/>
    <w:rsid w:val="00104647"/>
    <w:rsid w:val="001049F7"/>
    <w:rsid w:val="0011016A"/>
    <w:rsid w:val="00110E3D"/>
    <w:rsid w:val="001150A8"/>
    <w:rsid w:val="00115526"/>
    <w:rsid w:val="00115B76"/>
    <w:rsid w:val="001160F9"/>
    <w:rsid w:val="00117151"/>
    <w:rsid w:val="0012002C"/>
    <w:rsid w:val="00120577"/>
    <w:rsid w:val="001248DB"/>
    <w:rsid w:val="0013110F"/>
    <w:rsid w:val="00131B0C"/>
    <w:rsid w:val="00133716"/>
    <w:rsid w:val="0013439E"/>
    <w:rsid w:val="00142492"/>
    <w:rsid w:val="00150089"/>
    <w:rsid w:val="00151023"/>
    <w:rsid w:val="00152375"/>
    <w:rsid w:val="0015550A"/>
    <w:rsid w:val="00156311"/>
    <w:rsid w:val="001578A6"/>
    <w:rsid w:val="00157CF5"/>
    <w:rsid w:val="00162BAF"/>
    <w:rsid w:val="0016715E"/>
    <w:rsid w:val="00167544"/>
    <w:rsid w:val="0017395E"/>
    <w:rsid w:val="00176BE9"/>
    <w:rsid w:val="00180868"/>
    <w:rsid w:val="00180E10"/>
    <w:rsid w:val="0018223B"/>
    <w:rsid w:val="001823D4"/>
    <w:rsid w:val="00182CC2"/>
    <w:rsid w:val="00184E04"/>
    <w:rsid w:val="001862E8"/>
    <w:rsid w:val="001866B5"/>
    <w:rsid w:val="0018744E"/>
    <w:rsid w:val="00191F75"/>
    <w:rsid w:val="00196C39"/>
    <w:rsid w:val="001A21B6"/>
    <w:rsid w:val="001A37F0"/>
    <w:rsid w:val="001A57A0"/>
    <w:rsid w:val="001B1B6F"/>
    <w:rsid w:val="001B5306"/>
    <w:rsid w:val="001B5B92"/>
    <w:rsid w:val="001C2DFE"/>
    <w:rsid w:val="001C3015"/>
    <w:rsid w:val="001C67D6"/>
    <w:rsid w:val="001D12EF"/>
    <w:rsid w:val="001D1E4E"/>
    <w:rsid w:val="001D258E"/>
    <w:rsid w:val="001D3B59"/>
    <w:rsid w:val="001D4242"/>
    <w:rsid w:val="001D5405"/>
    <w:rsid w:val="001D5DA6"/>
    <w:rsid w:val="001D66B5"/>
    <w:rsid w:val="001D7A18"/>
    <w:rsid w:val="001D7E84"/>
    <w:rsid w:val="001E3A4D"/>
    <w:rsid w:val="001F02F2"/>
    <w:rsid w:val="001F2545"/>
    <w:rsid w:val="001F4187"/>
    <w:rsid w:val="001F665B"/>
    <w:rsid w:val="001F721E"/>
    <w:rsid w:val="002017B7"/>
    <w:rsid w:val="00201A10"/>
    <w:rsid w:val="00202292"/>
    <w:rsid w:val="0020230C"/>
    <w:rsid w:val="00203F4C"/>
    <w:rsid w:val="00207CEB"/>
    <w:rsid w:val="0021329F"/>
    <w:rsid w:val="00213517"/>
    <w:rsid w:val="00214AA1"/>
    <w:rsid w:val="00215204"/>
    <w:rsid w:val="002175F8"/>
    <w:rsid w:val="0021769F"/>
    <w:rsid w:val="00224CAC"/>
    <w:rsid w:val="00225BAC"/>
    <w:rsid w:val="002261D3"/>
    <w:rsid w:val="002263D7"/>
    <w:rsid w:val="00232167"/>
    <w:rsid w:val="0023249A"/>
    <w:rsid w:val="00233932"/>
    <w:rsid w:val="00234538"/>
    <w:rsid w:val="00235CE7"/>
    <w:rsid w:val="00236002"/>
    <w:rsid w:val="00237AF7"/>
    <w:rsid w:val="00240921"/>
    <w:rsid w:val="00242344"/>
    <w:rsid w:val="00245791"/>
    <w:rsid w:val="00250BE3"/>
    <w:rsid w:val="00252441"/>
    <w:rsid w:val="00253864"/>
    <w:rsid w:val="00254BAB"/>
    <w:rsid w:val="00256C9A"/>
    <w:rsid w:val="00261EBD"/>
    <w:rsid w:val="002628F9"/>
    <w:rsid w:val="00264C5A"/>
    <w:rsid w:val="00265A5A"/>
    <w:rsid w:val="002671A8"/>
    <w:rsid w:val="00267272"/>
    <w:rsid w:val="002673A7"/>
    <w:rsid w:val="00270467"/>
    <w:rsid w:val="00271323"/>
    <w:rsid w:val="00272E32"/>
    <w:rsid w:val="00272F22"/>
    <w:rsid w:val="002757E3"/>
    <w:rsid w:val="00275E7E"/>
    <w:rsid w:val="002765A2"/>
    <w:rsid w:val="002802FC"/>
    <w:rsid w:val="00280C14"/>
    <w:rsid w:val="002813C2"/>
    <w:rsid w:val="00283295"/>
    <w:rsid w:val="002852AA"/>
    <w:rsid w:val="00285566"/>
    <w:rsid w:val="00285FBD"/>
    <w:rsid w:val="002860F5"/>
    <w:rsid w:val="00287B7F"/>
    <w:rsid w:val="00294225"/>
    <w:rsid w:val="00296932"/>
    <w:rsid w:val="002A342D"/>
    <w:rsid w:val="002A38FD"/>
    <w:rsid w:val="002A3C2B"/>
    <w:rsid w:val="002A4BB0"/>
    <w:rsid w:val="002A6782"/>
    <w:rsid w:val="002A7AA1"/>
    <w:rsid w:val="002B2068"/>
    <w:rsid w:val="002B3D88"/>
    <w:rsid w:val="002B7862"/>
    <w:rsid w:val="002C095F"/>
    <w:rsid w:val="002C363E"/>
    <w:rsid w:val="002C3F74"/>
    <w:rsid w:val="002C610B"/>
    <w:rsid w:val="002C6A40"/>
    <w:rsid w:val="002D1DCD"/>
    <w:rsid w:val="002D2EB9"/>
    <w:rsid w:val="002D374F"/>
    <w:rsid w:val="002D554A"/>
    <w:rsid w:val="002D618C"/>
    <w:rsid w:val="002E0AAB"/>
    <w:rsid w:val="002E5659"/>
    <w:rsid w:val="002E6B12"/>
    <w:rsid w:val="002F0E25"/>
    <w:rsid w:val="002F64CE"/>
    <w:rsid w:val="003021BD"/>
    <w:rsid w:val="00302C7A"/>
    <w:rsid w:val="003045DF"/>
    <w:rsid w:val="0030624C"/>
    <w:rsid w:val="00306612"/>
    <w:rsid w:val="00306A2D"/>
    <w:rsid w:val="003071DA"/>
    <w:rsid w:val="00312620"/>
    <w:rsid w:val="00312D1B"/>
    <w:rsid w:val="00313F1F"/>
    <w:rsid w:val="00314EC0"/>
    <w:rsid w:val="00315CC7"/>
    <w:rsid w:val="003168EB"/>
    <w:rsid w:val="00317F5B"/>
    <w:rsid w:val="003209DB"/>
    <w:rsid w:val="003333BE"/>
    <w:rsid w:val="003360E6"/>
    <w:rsid w:val="003413C4"/>
    <w:rsid w:val="0034173E"/>
    <w:rsid w:val="003435B8"/>
    <w:rsid w:val="003459D0"/>
    <w:rsid w:val="00346336"/>
    <w:rsid w:val="00347C25"/>
    <w:rsid w:val="00351767"/>
    <w:rsid w:val="00353B34"/>
    <w:rsid w:val="00353C37"/>
    <w:rsid w:val="0035420F"/>
    <w:rsid w:val="00356DA7"/>
    <w:rsid w:val="00360577"/>
    <w:rsid w:val="003605A5"/>
    <w:rsid w:val="00362705"/>
    <w:rsid w:val="00367D68"/>
    <w:rsid w:val="003740CF"/>
    <w:rsid w:val="00374BCE"/>
    <w:rsid w:val="003755F1"/>
    <w:rsid w:val="00376AB6"/>
    <w:rsid w:val="0038230B"/>
    <w:rsid w:val="0038240A"/>
    <w:rsid w:val="00384E6B"/>
    <w:rsid w:val="003864AD"/>
    <w:rsid w:val="00387A44"/>
    <w:rsid w:val="003905C7"/>
    <w:rsid w:val="00391A17"/>
    <w:rsid w:val="00392C8D"/>
    <w:rsid w:val="003933CC"/>
    <w:rsid w:val="00394EF7"/>
    <w:rsid w:val="00396499"/>
    <w:rsid w:val="003A09AE"/>
    <w:rsid w:val="003A204C"/>
    <w:rsid w:val="003A5283"/>
    <w:rsid w:val="003A677E"/>
    <w:rsid w:val="003A79E9"/>
    <w:rsid w:val="003B21F7"/>
    <w:rsid w:val="003B48DC"/>
    <w:rsid w:val="003B5058"/>
    <w:rsid w:val="003B5D5F"/>
    <w:rsid w:val="003B75B7"/>
    <w:rsid w:val="003C1828"/>
    <w:rsid w:val="003C59BD"/>
    <w:rsid w:val="003C5BFC"/>
    <w:rsid w:val="003C5CB2"/>
    <w:rsid w:val="003D16CF"/>
    <w:rsid w:val="003D3911"/>
    <w:rsid w:val="003E03EF"/>
    <w:rsid w:val="003E2284"/>
    <w:rsid w:val="003E44CB"/>
    <w:rsid w:val="003E4E23"/>
    <w:rsid w:val="003E6083"/>
    <w:rsid w:val="003E69E5"/>
    <w:rsid w:val="003E7328"/>
    <w:rsid w:val="003E7535"/>
    <w:rsid w:val="003E76B0"/>
    <w:rsid w:val="003F082D"/>
    <w:rsid w:val="003F2F45"/>
    <w:rsid w:val="003F58EC"/>
    <w:rsid w:val="003F5B87"/>
    <w:rsid w:val="003F629D"/>
    <w:rsid w:val="00411F51"/>
    <w:rsid w:val="00412AFE"/>
    <w:rsid w:val="00413D8E"/>
    <w:rsid w:val="00416B4D"/>
    <w:rsid w:val="00426C17"/>
    <w:rsid w:val="00431722"/>
    <w:rsid w:val="00432056"/>
    <w:rsid w:val="00432114"/>
    <w:rsid w:val="004332E1"/>
    <w:rsid w:val="0043360E"/>
    <w:rsid w:val="00434F1E"/>
    <w:rsid w:val="0044076D"/>
    <w:rsid w:val="00440C30"/>
    <w:rsid w:val="0044128B"/>
    <w:rsid w:val="00444177"/>
    <w:rsid w:val="00444210"/>
    <w:rsid w:val="00445C4F"/>
    <w:rsid w:val="0044722A"/>
    <w:rsid w:val="00450DD8"/>
    <w:rsid w:val="00455133"/>
    <w:rsid w:val="00455A80"/>
    <w:rsid w:val="00455F80"/>
    <w:rsid w:val="00460B99"/>
    <w:rsid w:val="00462E29"/>
    <w:rsid w:val="0046394A"/>
    <w:rsid w:val="00465C65"/>
    <w:rsid w:val="0047123C"/>
    <w:rsid w:val="00474278"/>
    <w:rsid w:val="004800C3"/>
    <w:rsid w:val="00481D9B"/>
    <w:rsid w:val="00482248"/>
    <w:rsid w:val="00482CA1"/>
    <w:rsid w:val="004858A9"/>
    <w:rsid w:val="00485A89"/>
    <w:rsid w:val="00490667"/>
    <w:rsid w:val="004933F3"/>
    <w:rsid w:val="00493D89"/>
    <w:rsid w:val="00494277"/>
    <w:rsid w:val="00494A3C"/>
    <w:rsid w:val="004A0552"/>
    <w:rsid w:val="004A2439"/>
    <w:rsid w:val="004A4B1B"/>
    <w:rsid w:val="004A4C12"/>
    <w:rsid w:val="004A4D01"/>
    <w:rsid w:val="004A68BC"/>
    <w:rsid w:val="004A6C41"/>
    <w:rsid w:val="004C761D"/>
    <w:rsid w:val="004D01A1"/>
    <w:rsid w:val="004D05C9"/>
    <w:rsid w:val="004D1086"/>
    <w:rsid w:val="004D19CC"/>
    <w:rsid w:val="004D394E"/>
    <w:rsid w:val="004D47F5"/>
    <w:rsid w:val="004D4D16"/>
    <w:rsid w:val="004D5170"/>
    <w:rsid w:val="004D7990"/>
    <w:rsid w:val="004E00C6"/>
    <w:rsid w:val="004E0DAF"/>
    <w:rsid w:val="004E1E89"/>
    <w:rsid w:val="004E1FBD"/>
    <w:rsid w:val="004E2146"/>
    <w:rsid w:val="004E3474"/>
    <w:rsid w:val="004E5BFB"/>
    <w:rsid w:val="004E5E7E"/>
    <w:rsid w:val="004E783C"/>
    <w:rsid w:val="004F3A89"/>
    <w:rsid w:val="004F4DED"/>
    <w:rsid w:val="004F5324"/>
    <w:rsid w:val="004F57B5"/>
    <w:rsid w:val="005023C1"/>
    <w:rsid w:val="00503C88"/>
    <w:rsid w:val="005066D0"/>
    <w:rsid w:val="00510BD5"/>
    <w:rsid w:val="00510D77"/>
    <w:rsid w:val="005126B9"/>
    <w:rsid w:val="00513711"/>
    <w:rsid w:val="0051566A"/>
    <w:rsid w:val="00520127"/>
    <w:rsid w:val="00521C46"/>
    <w:rsid w:val="00522BA7"/>
    <w:rsid w:val="005279C9"/>
    <w:rsid w:val="005324B2"/>
    <w:rsid w:val="005327CF"/>
    <w:rsid w:val="005346D6"/>
    <w:rsid w:val="005355D1"/>
    <w:rsid w:val="005364CB"/>
    <w:rsid w:val="00542C61"/>
    <w:rsid w:val="005471A9"/>
    <w:rsid w:val="00552BE0"/>
    <w:rsid w:val="00553027"/>
    <w:rsid w:val="00560F6A"/>
    <w:rsid w:val="00561143"/>
    <w:rsid w:val="00561692"/>
    <w:rsid w:val="00561A9E"/>
    <w:rsid w:val="00562AAD"/>
    <w:rsid w:val="00564491"/>
    <w:rsid w:val="00570637"/>
    <w:rsid w:val="00571B9E"/>
    <w:rsid w:val="0057424B"/>
    <w:rsid w:val="00574A0D"/>
    <w:rsid w:val="005826E0"/>
    <w:rsid w:val="00584987"/>
    <w:rsid w:val="00587C95"/>
    <w:rsid w:val="00590648"/>
    <w:rsid w:val="00590DF6"/>
    <w:rsid w:val="00590E39"/>
    <w:rsid w:val="005928C9"/>
    <w:rsid w:val="00592CD6"/>
    <w:rsid w:val="005938D0"/>
    <w:rsid w:val="00595EE9"/>
    <w:rsid w:val="005A177F"/>
    <w:rsid w:val="005A1DEF"/>
    <w:rsid w:val="005A3027"/>
    <w:rsid w:val="005A4473"/>
    <w:rsid w:val="005B0EAC"/>
    <w:rsid w:val="005B2A25"/>
    <w:rsid w:val="005B2A98"/>
    <w:rsid w:val="005C379B"/>
    <w:rsid w:val="005C58A2"/>
    <w:rsid w:val="005C5F32"/>
    <w:rsid w:val="005C6388"/>
    <w:rsid w:val="005C6CCA"/>
    <w:rsid w:val="005D5A79"/>
    <w:rsid w:val="005E174A"/>
    <w:rsid w:val="005E4376"/>
    <w:rsid w:val="005E4A3A"/>
    <w:rsid w:val="005E6095"/>
    <w:rsid w:val="005E6747"/>
    <w:rsid w:val="005E7313"/>
    <w:rsid w:val="005E7B05"/>
    <w:rsid w:val="005F14E2"/>
    <w:rsid w:val="005F33B0"/>
    <w:rsid w:val="00600F99"/>
    <w:rsid w:val="006019C2"/>
    <w:rsid w:val="00604328"/>
    <w:rsid w:val="006048BC"/>
    <w:rsid w:val="00607F9B"/>
    <w:rsid w:val="00610FF2"/>
    <w:rsid w:val="0061615D"/>
    <w:rsid w:val="00616BCC"/>
    <w:rsid w:val="00624EF7"/>
    <w:rsid w:val="0062651E"/>
    <w:rsid w:val="00626D0E"/>
    <w:rsid w:val="00630D16"/>
    <w:rsid w:val="00635F7D"/>
    <w:rsid w:val="00635FA2"/>
    <w:rsid w:val="00637DEE"/>
    <w:rsid w:val="0064640D"/>
    <w:rsid w:val="00651FCC"/>
    <w:rsid w:val="00652DA2"/>
    <w:rsid w:val="00654E21"/>
    <w:rsid w:val="00656252"/>
    <w:rsid w:val="00657CF9"/>
    <w:rsid w:val="00660CDD"/>
    <w:rsid w:val="0066113E"/>
    <w:rsid w:val="00664FEA"/>
    <w:rsid w:val="00665C5B"/>
    <w:rsid w:val="00667AEA"/>
    <w:rsid w:val="00676A3D"/>
    <w:rsid w:val="00682625"/>
    <w:rsid w:val="00682ECD"/>
    <w:rsid w:val="00683953"/>
    <w:rsid w:val="00683C4E"/>
    <w:rsid w:val="00683D0A"/>
    <w:rsid w:val="00684A6C"/>
    <w:rsid w:val="00686921"/>
    <w:rsid w:val="006A0F7C"/>
    <w:rsid w:val="006A1837"/>
    <w:rsid w:val="006A1AAB"/>
    <w:rsid w:val="006A322C"/>
    <w:rsid w:val="006A4A3A"/>
    <w:rsid w:val="006A6D29"/>
    <w:rsid w:val="006B1B61"/>
    <w:rsid w:val="006B2C31"/>
    <w:rsid w:val="006B7430"/>
    <w:rsid w:val="006C0C98"/>
    <w:rsid w:val="006C54B1"/>
    <w:rsid w:val="006C654D"/>
    <w:rsid w:val="006C77EC"/>
    <w:rsid w:val="006C7A1C"/>
    <w:rsid w:val="006D12C8"/>
    <w:rsid w:val="006D17A5"/>
    <w:rsid w:val="006D28C7"/>
    <w:rsid w:val="006E0EB3"/>
    <w:rsid w:val="006E6ACA"/>
    <w:rsid w:val="006E7795"/>
    <w:rsid w:val="006F0A7A"/>
    <w:rsid w:val="006F1892"/>
    <w:rsid w:val="006F37BB"/>
    <w:rsid w:val="006F4510"/>
    <w:rsid w:val="006F5E0E"/>
    <w:rsid w:val="006F6838"/>
    <w:rsid w:val="006F6C27"/>
    <w:rsid w:val="006F798C"/>
    <w:rsid w:val="00701E18"/>
    <w:rsid w:val="0070368E"/>
    <w:rsid w:val="007036D5"/>
    <w:rsid w:val="00706F68"/>
    <w:rsid w:val="00707355"/>
    <w:rsid w:val="00707BBB"/>
    <w:rsid w:val="00710E96"/>
    <w:rsid w:val="00712C66"/>
    <w:rsid w:val="00713908"/>
    <w:rsid w:val="00713D84"/>
    <w:rsid w:val="0071440B"/>
    <w:rsid w:val="00716323"/>
    <w:rsid w:val="00721672"/>
    <w:rsid w:val="00722960"/>
    <w:rsid w:val="00722D54"/>
    <w:rsid w:val="00723FF6"/>
    <w:rsid w:val="00725249"/>
    <w:rsid w:val="007273B9"/>
    <w:rsid w:val="00727FF1"/>
    <w:rsid w:val="00730B34"/>
    <w:rsid w:val="00731E95"/>
    <w:rsid w:val="00741CCA"/>
    <w:rsid w:val="007444DC"/>
    <w:rsid w:val="00745F48"/>
    <w:rsid w:val="00750EC3"/>
    <w:rsid w:val="00752227"/>
    <w:rsid w:val="007553D9"/>
    <w:rsid w:val="00755979"/>
    <w:rsid w:val="00761C63"/>
    <w:rsid w:val="0076497C"/>
    <w:rsid w:val="007652D9"/>
    <w:rsid w:val="0076608B"/>
    <w:rsid w:val="00767A26"/>
    <w:rsid w:val="007721DB"/>
    <w:rsid w:val="00772FCA"/>
    <w:rsid w:val="00773ACC"/>
    <w:rsid w:val="00774832"/>
    <w:rsid w:val="00774FA6"/>
    <w:rsid w:val="00775BBF"/>
    <w:rsid w:val="007768EA"/>
    <w:rsid w:val="007805F0"/>
    <w:rsid w:val="00782588"/>
    <w:rsid w:val="00784274"/>
    <w:rsid w:val="00785AB4"/>
    <w:rsid w:val="007934DB"/>
    <w:rsid w:val="00795BF4"/>
    <w:rsid w:val="007964B5"/>
    <w:rsid w:val="007A4270"/>
    <w:rsid w:val="007B1AAA"/>
    <w:rsid w:val="007B6A71"/>
    <w:rsid w:val="007B6A8E"/>
    <w:rsid w:val="007B6E45"/>
    <w:rsid w:val="007C0507"/>
    <w:rsid w:val="007C0591"/>
    <w:rsid w:val="007C0C87"/>
    <w:rsid w:val="007C0FCD"/>
    <w:rsid w:val="007C4EAC"/>
    <w:rsid w:val="007C4F2A"/>
    <w:rsid w:val="007C5047"/>
    <w:rsid w:val="007C6D11"/>
    <w:rsid w:val="007D010D"/>
    <w:rsid w:val="007D04D4"/>
    <w:rsid w:val="007D083B"/>
    <w:rsid w:val="007D3A18"/>
    <w:rsid w:val="007D3C07"/>
    <w:rsid w:val="007D5653"/>
    <w:rsid w:val="007D641C"/>
    <w:rsid w:val="007E018A"/>
    <w:rsid w:val="007E07F8"/>
    <w:rsid w:val="007E1FAA"/>
    <w:rsid w:val="007E228E"/>
    <w:rsid w:val="007E24C5"/>
    <w:rsid w:val="007E2ABC"/>
    <w:rsid w:val="007E3E98"/>
    <w:rsid w:val="007E5C17"/>
    <w:rsid w:val="007E7A05"/>
    <w:rsid w:val="007F193B"/>
    <w:rsid w:val="007F1F15"/>
    <w:rsid w:val="007F224C"/>
    <w:rsid w:val="007F382C"/>
    <w:rsid w:val="007F4E8E"/>
    <w:rsid w:val="00805994"/>
    <w:rsid w:val="00806309"/>
    <w:rsid w:val="0080729D"/>
    <w:rsid w:val="00813AA5"/>
    <w:rsid w:val="00813B99"/>
    <w:rsid w:val="008154F0"/>
    <w:rsid w:val="008154FE"/>
    <w:rsid w:val="0081628E"/>
    <w:rsid w:val="00816EF5"/>
    <w:rsid w:val="008209C6"/>
    <w:rsid w:val="0082393D"/>
    <w:rsid w:val="008248D8"/>
    <w:rsid w:val="0082574F"/>
    <w:rsid w:val="008300BD"/>
    <w:rsid w:val="00830A73"/>
    <w:rsid w:val="008331A5"/>
    <w:rsid w:val="0083667C"/>
    <w:rsid w:val="00840061"/>
    <w:rsid w:val="008427A0"/>
    <w:rsid w:val="00844DD5"/>
    <w:rsid w:val="00845B24"/>
    <w:rsid w:val="00845C08"/>
    <w:rsid w:val="0084745C"/>
    <w:rsid w:val="00851794"/>
    <w:rsid w:val="00851C25"/>
    <w:rsid w:val="008540FA"/>
    <w:rsid w:val="00855CC1"/>
    <w:rsid w:val="00857BC5"/>
    <w:rsid w:val="00860AA3"/>
    <w:rsid w:val="0086533F"/>
    <w:rsid w:val="00866F4A"/>
    <w:rsid w:val="00870B42"/>
    <w:rsid w:val="00872936"/>
    <w:rsid w:val="00872C17"/>
    <w:rsid w:val="008744F2"/>
    <w:rsid w:val="0087590C"/>
    <w:rsid w:val="00876425"/>
    <w:rsid w:val="00877693"/>
    <w:rsid w:val="00880C19"/>
    <w:rsid w:val="00883E04"/>
    <w:rsid w:val="00885A07"/>
    <w:rsid w:val="00885BBE"/>
    <w:rsid w:val="00886E22"/>
    <w:rsid w:val="00890CFB"/>
    <w:rsid w:val="00892E79"/>
    <w:rsid w:val="008936F6"/>
    <w:rsid w:val="00894C4D"/>
    <w:rsid w:val="00895075"/>
    <w:rsid w:val="008951E4"/>
    <w:rsid w:val="008961BF"/>
    <w:rsid w:val="008A0274"/>
    <w:rsid w:val="008A330E"/>
    <w:rsid w:val="008A7C0D"/>
    <w:rsid w:val="008B3579"/>
    <w:rsid w:val="008B6981"/>
    <w:rsid w:val="008B73DA"/>
    <w:rsid w:val="008B7782"/>
    <w:rsid w:val="008C6F90"/>
    <w:rsid w:val="008C76EE"/>
    <w:rsid w:val="008D1446"/>
    <w:rsid w:val="008D2578"/>
    <w:rsid w:val="008D2A4B"/>
    <w:rsid w:val="008D4489"/>
    <w:rsid w:val="008D5CDA"/>
    <w:rsid w:val="008D5FE5"/>
    <w:rsid w:val="008E3776"/>
    <w:rsid w:val="008E463A"/>
    <w:rsid w:val="008E51D7"/>
    <w:rsid w:val="008E7771"/>
    <w:rsid w:val="008F2756"/>
    <w:rsid w:val="008F7E50"/>
    <w:rsid w:val="009023DB"/>
    <w:rsid w:val="00902F29"/>
    <w:rsid w:val="00905E38"/>
    <w:rsid w:val="00911C94"/>
    <w:rsid w:val="0092249E"/>
    <w:rsid w:val="00924E5D"/>
    <w:rsid w:val="00925F07"/>
    <w:rsid w:val="009261C2"/>
    <w:rsid w:val="00927E7C"/>
    <w:rsid w:val="009339EF"/>
    <w:rsid w:val="0093508B"/>
    <w:rsid w:val="009351E7"/>
    <w:rsid w:val="009401BC"/>
    <w:rsid w:val="0094294F"/>
    <w:rsid w:val="009443B3"/>
    <w:rsid w:val="0094535F"/>
    <w:rsid w:val="00946926"/>
    <w:rsid w:val="00955536"/>
    <w:rsid w:val="009624BB"/>
    <w:rsid w:val="00962AE8"/>
    <w:rsid w:val="009648C2"/>
    <w:rsid w:val="00971344"/>
    <w:rsid w:val="00972F56"/>
    <w:rsid w:val="0097480D"/>
    <w:rsid w:val="00974A49"/>
    <w:rsid w:val="00976F10"/>
    <w:rsid w:val="0097785F"/>
    <w:rsid w:val="00980CB1"/>
    <w:rsid w:val="00981F89"/>
    <w:rsid w:val="00983A2E"/>
    <w:rsid w:val="00984260"/>
    <w:rsid w:val="009856D8"/>
    <w:rsid w:val="00985B04"/>
    <w:rsid w:val="00987C91"/>
    <w:rsid w:val="009901E2"/>
    <w:rsid w:val="00994A47"/>
    <w:rsid w:val="00996837"/>
    <w:rsid w:val="009A2848"/>
    <w:rsid w:val="009A3ACF"/>
    <w:rsid w:val="009A592F"/>
    <w:rsid w:val="009B2008"/>
    <w:rsid w:val="009B37E7"/>
    <w:rsid w:val="009B42D4"/>
    <w:rsid w:val="009C0202"/>
    <w:rsid w:val="009C3AC9"/>
    <w:rsid w:val="009C50E5"/>
    <w:rsid w:val="009C71CC"/>
    <w:rsid w:val="009C76D8"/>
    <w:rsid w:val="009D33FC"/>
    <w:rsid w:val="009D423E"/>
    <w:rsid w:val="009D4D36"/>
    <w:rsid w:val="009D6023"/>
    <w:rsid w:val="009E10A2"/>
    <w:rsid w:val="009E3F1C"/>
    <w:rsid w:val="009E6DE6"/>
    <w:rsid w:val="009E772A"/>
    <w:rsid w:val="009F2ABC"/>
    <w:rsid w:val="009F661C"/>
    <w:rsid w:val="00A00073"/>
    <w:rsid w:val="00A04F06"/>
    <w:rsid w:val="00A054E6"/>
    <w:rsid w:val="00A11DFA"/>
    <w:rsid w:val="00A12A41"/>
    <w:rsid w:val="00A14852"/>
    <w:rsid w:val="00A152CF"/>
    <w:rsid w:val="00A156AE"/>
    <w:rsid w:val="00A15E93"/>
    <w:rsid w:val="00A207A0"/>
    <w:rsid w:val="00A21195"/>
    <w:rsid w:val="00A21C2E"/>
    <w:rsid w:val="00A21CEE"/>
    <w:rsid w:val="00A2400D"/>
    <w:rsid w:val="00A2591B"/>
    <w:rsid w:val="00A30ABA"/>
    <w:rsid w:val="00A30C81"/>
    <w:rsid w:val="00A311AE"/>
    <w:rsid w:val="00A334F1"/>
    <w:rsid w:val="00A351E6"/>
    <w:rsid w:val="00A36C69"/>
    <w:rsid w:val="00A433CE"/>
    <w:rsid w:val="00A47A3F"/>
    <w:rsid w:val="00A52CA4"/>
    <w:rsid w:val="00A538BB"/>
    <w:rsid w:val="00A5501F"/>
    <w:rsid w:val="00A55067"/>
    <w:rsid w:val="00A56E34"/>
    <w:rsid w:val="00A5710D"/>
    <w:rsid w:val="00A64EAB"/>
    <w:rsid w:val="00A66B60"/>
    <w:rsid w:val="00A66EDB"/>
    <w:rsid w:val="00A70E22"/>
    <w:rsid w:val="00A7271C"/>
    <w:rsid w:val="00A8078D"/>
    <w:rsid w:val="00A81FDD"/>
    <w:rsid w:val="00A83005"/>
    <w:rsid w:val="00A84D3E"/>
    <w:rsid w:val="00A8556C"/>
    <w:rsid w:val="00A95566"/>
    <w:rsid w:val="00A9565F"/>
    <w:rsid w:val="00A95A89"/>
    <w:rsid w:val="00A9640E"/>
    <w:rsid w:val="00AA0938"/>
    <w:rsid w:val="00AA0ED3"/>
    <w:rsid w:val="00AA1050"/>
    <w:rsid w:val="00AA17D3"/>
    <w:rsid w:val="00AA58FB"/>
    <w:rsid w:val="00AA5B5E"/>
    <w:rsid w:val="00AB10A3"/>
    <w:rsid w:val="00AB1ECC"/>
    <w:rsid w:val="00AB26EC"/>
    <w:rsid w:val="00AB2D93"/>
    <w:rsid w:val="00AB3D2A"/>
    <w:rsid w:val="00AB4D56"/>
    <w:rsid w:val="00AB544D"/>
    <w:rsid w:val="00AB5838"/>
    <w:rsid w:val="00AB5C6C"/>
    <w:rsid w:val="00AB65EE"/>
    <w:rsid w:val="00AB73A4"/>
    <w:rsid w:val="00AC14CD"/>
    <w:rsid w:val="00AC2223"/>
    <w:rsid w:val="00AC4553"/>
    <w:rsid w:val="00AC4CFB"/>
    <w:rsid w:val="00AC7F4A"/>
    <w:rsid w:val="00AD23BA"/>
    <w:rsid w:val="00AD353B"/>
    <w:rsid w:val="00AD3942"/>
    <w:rsid w:val="00AD3D68"/>
    <w:rsid w:val="00AD642E"/>
    <w:rsid w:val="00AE0567"/>
    <w:rsid w:val="00AE3BE2"/>
    <w:rsid w:val="00AE40CB"/>
    <w:rsid w:val="00AE6781"/>
    <w:rsid w:val="00AF3A91"/>
    <w:rsid w:val="00AF4401"/>
    <w:rsid w:val="00AF723A"/>
    <w:rsid w:val="00B009ED"/>
    <w:rsid w:val="00B01389"/>
    <w:rsid w:val="00B02AA0"/>
    <w:rsid w:val="00B03B6B"/>
    <w:rsid w:val="00B072BA"/>
    <w:rsid w:val="00B07EB8"/>
    <w:rsid w:val="00B10591"/>
    <w:rsid w:val="00B11EFF"/>
    <w:rsid w:val="00B131EE"/>
    <w:rsid w:val="00B17FF8"/>
    <w:rsid w:val="00B222A1"/>
    <w:rsid w:val="00B23776"/>
    <w:rsid w:val="00B2394C"/>
    <w:rsid w:val="00B241ED"/>
    <w:rsid w:val="00B2588F"/>
    <w:rsid w:val="00B25C57"/>
    <w:rsid w:val="00B26586"/>
    <w:rsid w:val="00B30C35"/>
    <w:rsid w:val="00B31522"/>
    <w:rsid w:val="00B32848"/>
    <w:rsid w:val="00B344E4"/>
    <w:rsid w:val="00B35B8E"/>
    <w:rsid w:val="00B42269"/>
    <w:rsid w:val="00B435FA"/>
    <w:rsid w:val="00B46F60"/>
    <w:rsid w:val="00B51B9C"/>
    <w:rsid w:val="00B56D14"/>
    <w:rsid w:val="00B57508"/>
    <w:rsid w:val="00B621BE"/>
    <w:rsid w:val="00B63DE4"/>
    <w:rsid w:val="00B70340"/>
    <w:rsid w:val="00B70F84"/>
    <w:rsid w:val="00B71A5A"/>
    <w:rsid w:val="00B721E3"/>
    <w:rsid w:val="00B72A03"/>
    <w:rsid w:val="00B73FF4"/>
    <w:rsid w:val="00B75707"/>
    <w:rsid w:val="00B76571"/>
    <w:rsid w:val="00B77D60"/>
    <w:rsid w:val="00B80745"/>
    <w:rsid w:val="00B8361D"/>
    <w:rsid w:val="00B9287C"/>
    <w:rsid w:val="00B9612B"/>
    <w:rsid w:val="00B96865"/>
    <w:rsid w:val="00B96D0C"/>
    <w:rsid w:val="00B970DC"/>
    <w:rsid w:val="00B9713C"/>
    <w:rsid w:val="00B97F00"/>
    <w:rsid w:val="00BA2915"/>
    <w:rsid w:val="00BA5E9E"/>
    <w:rsid w:val="00BA7A13"/>
    <w:rsid w:val="00BA7ECD"/>
    <w:rsid w:val="00BB02EA"/>
    <w:rsid w:val="00BB0DAE"/>
    <w:rsid w:val="00BB2CBF"/>
    <w:rsid w:val="00BB37E5"/>
    <w:rsid w:val="00BB5593"/>
    <w:rsid w:val="00BC2771"/>
    <w:rsid w:val="00BC56CD"/>
    <w:rsid w:val="00BD3743"/>
    <w:rsid w:val="00BD3C4D"/>
    <w:rsid w:val="00BD55B6"/>
    <w:rsid w:val="00BD6934"/>
    <w:rsid w:val="00BE632A"/>
    <w:rsid w:val="00BF1AEF"/>
    <w:rsid w:val="00BF216F"/>
    <w:rsid w:val="00BF2F0A"/>
    <w:rsid w:val="00BF7DFF"/>
    <w:rsid w:val="00C00066"/>
    <w:rsid w:val="00C01AB7"/>
    <w:rsid w:val="00C0423E"/>
    <w:rsid w:val="00C04ACF"/>
    <w:rsid w:val="00C05573"/>
    <w:rsid w:val="00C07E6D"/>
    <w:rsid w:val="00C07F9E"/>
    <w:rsid w:val="00C10BFA"/>
    <w:rsid w:val="00C11FF0"/>
    <w:rsid w:val="00C15B34"/>
    <w:rsid w:val="00C16B71"/>
    <w:rsid w:val="00C2033E"/>
    <w:rsid w:val="00C22B2B"/>
    <w:rsid w:val="00C253EE"/>
    <w:rsid w:val="00C34354"/>
    <w:rsid w:val="00C35805"/>
    <w:rsid w:val="00C35B86"/>
    <w:rsid w:val="00C41930"/>
    <w:rsid w:val="00C42229"/>
    <w:rsid w:val="00C43FF6"/>
    <w:rsid w:val="00C44FFD"/>
    <w:rsid w:val="00C52BA6"/>
    <w:rsid w:val="00C530F3"/>
    <w:rsid w:val="00C5402D"/>
    <w:rsid w:val="00C6043F"/>
    <w:rsid w:val="00C637BA"/>
    <w:rsid w:val="00C66C67"/>
    <w:rsid w:val="00C7063C"/>
    <w:rsid w:val="00C708C8"/>
    <w:rsid w:val="00C70FDB"/>
    <w:rsid w:val="00C713DF"/>
    <w:rsid w:val="00C73527"/>
    <w:rsid w:val="00C736EB"/>
    <w:rsid w:val="00C73D65"/>
    <w:rsid w:val="00C74992"/>
    <w:rsid w:val="00C76CEF"/>
    <w:rsid w:val="00C8110B"/>
    <w:rsid w:val="00C81D52"/>
    <w:rsid w:val="00C81F61"/>
    <w:rsid w:val="00C86533"/>
    <w:rsid w:val="00C87A20"/>
    <w:rsid w:val="00C94904"/>
    <w:rsid w:val="00C9590A"/>
    <w:rsid w:val="00CA49F9"/>
    <w:rsid w:val="00CA5D89"/>
    <w:rsid w:val="00CA7243"/>
    <w:rsid w:val="00CA7B0B"/>
    <w:rsid w:val="00CB18C5"/>
    <w:rsid w:val="00CB51CF"/>
    <w:rsid w:val="00CB6C47"/>
    <w:rsid w:val="00CC3589"/>
    <w:rsid w:val="00CC5F3B"/>
    <w:rsid w:val="00CD19C8"/>
    <w:rsid w:val="00CD1F48"/>
    <w:rsid w:val="00CD3838"/>
    <w:rsid w:val="00CD400E"/>
    <w:rsid w:val="00CD43CF"/>
    <w:rsid w:val="00CD4D68"/>
    <w:rsid w:val="00CD51A6"/>
    <w:rsid w:val="00CE1D5C"/>
    <w:rsid w:val="00CE33C0"/>
    <w:rsid w:val="00CE3AC8"/>
    <w:rsid w:val="00CE4168"/>
    <w:rsid w:val="00CE4615"/>
    <w:rsid w:val="00CE4A5F"/>
    <w:rsid w:val="00CE65AB"/>
    <w:rsid w:val="00CF2100"/>
    <w:rsid w:val="00CF4312"/>
    <w:rsid w:val="00CF58B5"/>
    <w:rsid w:val="00CF6562"/>
    <w:rsid w:val="00CF695B"/>
    <w:rsid w:val="00D008A0"/>
    <w:rsid w:val="00D049E7"/>
    <w:rsid w:val="00D100B6"/>
    <w:rsid w:val="00D12B90"/>
    <w:rsid w:val="00D12D4A"/>
    <w:rsid w:val="00D141A2"/>
    <w:rsid w:val="00D14DA2"/>
    <w:rsid w:val="00D209C5"/>
    <w:rsid w:val="00D22B0F"/>
    <w:rsid w:val="00D232A9"/>
    <w:rsid w:val="00D24DD6"/>
    <w:rsid w:val="00D253E3"/>
    <w:rsid w:val="00D2573E"/>
    <w:rsid w:val="00D25938"/>
    <w:rsid w:val="00D27995"/>
    <w:rsid w:val="00D31890"/>
    <w:rsid w:val="00D356CF"/>
    <w:rsid w:val="00D37243"/>
    <w:rsid w:val="00D43A36"/>
    <w:rsid w:val="00D4698A"/>
    <w:rsid w:val="00D47BBA"/>
    <w:rsid w:val="00D530CB"/>
    <w:rsid w:val="00D53A01"/>
    <w:rsid w:val="00D546EC"/>
    <w:rsid w:val="00D54A92"/>
    <w:rsid w:val="00D55EA8"/>
    <w:rsid w:val="00D609B3"/>
    <w:rsid w:val="00D61002"/>
    <w:rsid w:val="00D64670"/>
    <w:rsid w:val="00D66B14"/>
    <w:rsid w:val="00D71538"/>
    <w:rsid w:val="00D717EB"/>
    <w:rsid w:val="00D750F7"/>
    <w:rsid w:val="00D8317A"/>
    <w:rsid w:val="00D84AFC"/>
    <w:rsid w:val="00D86141"/>
    <w:rsid w:val="00D87474"/>
    <w:rsid w:val="00D90D83"/>
    <w:rsid w:val="00D94E0F"/>
    <w:rsid w:val="00D958AC"/>
    <w:rsid w:val="00DA20DC"/>
    <w:rsid w:val="00DA2AF5"/>
    <w:rsid w:val="00DA3E3B"/>
    <w:rsid w:val="00DA6EC6"/>
    <w:rsid w:val="00DC3052"/>
    <w:rsid w:val="00DC5383"/>
    <w:rsid w:val="00DC5443"/>
    <w:rsid w:val="00DD0D4F"/>
    <w:rsid w:val="00DD2883"/>
    <w:rsid w:val="00DD2F50"/>
    <w:rsid w:val="00DD5C2F"/>
    <w:rsid w:val="00DD6DCB"/>
    <w:rsid w:val="00DE47E1"/>
    <w:rsid w:val="00DF13DA"/>
    <w:rsid w:val="00DF23E9"/>
    <w:rsid w:val="00DF2EA8"/>
    <w:rsid w:val="00DF71F6"/>
    <w:rsid w:val="00E02B27"/>
    <w:rsid w:val="00E07256"/>
    <w:rsid w:val="00E0750F"/>
    <w:rsid w:val="00E075C7"/>
    <w:rsid w:val="00E11F4C"/>
    <w:rsid w:val="00E14451"/>
    <w:rsid w:val="00E14EE0"/>
    <w:rsid w:val="00E17255"/>
    <w:rsid w:val="00E17D8E"/>
    <w:rsid w:val="00E201C9"/>
    <w:rsid w:val="00E26B57"/>
    <w:rsid w:val="00E31482"/>
    <w:rsid w:val="00E319BA"/>
    <w:rsid w:val="00E3388D"/>
    <w:rsid w:val="00E37A78"/>
    <w:rsid w:val="00E40A1F"/>
    <w:rsid w:val="00E411D5"/>
    <w:rsid w:val="00E41CF0"/>
    <w:rsid w:val="00E42371"/>
    <w:rsid w:val="00E44CEC"/>
    <w:rsid w:val="00E47241"/>
    <w:rsid w:val="00E53720"/>
    <w:rsid w:val="00E54563"/>
    <w:rsid w:val="00E547D6"/>
    <w:rsid w:val="00E55E60"/>
    <w:rsid w:val="00E62815"/>
    <w:rsid w:val="00E62911"/>
    <w:rsid w:val="00E636EF"/>
    <w:rsid w:val="00E63EE0"/>
    <w:rsid w:val="00E65C2E"/>
    <w:rsid w:val="00E725C4"/>
    <w:rsid w:val="00E7670A"/>
    <w:rsid w:val="00E76751"/>
    <w:rsid w:val="00E81716"/>
    <w:rsid w:val="00E8252D"/>
    <w:rsid w:val="00E84BCB"/>
    <w:rsid w:val="00E8765A"/>
    <w:rsid w:val="00E90835"/>
    <w:rsid w:val="00E93623"/>
    <w:rsid w:val="00E97494"/>
    <w:rsid w:val="00E975D0"/>
    <w:rsid w:val="00E977DD"/>
    <w:rsid w:val="00EA01DB"/>
    <w:rsid w:val="00EA0B1A"/>
    <w:rsid w:val="00EA1E3E"/>
    <w:rsid w:val="00EA4FCD"/>
    <w:rsid w:val="00EB4E51"/>
    <w:rsid w:val="00EC57BA"/>
    <w:rsid w:val="00ED0327"/>
    <w:rsid w:val="00ED5047"/>
    <w:rsid w:val="00ED5E4E"/>
    <w:rsid w:val="00EE0595"/>
    <w:rsid w:val="00EE1B9F"/>
    <w:rsid w:val="00EE1E33"/>
    <w:rsid w:val="00EE1F76"/>
    <w:rsid w:val="00EE2793"/>
    <w:rsid w:val="00EE46F9"/>
    <w:rsid w:val="00EE5C3A"/>
    <w:rsid w:val="00EE7006"/>
    <w:rsid w:val="00EE76F4"/>
    <w:rsid w:val="00EE7CAD"/>
    <w:rsid w:val="00EF2181"/>
    <w:rsid w:val="00EF34DD"/>
    <w:rsid w:val="00EF423C"/>
    <w:rsid w:val="00EF6965"/>
    <w:rsid w:val="00EF6F30"/>
    <w:rsid w:val="00F03A00"/>
    <w:rsid w:val="00F041A4"/>
    <w:rsid w:val="00F066ED"/>
    <w:rsid w:val="00F07164"/>
    <w:rsid w:val="00F2099F"/>
    <w:rsid w:val="00F22863"/>
    <w:rsid w:val="00F31767"/>
    <w:rsid w:val="00F3482D"/>
    <w:rsid w:val="00F34E8A"/>
    <w:rsid w:val="00F3560B"/>
    <w:rsid w:val="00F41A32"/>
    <w:rsid w:val="00F42C5B"/>
    <w:rsid w:val="00F47557"/>
    <w:rsid w:val="00F47A82"/>
    <w:rsid w:val="00F52EBF"/>
    <w:rsid w:val="00F5443D"/>
    <w:rsid w:val="00F55D34"/>
    <w:rsid w:val="00F55F11"/>
    <w:rsid w:val="00F567E5"/>
    <w:rsid w:val="00F56F05"/>
    <w:rsid w:val="00F576F5"/>
    <w:rsid w:val="00F579D5"/>
    <w:rsid w:val="00F646FE"/>
    <w:rsid w:val="00F6657C"/>
    <w:rsid w:val="00F67480"/>
    <w:rsid w:val="00F702F5"/>
    <w:rsid w:val="00F70D10"/>
    <w:rsid w:val="00F72A47"/>
    <w:rsid w:val="00F72A74"/>
    <w:rsid w:val="00F72E68"/>
    <w:rsid w:val="00F73E85"/>
    <w:rsid w:val="00F7572E"/>
    <w:rsid w:val="00F7595B"/>
    <w:rsid w:val="00F75AC1"/>
    <w:rsid w:val="00F764DD"/>
    <w:rsid w:val="00F76C14"/>
    <w:rsid w:val="00F800D4"/>
    <w:rsid w:val="00F8041B"/>
    <w:rsid w:val="00F80865"/>
    <w:rsid w:val="00F81226"/>
    <w:rsid w:val="00F833C6"/>
    <w:rsid w:val="00F83DAF"/>
    <w:rsid w:val="00F94897"/>
    <w:rsid w:val="00F96654"/>
    <w:rsid w:val="00F96C5A"/>
    <w:rsid w:val="00F9736F"/>
    <w:rsid w:val="00F975AF"/>
    <w:rsid w:val="00F97DD6"/>
    <w:rsid w:val="00FA2A51"/>
    <w:rsid w:val="00FA3AB2"/>
    <w:rsid w:val="00FA56F8"/>
    <w:rsid w:val="00FA6F0F"/>
    <w:rsid w:val="00FA6FE7"/>
    <w:rsid w:val="00FB2650"/>
    <w:rsid w:val="00FB6162"/>
    <w:rsid w:val="00FB7231"/>
    <w:rsid w:val="00FC10FE"/>
    <w:rsid w:val="00FC1760"/>
    <w:rsid w:val="00FC2BE8"/>
    <w:rsid w:val="00FC46AB"/>
    <w:rsid w:val="00FC5236"/>
    <w:rsid w:val="00FC70A4"/>
    <w:rsid w:val="00FD0C3D"/>
    <w:rsid w:val="00FD34F7"/>
    <w:rsid w:val="00FD44AA"/>
    <w:rsid w:val="00FD6947"/>
    <w:rsid w:val="00FD6F11"/>
    <w:rsid w:val="00FE0100"/>
    <w:rsid w:val="00FE1534"/>
    <w:rsid w:val="00FE2506"/>
    <w:rsid w:val="00FE53EB"/>
    <w:rsid w:val="00FE7470"/>
    <w:rsid w:val="00FF6131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4C18587A"/>
  <w15:docId w15:val="{6557CBF7-9C04-4D01-86C8-4D4DA70E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BB37E5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styleId="10">
    <w:name w:val="heading 1"/>
    <w:basedOn w:val="a4"/>
    <w:next w:val="a4"/>
    <w:link w:val="11"/>
    <w:qFormat/>
    <w:rsid w:val="008951E4"/>
    <w:pPr>
      <w:keepNext/>
      <w:ind w:left="-360" w:right="-104" w:firstLine="360"/>
      <w:jc w:val="left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0">
    <w:name w:val="heading 2"/>
    <w:basedOn w:val="a4"/>
    <w:link w:val="21"/>
    <w:qFormat/>
    <w:rsid w:val="007B6A71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4"/>
    <w:next w:val="a4"/>
    <w:link w:val="30"/>
    <w:unhideWhenUsed/>
    <w:qFormat/>
    <w:rsid w:val="00115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4"/>
    <w:next w:val="a4"/>
    <w:link w:val="40"/>
    <w:rsid w:val="007B6A71"/>
    <w:pPr>
      <w:keepNext/>
      <w:keepLines/>
      <w:spacing w:before="280" w:after="80"/>
      <w:ind w:firstLine="566"/>
      <w:outlineLvl w:val="3"/>
    </w:pPr>
    <w:rPr>
      <w:rFonts w:eastAsia="Times New Roman"/>
      <w:b/>
      <w:sz w:val="24"/>
      <w:szCs w:val="24"/>
      <w:highlight w:val="white"/>
      <w:lang w:val="ru" w:eastAsia="ru-RU"/>
    </w:rPr>
  </w:style>
  <w:style w:type="paragraph" w:styleId="5">
    <w:name w:val="heading 5"/>
    <w:basedOn w:val="a4"/>
    <w:next w:val="a4"/>
    <w:link w:val="50"/>
    <w:rsid w:val="007B6A71"/>
    <w:pPr>
      <w:keepNext/>
      <w:keepLines/>
      <w:spacing w:before="240" w:after="80"/>
      <w:ind w:firstLine="566"/>
      <w:outlineLvl w:val="4"/>
    </w:pPr>
    <w:rPr>
      <w:rFonts w:eastAsia="Times New Roman"/>
      <w:color w:val="666666"/>
      <w:sz w:val="22"/>
      <w:szCs w:val="22"/>
      <w:highlight w:val="white"/>
      <w:lang w:val="ru" w:eastAsia="ru-RU"/>
    </w:rPr>
  </w:style>
  <w:style w:type="paragraph" w:styleId="6">
    <w:name w:val="heading 6"/>
    <w:basedOn w:val="a4"/>
    <w:next w:val="a4"/>
    <w:link w:val="60"/>
    <w:rsid w:val="007B6A71"/>
    <w:pPr>
      <w:keepNext/>
      <w:keepLines/>
      <w:spacing w:before="240" w:after="80"/>
      <w:ind w:firstLine="566"/>
      <w:outlineLvl w:val="5"/>
    </w:pPr>
    <w:rPr>
      <w:rFonts w:eastAsia="Times New Roman"/>
      <w:i/>
      <w:color w:val="666666"/>
      <w:sz w:val="22"/>
      <w:szCs w:val="22"/>
      <w:highlight w:val="white"/>
      <w:lang w:val="ru" w:eastAsia="ru-RU"/>
    </w:rPr>
  </w:style>
  <w:style w:type="paragraph" w:styleId="7">
    <w:name w:val="heading 7"/>
    <w:basedOn w:val="a4"/>
    <w:next w:val="a4"/>
    <w:link w:val="70"/>
    <w:uiPriority w:val="9"/>
    <w:unhideWhenUsed/>
    <w:qFormat/>
    <w:rsid w:val="007B6A71"/>
    <w:pPr>
      <w:keepNext/>
      <w:keepLines/>
      <w:spacing w:before="320" w:after="200" w:line="259" w:lineRule="auto"/>
      <w:ind w:left="10" w:hanging="10"/>
      <w:jc w:val="left"/>
      <w:outlineLvl w:val="6"/>
    </w:pPr>
    <w:rPr>
      <w:rFonts w:ascii="Arial" w:eastAsia="Arial" w:hAnsi="Arial" w:cs="Arial"/>
      <w:b/>
      <w:bCs/>
      <w:i/>
      <w:iCs/>
      <w:color w:val="000000"/>
      <w:sz w:val="22"/>
      <w:szCs w:val="22"/>
      <w:lang w:eastAsia="ru-RU"/>
    </w:rPr>
  </w:style>
  <w:style w:type="paragraph" w:styleId="8">
    <w:name w:val="heading 8"/>
    <w:basedOn w:val="a4"/>
    <w:next w:val="a4"/>
    <w:link w:val="80"/>
    <w:uiPriority w:val="9"/>
    <w:unhideWhenUsed/>
    <w:qFormat/>
    <w:rsid w:val="007B6A71"/>
    <w:pPr>
      <w:keepNext/>
      <w:keepLines/>
      <w:spacing w:before="320" w:after="200" w:line="259" w:lineRule="auto"/>
      <w:ind w:left="10" w:hanging="10"/>
      <w:jc w:val="left"/>
      <w:outlineLvl w:val="7"/>
    </w:pPr>
    <w:rPr>
      <w:rFonts w:ascii="Arial" w:eastAsia="Arial" w:hAnsi="Arial" w:cs="Arial"/>
      <w:i/>
      <w:iCs/>
      <w:color w:val="000000"/>
      <w:sz w:val="22"/>
      <w:szCs w:val="22"/>
      <w:lang w:eastAsia="ru-RU"/>
    </w:rPr>
  </w:style>
  <w:style w:type="paragraph" w:styleId="9">
    <w:name w:val="heading 9"/>
    <w:basedOn w:val="a4"/>
    <w:next w:val="a4"/>
    <w:link w:val="90"/>
    <w:uiPriority w:val="9"/>
    <w:unhideWhenUsed/>
    <w:qFormat/>
    <w:rsid w:val="007B6A71"/>
    <w:pPr>
      <w:keepNext/>
      <w:keepLines/>
      <w:spacing w:before="320" w:after="200" w:line="259" w:lineRule="auto"/>
      <w:ind w:left="10" w:hanging="10"/>
      <w:jc w:val="left"/>
      <w:outlineLvl w:val="8"/>
    </w:pPr>
    <w:rPr>
      <w:rFonts w:ascii="Arial" w:eastAsia="Arial" w:hAnsi="Arial" w:cs="Arial"/>
      <w:i/>
      <w:iCs/>
      <w:color w:val="000000"/>
      <w:sz w:val="21"/>
      <w:szCs w:val="21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37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6"/>
    <w:uiPriority w:val="59"/>
    <w:rsid w:val="00BB37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8540F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4"/>
    <w:link w:val="ab"/>
    <w:uiPriority w:val="99"/>
    <w:semiHidden/>
    <w:unhideWhenUsed/>
    <w:rsid w:val="008540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5"/>
    <w:link w:val="aa"/>
    <w:uiPriority w:val="99"/>
    <w:semiHidden/>
    <w:rsid w:val="008540FA"/>
    <w:rPr>
      <w:rFonts w:ascii="Segoe UI" w:hAnsi="Segoe UI" w:cs="Segoe UI"/>
      <w:sz w:val="18"/>
      <w:szCs w:val="18"/>
    </w:rPr>
  </w:style>
  <w:style w:type="character" w:styleId="ac">
    <w:name w:val="annotation reference"/>
    <w:basedOn w:val="a5"/>
    <w:uiPriority w:val="99"/>
    <w:semiHidden/>
    <w:unhideWhenUsed/>
    <w:rsid w:val="008540FA"/>
    <w:rPr>
      <w:sz w:val="16"/>
      <w:szCs w:val="16"/>
    </w:rPr>
  </w:style>
  <w:style w:type="paragraph" w:styleId="ad">
    <w:name w:val="annotation text"/>
    <w:basedOn w:val="a4"/>
    <w:link w:val="ae"/>
    <w:uiPriority w:val="99"/>
    <w:unhideWhenUsed/>
    <w:rsid w:val="008540FA"/>
    <w:rPr>
      <w:sz w:val="20"/>
      <w:szCs w:val="20"/>
    </w:rPr>
  </w:style>
  <w:style w:type="character" w:customStyle="1" w:styleId="ae">
    <w:name w:val="Текст примечания Знак"/>
    <w:basedOn w:val="a5"/>
    <w:link w:val="ad"/>
    <w:uiPriority w:val="99"/>
    <w:rsid w:val="008540FA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40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40FA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Заголовок 1 Знак"/>
    <w:basedOn w:val="a5"/>
    <w:link w:val="10"/>
    <w:rsid w:val="00895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Основной текст1"/>
    <w:rsid w:val="00DD0D4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13pt">
    <w:name w:val="Body text + 13 pt"/>
    <w:aliases w:val="Bold"/>
    <w:rsid w:val="00DD0D4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1">
    <w:name w:val="Основной текст (5)_"/>
    <w:link w:val="52"/>
    <w:rsid w:val="00E977DD"/>
    <w:rPr>
      <w:rFonts w:eastAsia="Times New Roman"/>
      <w:shd w:val="clear" w:color="auto" w:fill="FFFFFF"/>
    </w:rPr>
  </w:style>
  <w:style w:type="paragraph" w:customStyle="1" w:styleId="52">
    <w:name w:val="Основной текст (5)"/>
    <w:basedOn w:val="a4"/>
    <w:link w:val="51"/>
    <w:rsid w:val="00E977DD"/>
    <w:pPr>
      <w:widowControl w:val="0"/>
      <w:shd w:val="clear" w:color="auto" w:fill="FFFFFF"/>
      <w:spacing w:line="278" w:lineRule="exact"/>
      <w:ind w:firstLine="0"/>
      <w:jc w:val="center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3Exact">
    <w:name w:val="Заголовок №3 Exact"/>
    <w:rsid w:val="00E97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E977D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4"/>
    <w:link w:val="31"/>
    <w:rsid w:val="00E977DD"/>
    <w:pPr>
      <w:widowControl w:val="0"/>
      <w:shd w:val="clear" w:color="auto" w:fill="FFFFFF"/>
      <w:spacing w:after="60" w:line="0" w:lineRule="atLeast"/>
      <w:ind w:hanging="840"/>
      <w:jc w:val="right"/>
      <w:outlineLvl w:val="2"/>
    </w:pPr>
    <w:rPr>
      <w:rFonts w:asciiTheme="minorHAnsi" w:eastAsia="Times New Roman" w:hAnsiTheme="minorHAnsi" w:cstheme="minorBidi"/>
      <w:b/>
      <w:bCs/>
    </w:rPr>
  </w:style>
  <w:style w:type="character" w:customStyle="1" w:styleId="Bodytext13ptBold">
    <w:name w:val="Body text + 13 pt;Bold"/>
    <w:rsid w:val="00BF216F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3">
    <w:name w:val="Средняя сетка 23"/>
    <w:uiPriority w:val="1"/>
    <w:qFormat/>
    <w:rsid w:val="00C22B2B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 Spacing"/>
    <w:link w:val="af2"/>
    <w:uiPriority w:val="1"/>
    <w:qFormat/>
    <w:rsid w:val="00C22B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C22B2B"/>
    <w:rPr>
      <w:rFonts w:ascii="Calibri" w:eastAsia="Calibri" w:hAnsi="Calibri" w:cs="Times New Roman"/>
    </w:rPr>
  </w:style>
  <w:style w:type="paragraph" w:styleId="af3">
    <w:name w:val="header"/>
    <w:basedOn w:val="a4"/>
    <w:link w:val="af4"/>
    <w:uiPriority w:val="99"/>
    <w:unhideWhenUsed/>
    <w:rsid w:val="0070735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5"/>
    <w:link w:val="af3"/>
    <w:uiPriority w:val="99"/>
    <w:rsid w:val="00707355"/>
    <w:rPr>
      <w:rFonts w:ascii="Times New Roman" w:hAnsi="Times New Roman" w:cs="Times New Roman"/>
      <w:sz w:val="28"/>
      <w:szCs w:val="28"/>
    </w:rPr>
  </w:style>
  <w:style w:type="paragraph" w:styleId="af5">
    <w:name w:val="footer"/>
    <w:basedOn w:val="a4"/>
    <w:link w:val="af6"/>
    <w:uiPriority w:val="99"/>
    <w:unhideWhenUsed/>
    <w:rsid w:val="0070735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5"/>
    <w:link w:val="af5"/>
    <w:uiPriority w:val="99"/>
    <w:rsid w:val="00707355"/>
    <w:rPr>
      <w:rFonts w:ascii="Times New Roman" w:hAnsi="Times New Roman" w:cs="Times New Roman"/>
      <w:sz w:val="28"/>
      <w:szCs w:val="28"/>
    </w:rPr>
  </w:style>
  <w:style w:type="paragraph" w:customStyle="1" w:styleId="210">
    <w:name w:val="Средняя сетка 21"/>
    <w:uiPriority w:val="1"/>
    <w:qFormat/>
    <w:rsid w:val="007073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Средняя сетка 22"/>
    <w:uiPriority w:val="1"/>
    <w:qFormat/>
    <w:rsid w:val="00184E04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4"/>
    <w:link w:val="af8"/>
    <w:uiPriority w:val="34"/>
    <w:qFormat/>
    <w:rsid w:val="00731E95"/>
    <w:pPr>
      <w:ind w:left="720"/>
      <w:contextualSpacing/>
    </w:pPr>
  </w:style>
  <w:style w:type="character" w:customStyle="1" w:styleId="24">
    <w:name w:val="Основной текст (2)"/>
    <w:basedOn w:val="a5"/>
    <w:rsid w:val="00176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basedOn w:val="a5"/>
    <w:rsid w:val="00176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 + Полужирный"/>
    <w:basedOn w:val="25"/>
    <w:rsid w:val="00D2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D25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011D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9">
    <w:name w:val="Основной текст_"/>
    <w:basedOn w:val="a5"/>
    <w:link w:val="61"/>
    <w:rsid w:val="00561692"/>
    <w:rPr>
      <w:rFonts w:ascii="Times New Roman" w:eastAsia="Times New Roman" w:hAnsi="Times New Roman"/>
      <w:shd w:val="clear" w:color="auto" w:fill="FFFFFF"/>
    </w:rPr>
  </w:style>
  <w:style w:type="paragraph" w:customStyle="1" w:styleId="61">
    <w:name w:val="Основной текст6"/>
    <w:basedOn w:val="a4"/>
    <w:link w:val="af9"/>
    <w:rsid w:val="00561692"/>
    <w:pPr>
      <w:widowControl w:val="0"/>
      <w:shd w:val="clear" w:color="auto" w:fill="FFFFFF"/>
      <w:spacing w:after="360" w:line="0" w:lineRule="atLeast"/>
      <w:ind w:hanging="360"/>
      <w:jc w:val="left"/>
    </w:pPr>
    <w:rPr>
      <w:rFonts w:eastAsia="Times New Roman" w:cstheme="minorBidi"/>
      <w:sz w:val="22"/>
      <w:szCs w:val="22"/>
    </w:rPr>
  </w:style>
  <w:style w:type="character" w:styleId="afa">
    <w:name w:val="Hyperlink"/>
    <w:basedOn w:val="a5"/>
    <w:uiPriority w:val="99"/>
    <w:unhideWhenUsed/>
    <w:rsid w:val="009C3AC9"/>
    <w:rPr>
      <w:color w:val="0000FF"/>
      <w:u w:val="single"/>
    </w:rPr>
  </w:style>
  <w:style w:type="paragraph" w:customStyle="1" w:styleId="headertext">
    <w:name w:val="headertext"/>
    <w:basedOn w:val="a4"/>
    <w:rsid w:val="0055302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4"/>
    <w:rsid w:val="003B5D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D049E7"/>
    <w:pPr>
      <w:widowControl w:val="0"/>
      <w:autoSpaceDE w:val="0"/>
      <w:autoSpaceDN w:val="0"/>
      <w:adjustRightInd w:val="0"/>
      <w:spacing w:before="32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33">
    <w:name w:val="Основной текст3"/>
    <w:basedOn w:val="a4"/>
    <w:rsid w:val="002E0AAB"/>
    <w:pPr>
      <w:widowControl w:val="0"/>
      <w:shd w:val="clear" w:color="auto" w:fill="FFFFFF"/>
      <w:spacing w:after="240" w:line="269" w:lineRule="exact"/>
      <w:ind w:firstLine="0"/>
      <w:jc w:val="left"/>
    </w:pPr>
    <w:rPr>
      <w:rFonts w:eastAsia="Times New Roman"/>
      <w:spacing w:val="1"/>
      <w:sz w:val="21"/>
      <w:szCs w:val="21"/>
    </w:rPr>
  </w:style>
  <w:style w:type="paragraph" w:customStyle="1" w:styleId="Style25">
    <w:name w:val="Style25"/>
    <w:basedOn w:val="a4"/>
    <w:uiPriority w:val="99"/>
    <w:rsid w:val="00592CD6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4"/>
    <w:uiPriority w:val="99"/>
    <w:rsid w:val="00592CD6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locked/>
    <w:rsid w:val="00592CD6"/>
    <w:rPr>
      <w:rFonts w:ascii="Times New Roman" w:hAnsi="Times New Roman" w:cs="Times New Roman"/>
      <w:sz w:val="28"/>
      <w:szCs w:val="28"/>
    </w:rPr>
  </w:style>
  <w:style w:type="paragraph" w:styleId="afb">
    <w:name w:val="Body Text"/>
    <w:basedOn w:val="a4"/>
    <w:link w:val="afc"/>
    <w:uiPriority w:val="99"/>
    <w:qFormat/>
    <w:rsid w:val="004A0552"/>
    <w:pPr>
      <w:spacing w:line="260" w:lineRule="auto"/>
      <w:ind w:firstLine="0"/>
      <w:jc w:val="left"/>
    </w:pPr>
    <w:rPr>
      <w:rFonts w:eastAsia="Times New Roman"/>
      <w:sz w:val="20"/>
      <w:szCs w:val="24"/>
      <w:lang w:eastAsia="ru-RU"/>
    </w:rPr>
  </w:style>
  <w:style w:type="character" w:customStyle="1" w:styleId="afc">
    <w:name w:val="Основной текст Знак"/>
    <w:basedOn w:val="a5"/>
    <w:link w:val="afb"/>
    <w:uiPriority w:val="99"/>
    <w:rsid w:val="004A055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pt">
    <w:name w:val="Основной текст + 10 pt"/>
    <w:uiPriority w:val="99"/>
    <w:rsid w:val="004A0552"/>
    <w:rPr>
      <w:rFonts w:ascii="Times New Roman" w:hAnsi="Times New Roman"/>
      <w:sz w:val="20"/>
      <w:u w:val="none"/>
    </w:rPr>
  </w:style>
  <w:style w:type="paragraph" w:customStyle="1" w:styleId="TableParagraph">
    <w:name w:val="Table Paragraph"/>
    <w:basedOn w:val="a4"/>
    <w:uiPriority w:val="1"/>
    <w:qFormat/>
    <w:rsid w:val="003B21F7"/>
    <w:pPr>
      <w:widowControl w:val="0"/>
      <w:autoSpaceDE w:val="0"/>
      <w:autoSpaceDN w:val="0"/>
      <w:ind w:left="109" w:firstLine="0"/>
    </w:pPr>
    <w:rPr>
      <w:rFonts w:eastAsia="Times New Roman"/>
      <w:sz w:val="22"/>
      <w:szCs w:val="22"/>
    </w:rPr>
  </w:style>
  <w:style w:type="character" w:customStyle="1" w:styleId="30">
    <w:name w:val="Заголовок 3 Знак"/>
    <w:basedOn w:val="a5"/>
    <w:link w:val="3"/>
    <w:rsid w:val="00115B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1">
    <w:name w:val="Заголовок 2 Знак"/>
    <w:basedOn w:val="a5"/>
    <w:link w:val="20"/>
    <w:rsid w:val="007B6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5"/>
    <w:link w:val="4"/>
    <w:rsid w:val="007B6A71"/>
    <w:rPr>
      <w:rFonts w:ascii="Times New Roman" w:eastAsia="Times New Roman" w:hAnsi="Times New Roman" w:cs="Times New Roman"/>
      <w:b/>
      <w:sz w:val="24"/>
      <w:szCs w:val="24"/>
      <w:highlight w:val="white"/>
      <w:lang w:val="ru" w:eastAsia="ru-RU"/>
    </w:rPr>
  </w:style>
  <w:style w:type="character" w:customStyle="1" w:styleId="50">
    <w:name w:val="Заголовок 5 Знак"/>
    <w:basedOn w:val="a5"/>
    <w:link w:val="5"/>
    <w:rsid w:val="007B6A71"/>
    <w:rPr>
      <w:rFonts w:ascii="Times New Roman" w:eastAsia="Times New Roman" w:hAnsi="Times New Roman" w:cs="Times New Roman"/>
      <w:color w:val="666666"/>
      <w:highlight w:val="white"/>
      <w:lang w:val="ru" w:eastAsia="ru-RU"/>
    </w:rPr>
  </w:style>
  <w:style w:type="character" w:customStyle="1" w:styleId="60">
    <w:name w:val="Заголовок 6 Знак"/>
    <w:basedOn w:val="a5"/>
    <w:link w:val="6"/>
    <w:rsid w:val="007B6A71"/>
    <w:rPr>
      <w:rFonts w:ascii="Times New Roman" w:eastAsia="Times New Roman" w:hAnsi="Times New Roman" w:cs="Times New Roman"/>
      <w:i/>
      <w:color w:val="666666"/>
      <w:highlight w:val="white"/>
      <w:lang w:val="ru" w:eastAsia="ru-RU"/>
    </w:rPr>
  </w:style>
  <w:style w:type="character" w:customStyle="1" w:styleId="70">
    <w:name w:val="Заголовок 7 Знак"/>
    <w:basedOn w:val="a5"/>
    <w:link w:val="7"/>
    <w:uiPriority w:val="9"/>
    <w:rsid w:val="007B6A71"/>
    <w:rPr>
      <w:rFonts w:ascii="Arial" w:eastAsia="Arial" w:hAnsi="Arial" w:cs="Arial"/>
      <w:b/>
      <w:bCs/>
      <w:i/>
      <w:iCs/>
      <w:color w:val="000000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7B6A71"/>
    <w:rPr>
      <w:rFonts w:ascii="Arial" w:eastAsia="Arial" w:hAnsi="Arial" w:cs="Arial"/>
      <w:i/>
      <w:iCs/>
      <w:color w:val="000000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7B6A71"/>
    <w:rPr>
      <w:rFonts w:ascii="Arial" w:eastAsia="Arial" w:hAnsi="Arial" w:cs="Arial"/>
      <w:i/>
      <w:iCs/>
      <w:color w:val="000000"/>
      <w:sz w:val="21"/>
      <w:szCs w:val="21"/>
      <w:lang w:eastAsia="ru-RU"/>
    </w:rPr>
  </w:style>
  <w:style w:type="character" w:customStyle="1" w:styleId="Heading1Char">
    <w:name w:val="Heading 1 Char"/>
    <w:basedOn w:val="a5"/>
    <w:uiPriority w:val="9"/>
    <w:rsid w:val="007B6A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sid w:val="007B6A7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sid w:val="007B6A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sid w:val="007B6A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sid w:val="007B6A7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sid w:val="007B6A71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5"/>
    <w:uiPriority w:val="10"/>
    <w:rsid w:val="007B6A71"/>
    <w:rPr>
      <w:sz w:val="48"/>
      <w:szCs w:val="48"/>
    </w:rPr>
  </w:style>
  <w:style w:type="character" w:customStyle="1" w:styleId="SubtitleChar">
    <w:name w:val="Subtitle Char"/>
    <w:basedOn w:val="a5"/>
    <w:uiPriority w:val="11"/>
    <w:rsid w:val="007B6A71"/>
    <w:rPr>
      <w:sz w:val="24"/>
      <w:szCs w:val="24"/>
    </w:rPr>
  </w:style>
  <w:style w:type="paragraph" w:styleId="28">
    <w:name w:val="Quote"/>
    <w:basedOn w:val="a4"/>
    <w:next w:val="a4"/>
    <w:link w:val="29"/>
    <w:uiPriority w:val="29"/>
    <w:qFormat/>
    <w:rsid w:val="007B6A71"/>
    <w:pPr>
      <w:spacing w:after="18" w:line="259" w:lineRule="auto"/>
      <w:ind w:left="720" w:right="720" w:hanging="10"/>
      <w:jc w:val="left"/>
    </w:pPr>
    <w:rPr>
      <w:rFonts w:eastAsia="Times New Roman"/>
      <w:i/>
      <w:color w:val="000000"/>
      <w:sz w:val="24"/>
      <w:szCs w:val="22"/>
      <w:lang w:eastAsia="ru-RU"/>
    </w:rPr>
  </w:style>
  <w:style w:type="character" w:customStyle="1" w:styleId="29">
    <w:name w:val="Цитата 2 Знак"/>
    <w:basedOn w:val="a5"/>
    <w:link w:val="28"/>
    <w:uiPriority w:val="29"/>
    <w:rsid w:val="007B6A71"/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paragraph" w:styleId="afd">
    <w:name w:val="Intense Quote"/>
    <w:basedOn w:val="a4"/>
    <w:next w:val="a4"/>
    <w:link w:val="afe"/>
    <w:uiPriority w:val="30"/>
    <w:qFormat/>
    <w:rsid w:val="007B6A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8" w:line="259" w:lineRule="auto"/>
      <w:ind w:left="720" w:right="720" w:hanging="10"/>
      <w:jc w:val="left"/>
    </w:pPr>
    <w:rPr>
      <w:rFonts w:eastAsia="Times New Roman"/>
      <w:i/>
      <w:color w:val="000000"/>
      <w:sz w:val="24"/>
      <w:szCs w:val="22"/>
      <w:lang w:eastAsia="ru-RU"/>
    </w:rPr>
  </w:style>
  <w:style w:type="character" w:customStyle="1" w:styleId="afe">
    <w:name w:val="Выделенная цитата Знак"/>
    <w:basedOn w:val="a5"/>
    <w:link w:val="afd"/>
    <w:uiPriority w:val="30"/>
    <w:rsid w:val="007B6A71"/>
    <w:rPr>
      <w:rFonts w:ascii="Times New Roman" w:eastAsia="Times New Roman" w:hAnsi="Times New Roman" w:cs="Times New Roman"/>
      <w:i/>
      <w:color w:val="000000"/>
      <w:sz w:val="24"/>
      <w:shd w:val="clear" w:color="auto" w:fill="F2F2F2"/>
      <w:lang w:eastAsia="ru-RU"/>
    </w:rPr>
  </w:style>
  <w:style w:type="character" w:customStyle="1" w:styleId="HeaderChar">
    <w:name w:val="Header Char"/>
    <w:basedOn w:val="a5"/>
    <w:uiPriority w:val="99"/>
    <w:rsid w:val="007B6A71"/>
  </w:style>
  <w:style w:type="character" w:customStyle="1" w:styleId="FooterChar">
    <w:name w:val="Footer Char"/>
    <w:basedOn w:val="a5"/>
    <w:uiPriority w:val="99"/>
    <w:rsid w:val="007B6A71"/>
  </w:style>
  <w:style w:type="character" w:customStyle="1" w:styleId="CaptionChar">
    <w:name w:val="Caption Char"/>
    <w:uiPriority w:val="99"/>
    <w:rsid w:val="007B6A71"/>
  </w:style>
  <w:style w:type="table" w:customStyle="1" w:styleId="TableGridLight">
    <w:name w:val="Table Grid Light"/>
    <w:basedOn w:val="a6"/>
    <w:uiPriority w:val="59"/>
    <w:rsid w:val="007B6A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6"/>
    <w:uiPriority w:val="59"/>
    <w:rsid w:val="007B6A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a">
    <w:name w:val="Plain Table 2"/>
    <w:basedOn w:val="a6"/>
    <w:uiPriority w:val="59"/>
    <w:rsid w:val="007B6A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rsid w:val="007B6A71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rsid w:val="007B6A7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footnote text"/>
    <w:basedOn w:val="a4"/>
    <w:link w:val="aff0"/>
    <w:uiPriority w:val="99"/>
    <w:semiHidden/>
    <w:unhideWhenUsed/>
    <w:rsid w:val="007B6A71"/>
    <w:pPr>
      <w:spacing w:after="40"/>
      <w:ind w:left="10" w:hanging="10"/>
      <w:jc w:val="left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aff0">
    <w:name w:val="Текст сноски Знак"/>
    <w:basedOn w:val="a5"/>
    <w:link w:val="aff"/>
    <w:uiPriority w:val="99"/>
    <w:semiHidden/>
    <w:rsid w:val="007B6A7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styleId="aff1">
    <w:name w:val="footnote reference"/>
    <w:basedOn w:val="a5"/>
    <w:uiPriority w:val="99"/>
    <w:unhideWhenUsed/>
    <w:rsid w:val="007B6A71"/>
    <w:rPr>
      <w:vertAlign w:val="superscript"/>
    </w:rPr>
  </w:style>
  <w:style w:type="paragraph" w:styleId="aff2">
    <w:name w:val="endnote text"/>
    <w:basedOn w:val="a4"/>
    <w:link w:val="aff3"/>
    <w:uiPriority w:val="99"/>
    <w:semiHidden/>
    <w:unhideWhenUsed/>
    <w:rsid w:val="007B6A71"/>
    <w:pPr>
      <w:ind w:left="10" w:hanging="10"/>
      <w:jc w:val="left"/>
    </w:pPr>
    <w:rPr>
      <w:rFonts w:eastAsia="Times New Roman"/>
      <w:color w:val="000000"/>
      <w:sz w:val="20"/>
      <w:szCs w:val="22"/>
      <w:lang w:eastAsia="ru-RU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7B6A71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styleId="aff4">
    <w:name w:val="endnote reference"/>
    <w:basedOn w:val="a5"/>
    <w:uiPriority w:val="99"/>
    <w:semiHidden/>
    <w:unhideWhenUsed/>
    <w:rsid w:val="007B6A71"/>
    <w:rPr>
      <w:vertAlign w:val="superscript"/>
    </w:rPr>
  </w:style>
  <w:style w:type="paragraph" w:styleId="35">
    <w:name w:val="toc 3"/>
    <w:basedOn w:val="a4"/>
    <w:next w:val="a4"/>
    <w:uiPriority w:val="39"/>
    <w:unhideWhenUsed/>
    <w:rsid w:val="007B6A71"/>
    <w:pPr>
      <w:spacing w:after="57" w:line="259" w:lineRule="auto"/>
      <w:ind w:left="567" w:firstLine="0"/>
      <w:jc w:val="left"/>
    </w:pPr>
    <w:rPr>
      <w:rFonts w:eastAsia="Times New Roman"/>
      <w:color w:val="000000"/>
      <w:sz w:val="24"/>
      <w:szCs w:val="22"/>
      <w:lang w:eastAsia="ru-RU"/>
    </w:rPr>
  </w:style>
  <w:style w:type="paragraph" w:styleId="42">
    <w:name w:val="toc 4"/>
    <w:basedOn w:val="a4"/>
    <w:next w:val="a4"/>
    <w:uiPriority w:val="39"/>
    <w:unhideWhenUsed/>
    <w:rsid w:val="007B6A71"/>
    <w:pPr>
      <w:spacing w:after="57" w:line="259" w:lineRule="auto"/>
      <w:ind w:left="850" w:firstLine="0"/>
      <w:jc w:val="left"/>
    </w:pPr>
    <w:rPr>
      <w:rFonts w:eastAsia="Times New Roman"/>
      <w:color w:val="000000"/>
      <w:sz w:val="24"/>
      <w:szCs w:val="22"/>
      <w:lang w:eastAsia="ru-RU"/>
    </w:rPr>
  </w:style>
  <w:style w:type="paragraph" w:styleId="54">
    <w:name w:val="toc 5"/>
    <w:basedOn w:val="a4"/>
    <w:next w:val="a4"/>
    <w:uiPriority w:val="39"/>
    <w:unhideWhenUsed/>
    <w:rsid w:val="007B6A71"/>
    <w:pPr>
      <w:spacing w:after="57" w:line="259" w:lineRule="auto"/>
      <w:ind w:left="1134" w:firstLine="0"/>
      <w:jc w:val="left"/>
    </w:pPr>
    <w:rPr>
      <w:rFonts w:eastAsia="Times New Roman"/>
      <w:color w:val="000000"/>
      <w:sz w:val="24"/>
      <w:szCs w:val="22"/>
      <w:lang w:eastAsia="ru-RU"/>
    </w:rPr>
  </w:style>
  <w:style w:type="paragraph" w:styleId="62">
    <w:name w:val="toc 6"/>
    <w:basedOn w:val="a4"/>
    <w:next w:val="a4"/>
    <w:uiPriority w:val="39"/>
    <w:unhideWhenUsed/>
    <w:rsid w:val="007B6A71"/>
    <w:pPr>
      <w:spacing w:after="57" w:line="259" w:lineRule="auto"/>
      <w:ind w:left="1417" w:firstLine="0"/>
      <w:jc w:val="left"/>
    </w:pPr>
    <w:rPr>
      <w:rFonts w:eastAsia="Times New Roman"/>
      <w:color w:val="000000"/>
      <w:sz w:val="24"/>
      <w:szCs w:val="22"/>
      <w:lang w:eastAsia="ru-RU"/>
    </w:rPr>
  </w:style>
  <w:style w:type="paragraph" w:styleId="71">
    <w:name w:val="toc 7"/>
    <w:basedOn w:val="a4"/>
    <w:next w:val="a4"/>
    <w:uiPriority w:val="39"/>
    <w:unhideWhenUsed/>
    <w:rsid w:val="007B6A71"/>
    <w:pPr>
      <w:spacing w:after="57" w:line="259" w:lineRule="auto"/>
      <w:ind w:left="1701" w:firstLine="0"/>
      <w:jc w:val="left"/>
    </w:pPr>
    <w:rPr>
      <w:rFonts w:eastAsia="Times New Roman"/>
      <w:color w:val="000000"/>
      <w:sz w:val="24"/>
      <w:szCs w:val="22"/>
      <w:lang w:eastAsia="ru-RU"/>
    </w:rPr>
  </w:style>
  <w:style w:type="paragraph" w:styleId="81">
    <w:name w:val="toc 8"/>
    <w:basedOn w:val="a4"/>
    <w:next w:val="a4"/>
    <w:uiPriority w:val="39"/>
    <w:unhideWhenUsed/>
    <w:rsid w:val="007B6A71"/>
    <w:pPr>
      <w:spacing w:after="57" w:line="259" w:lineRule="auto"/>
      <w:ind w:left="1984" w:firstLine="0"/>
      <w:jc w:val="left"/>
    </w:pPr>
    <w:rPr>
      <w:rFonts w:eastAsia="Times New Roman"/>
      <w:color w:val="000000"/>
      <w:sz w:val="24"/>
      <w:szCs w:val="22"/>
      <w:lang w:eastAsia="ru-RU"/>
    </w:rPr>
  </w:style>
  <w:style w:type="paragraph" w:styleId="91">
    <w:name w:val="toc 9"/>
    <w:basedOn w:val="a4"/>
    <w:next w:val="a4"/>
    <w:uiPriority w:val="39"/>
    <w:unhideWhenUsed/>
    <w:rsid w:val="007B6A71"/>
    <w:pPr>
      <w:spacing w:after="57" w:line="259" w:lineRule="auto"/>
      <w:ind w:left="2268" w:firstLine="0"/>
      <w:jc w:val="left"/>
    </w:pPr>
    <w:rPr>
      <w:rFonts w:eastAsia="Times New Roman"/>
      <w:color w:val="000000"/>
      <w:sz w:val="24"/>
      <w:szCs w:val="22"/>
      <w:lang w:eastAsia="ru-RU"/>
    </w:rPr>
  </w:style>
  <w:style w:type="paragraph" w:styleId="aff5">
    <w:name w:val="TOC Heading"/>
    <w:uiPriority w:val="39"/>
    <w:unhideWhenUsed/>
    <w:rsid w:val="007B6A71"/>
    <w:pPr>
      <w:spacing w:after="160" w:line="259" w:lineRule="auto"/>
    </w:pPr>
    <w:rPr>
      <w:rFonts w:eastAsiaTheme="minorEastAsia"/>
      <w:lang w:eastAsia="ru-RU"/>
    </w:rPr>
  </w:style>
  <w:style w:type="paragraph" w:styleId="aff6">
    <w:name w:val="table of figures"/>
    <w:basedOn w:val="a4"/>
    <w:next w:val="a4"/>
    <w:uiPriority w:val="99"/>
    <w:unhideWhenUsed/>
    <w:rsid w:val="007B6A71"/>
    <w:pPr>
      <w:spacing w:line="259" w:lineRule="auto"/>
      <w:ind w:left="10" w:hanging="10"/>
      <w:jc w:val="left"/>
    </w:pPr>
    <w:rPr>
      <w:rFonts w:eastAsia="Times New Roman"/>
      <w:color w:val="000000"/>
      <w:sz w:val="24"/>
      <w:szCs w:val="22"/>
      <w:lang w:eastAsia="ru-RU"/>
    </w:rPr>
  </w:style>
  <w:style w:type="table" w:customStyle="1" w:styleId="14">
    <w:name w:val="Сетка таблицы1"/>
    <w:uiPriority w:val="59"/>
    <w:rsid w:val="007B6A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gnyText">
    <w:name w:val="Signy Text"/>
    <w:basedOn w:val="a4"/>
    <w:link w:val="SignyText0"/>
    <w:qFormat/>
    <w:rsid w:val="007B6A71"/>
    <w:pPr>
      <w:spacing w:after="200"/>
      <w:ind w:firstLine="0"/>
    </w:pPr>
    <w:rPr>
      <w:rFonts w:ascii="Arial" w:eastAsia="Times New Roman" w:hAnsi="Arial"/>
      <w:color w:val="000000" w:themeColor="text1"/>
      <w:sz w:val="20"/>
      <w:szCs w:val="20"/>
      <w:lang w:eastAsia="ru-RU" w:bidi="ru-RU"/>
    </w:rPr>
  </w:style>
  <w:style w:type="character" w:customStyle="1" w:styleId="SignyText0">
    <w:name w:val="Signy Text Знак"/>
    <w:basedOn w:val="a5"/>
    <w:link w:val="SignyText"/>
    <w:rsid w:val="007B6A71"/>
    <w:rPr>
      <w:rFonts w:ascii="Arial" w:eastAsia="Times New Roman" w:hAnsi="Arial" w:cs="Times New Roman"/>
      <w:color w:val="000000" w:themeColor="text1"/>
      <w:sz w:val="20"/>
      <w:szCs w:val="20"/>
      <w:lang w:eastAsia="ru-RU" w:bidi="ru-RU"/>
    </w:rPr>
  </w:style>
  <w:style w:type="character" w:customStyle="1" w:styleId="15">
    <w:name w:val="Заголовок №1_"/>
    <w:link w:val="16"/>
    <w:rsid w:val="007B6A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Заголовок №1"/>
    <w:basedOn w:val="a4"/>
    <w:link w:val="15"/>
    <w:rsid w:val="007B6A71"/>
    <w:pPr>
      <w:widowControl w:val="0"/>
      <w:shd w:val="clear" w:color="auto" w:fill="FFFFFF"/>
      <w:spacing w:line="0" w:lineRule="atLeast"/>
      <w:ind w:firstLine="0"/>
      <w:jc w:val="left"/>
      <w:outlineLvl w:val="0"/>
    </w:pPr>
    <w:rPr>
      <w:rFonts w:eastAsia="Times New Roman"/>
      <w:b/>
      <w:bCs/>
      <w:sz w:val="22"/>
      <w:szCs w:val="22"/>
    </w:rPr>
  </w:style>
  <w:style w:type="paragraph" w:customStyle="1" w:styleId="--">
    <w:name w:val="ПСГ - договор - наименования приложений"/>
    <w:basedOn w:val="a4"/>
    <w:rsid w:val="007B6A71"/>
    <w:pPr>
      <w:spacing w:before="240" w:after="240"/>
      <w:ind w:firstLine="0"/>
      <w:jc w:val="center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--0">
    <w:name w:val="ПСГ - договор - место печати"/>
    <w:basedOn w:val="a4"/>
    <w:next w:val="a4"/>
    <w:rsid w:val="007B6A71"/>
    <w:pPr>
      <w:spacing w:before="60" w:after="60"/>
      <w:ind w:left="1134" w:firstLine="0"/>
      <w:jc w:val="left"/>
    </w:pPr>
    <w:rPr>
      <w:rFonts w:ascii="Arial" w:eastAsia="Times New Roman" w:hAnsi="Arial"/>
      <w:sz w:val="16"/>
      <w:szCs w:val="20"/>
      <w:lang w:eastAsia="ru-RU"/>
    </w:rPr>
  </w:style>
  <w:style w:type="paragraph" w:customStyle="1" w:styleId="--1">
    <w:name w:val="ПСГ - договор - заголовки таблиц"/>
    <w:basedOn w:val="a4"/>
    <w:rsid w:val="007B6A71"/>
    <w:pPr>
      <w:spacing w:before="60" w:after="60"/>
      <w:ind w:firstLine="0"/>
      <w:jc w:val="left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--2">
    <w:name w:val="ПСГ - договор - ФИО подписантов"/>
    <w:basedOn w:val="a4"/>
    <w:rsid w:val="007B6A71"/>
    <w:pPr>
      <w:spacing w:before="240"/>
      <w:ind w:firstLine="0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--3">
    <w:name w:val="ПСГ - договор - согласование и утверждение"/>
    <w:basedOn w:val="a4"/>
    <w:rsid w:val="007B6A71"/>
    <w:pPr>
      <w:spacing w:before="240" w:after="240"/>
      <w:ind w:firstLine="0"/>
      <w:jc w:val="center"/>
    </w:pPr>
    <w:rPr>
      <w:rFonts w:ascii="Arial" w:eastAsia="Times New Roman" w:hAnsi="Arial"/>
      <w:b/>
      <w:bCs/>
      <w:caps/>
      <w:sz w:val="20"/>
      <w:szCs w:val="20"/>
      <w:lang w:eastAsia="ru-RU"/>
    </w:rPr>
  </w:style>
  <w:style w:type="numbering" w:customStyle="1" w:styleId="17">
    <w:name w:val="Нет списка1"/>
    <w:next w:val="a7"/>
    <w:uiPriority w:val="99"/>
    <w:semiHidden/>
    <w:unhideWhenUsed/>
    <w:rsid w:val="007B6A71"/>
  </w:style>
  <w:style w:type="table" w:customStyle="1" w:styleId="TableGrid1">
    <w:name w:val="TableGrid1"/>
    <w:rsid w:val="007B6A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0">
    <w:name w:val=".HEADERTEXT"/>
    <w:uiPriority w:val="99"/>
    <w:rsid w:val="007B6A71"/>
    <w:pPr>
      <w:widowControl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customStyle="1" w:styleId="TableNormal">
    <w:name w:val="Table Normal"/>
    <w:rsid w:val="007B6A71"/>
    <w:pPr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4"/>
      <w:szCs w:val="24"/>
      <w:highlight w:val="white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Title"/>
    <w:basedOn w:val="a4"/>
    <w:next w:val="a4"/>
    <w:link w:val="aff8"/>
    <w:rsid w:val="007B6A71"/>
    <w:pPr>
      <w:keepNext/>
      <w:keepLines/>
      <w:spacing w:after="60"/>
      <w:ind w:firstLine="566"/>
    </w:pPr>
    <w:rPr>
      <w:rFonts w:eastAsia="Times New Roman"/>
      <w:sz w:val="52"/>
      <w:szCs w:val="52"/>
      <w:highlight w:val="white"/>
      <w:lang w:val="ru" w:eastAsia="ru-RU"/>
    </w:rPr>
  </w:style>
  <w:style w:type="character" w:customStyle="1" w:styleId="aff8">
    <w:name w:val="Заголовок Знак"/>
    <w:basedOn w:val="a5"/>
    <w:link w:val="aff7"/>
    <w:rsid w:val="007B6A71"/>
    <w:rPr>
      <w:rFonts w:ascii="Times New Roman" w:eastAsia="Times New Roman" w:hAnsi="Times New Roman" w:cs="Times New Roman"/>
      <w:sz w:val="52"/>
      <w:szCs w:val="52"/>
      <w:highlight w:val="white"/>
      <w:lang w:val="ru" w:eastAsia="ru-RU"/>
    </w:rPr>
  </w:style>
  <w:style w:type="paragraph" w:styleId="aff9">
    <w:name w:val="Subtitle"/>
    <w:basedOn w:val="a4"/>
    <w:next w:val="a4"/>
    <w:link w:val="affa"/>
    <w:uiPriority w:val="11"/>
    <w:rsid w:val="007B6A71"/>
    <w:pPr>
      <w:keepNext/>
      <w:keepLines/>
      <w:spacing w:after="320"/>
      <w:ind w:firstLine="566"/>
    </w:pPr>
    <w:rPr>
      <w:rFonts w:ascii="Arial" w:eastAsia="Arial" w:hAnsi="Arial" w:cs="Arial"/>
      <w:color w:val="666666"/>
      <w:sz w:val="30"/>
      <w:szCs w:val="30"/>
      <w:highlight w:val="white"/>
      <w:lang w:val="ru" w:eastAsia="ru-RU"/>
    </w:rPr>
  </w:style>
  <w:style w:type="character" w:customStyle="1" w:styleId="affa">
    <w:name w:val="Подзаголовок Знак"/>
    <w:basedOn w:val="a5"/>
    <w:link w:val="aff9"/>
    <w:uiPriority w:val="11"/>
    <w:rsid w:val="007B6A71"/>
    <w:rPr>
      <w:rFonts w:ascii="Arial" w:eastAsia="Arial" w:hAnsi="Arial" w:cs="Arial"/>
      <w:color w:val="666666"/>
      <w:sz w:val="30"/>
      <w:szCs w:val="30"/>
      <w:highlight w:val="white"/>
      <w:lang w:val="ru" w:eastAsia="ru-RU"/>
    </w:rPr>
  </w:style>
  <w:style w:type="paragraph" w:styleId="affb">
    <w:name w:val="caption"/>
    <w:basedOn w:val="a4"/>
    <w:next w:val="a4"/>
    <w:uiPriority w:val="35"/>
    <w:unhideWhenUsed/>
    <w:qFormat/>
    <w:rsid w:val="007B6A71"/>
    <w:pPr>
      <w:spacing w:after="200"/>
      <w:ind w:firstLine="566"/>
    </w:pPr>
    <w:rPr>
      <w:rFonts w:eastAsia="Times New Roman"/>
      <w:i/>
      <w:iCs/>
      <w:color w:val="1F497D" w:themeColor="text2"/>
      <w:sz w:val="18"/>
      <w:szCs w:val="18"/>
      <w:highlight w:val="white"/>
      <w:lang w:val="ru" w:eastAsia="ru-RU"/>
    </w:rPr>
  </w:style>
  <w:style w:type="paragraph" w:customStyle="1" w:styleId="affc">
    <w:name w:val="Обычный стиль"/>
    <w:basedOn w:val="af7"/>
    <w:link w:val="affd"/>
    <w:qFormat/>
    <w:rsid w:val="007B6A71"/>
    <w:pPr>
      <w:ind w:left="0"/>
      <w:jc w:val="left"/>
    </w:pPr>
    <w:rPr>
      <w:rFonts w:cstheme="minorBidi"/>
      <w:sz w:val="24"/>
      <w:szCs w:val="22"/>
    </w:rPr>
  </w:style>
  <w:style w:type="character" w:customStyle="1" w:styleId="affd">
    <w:name w:val="Обычный стиль Знак"/>
    <w:basedOn w:val="a5"/>
    <w:link w:val="affc"/>
    <w:rsid w:val="007B6A71"/>
    <w:rPr>
      <w:rFonts w:ascii="Times New Roman" w:hAnsi="Times New Roman"/>
      <w:sz w:val="24"/>
    </w:rPr>
  </w:style>
  <w:style w:type="paragraph" w:customStyle="1" w:styleId="2">
    <w:name w:val="2ой заголовок"/>
    <w:basedOn w:val="20"/>
    <w:next w:val="a4"/>
    <w:qFormat/>
    <w:rsid w:val="007B6A71"/>
    <w:pPr>
      <w:keepNext/>
      <w:keepLines/>
      <w:numPr>
        <w:ilvl w:val="1"/>
        <w:numId w:val="9"/>
      </w:numPr>
      <w:spacing w:before="120" w:beforeAutospacing="0" w:after="120" w:afterAutospacing="0"/>
    </w:pPr>
    <w:rPr>
      <w:rFonts w:eastAsia="Arial" w:cs="Arial"/>
      <w:bCs w:val="0"/>
      <w:sz w:val="28"/>
      <w:szCs w:val="32"/>
    </w:rPr>
  </w:style>
  <w:style w:type="paragraph" w:customStyle="1" w:styleId="3-">
    <w:name w:val="3-ий заголовок"/>
    <w:basedOn w:val="3"/>
    <w:qFormat/>
    <w:rsid w:val="007B6A71"/>
    <w:pPr>
      <w:numPr>
        <w:ilvl w:val="2"/>
        <w:numId w:val="9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jc w:val="left"/>
    </w:pPr>
    <w:rPr>
      <w:rFonts w:ascii="Times New Roman" w:eastAsia="Arial" w:hAnsi="Times New Roman" w:cs="Arial"/>
      <w:b/>
      <w:color w:val="auto"/>
      <w:szCs w:val="26"/>
      <w:lang w:eastAsia="ru-RU"/>
    </w:rPr>
  </w:style>
  <w:style w:type="paragraph" w:customStyle="1" w:styleId="1">
    <w:name w:val="1ый заголовок"/>
    <w:basedOn w:val="10"/>
    <w:next w:val="a4"/>
    <w:link w:val="18"/>
    <w:qFormat/>
    <w:rsid w:val="007B6A71"/>
    <w:pPr>
      <w:keepLines/>
      <w:numPr>
        <w:numId w:val="9"/>
      </w:numPr>
      <w:spacing w:after="200"/>
      <w:ind w:right="0"/>
    </w:pPr>
    <w:rPr>
      <w:rFonts w:eastAsiaTheme="minorHAnsi" w:cstheme="minorBidi"/>
      <w:bCs w:val="0"/>
      <w:sz w:val="32"/>
      <w:szCs w:val="40"/>
      <w:lang w:val="en-US" w:eastAsia="en-US"/>
    </w:rPr>
  </w:style>
  <w:style w:type="character" w:customStyle="1" w:styleId="18">
    <w:name w:val="1ый заголовок Знак"/>
    <w:basedOn w:val="a5"/>
    <w:link w:val="1"/>
    <w:rsid w:val="007B6A71"/>
    <w:rPr>
      <w:rFonts w:ascii="Times New Roman" w:hAnsi="Times New Roman"/>
      <w:b/>
      <w:sz w:val="32"/>
      <w:szCs w:val="40"/>
      <w:lang w:val="en-US"/>
    </w:rPr>
  </w:style>
  <w:style w:type="paragraph" w:customStyle="1" w:styleId="a2">
    <w:name w:val="Нумерация таблиц"/>
    <w:basedOn w:val="affb"/>
    <w:link w:val="affe"/>
    <w:qFormat/>
    <w:rsid w:val="007B6A71"/>
    <w:pPr>
      <w:keepNext/>
      <w:widowControl w:val="0"/>
      <w:numPr>
        <w:ilvl w:val="3"/>
        <w:numId w:val="9"/>
      </w:numPr>
    </w:pPr>
    <w:rPr>
      <w:rFonts w:cstheme="majorHAnsi"/>
      <w:i w:val="0"/>
      <w:color w:val="auto"/>
      <w:sz w:val="24"/>
      <w:szCs w:val="22"/>
      <w:highlight w:val="none"/>
      <w:lang w:val="ru-RU"/>
    </w:rPr>
  </w:style>
  <w:style w:type="paragraph" w:customStyle="1" w:styleId="a3">
    <w:name w:val="Нумерация рисунки"/>
    <w:basedOn w:val="a4"/>
    <w:link w:val="afff"/>
    <w:qFormat/>
    <w:rsid w:val="007B6A71"/>
    <w:pPr>
      <w:numPr>
        <w:ilvl w:val="4"/>
        <w:numId w:val="9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ind w:left="0"/>
      <w:jc w:val="center"/>
    </w:pPr>
    <w:rPr>
      <w:rFonts w:eastAsia="Arial Unicode MS" w:cs="Arial"/>
      <w:sz w:val="24"/>
      <w:szCs w:val="24"/>
    </w:rPr>
  </w:style>
  <w:style w:type="paragraph" w:customStyle="1" w:styleId="afff0">
    <w:name w:val="Таблица обычный"/>
    <w:basedOn w:val="a4"/>
    <w:link w:val="afff1"/>
    <w:qFormat/>
    <w:rsid w:val="007B6A71"/>
    <w:pPr>
      <w:ind w:firstLine="0"/>
      <w:jc w:val="center"/>
    </w:pPr>
    <w:rPr>
      <w:rFonts w:eastAsia="Microsoft JhengHei" w:cstheme="minorHAnsi"/>
      <w:sz w:val="24"/>
      <w:szCs w:val="20"/>
      <w:lang w:val="en-US"/>
    </w:rPr>
  </w:style>
  <w:style w:type="paragraph" w:customStyle="1" w:styleId="afff2">
    <w:name w:val="Таблица заголовок"/>
    <w:basedOn w:val="a4"/>
    <w:link w:val="afff3"/>
    <w:qFormat/>
    <w:rsid w:val="007B6A71"/>
    <w:pPr>
      <w:ind w:left="-38" w:firstLine="38"/>
      <w:jc w:val="center"/>
    </w:pPr>
    <w:rPr>
      <w:rFonts w:eastAsia="Microsoft JhengHei" w:cstheme="minorHAnsi"/>
      <w:b/>
      <w:sz w:val="24"/>
      <w:szCs w:val="22"/>
    </w:rPr>
  </w:style>
  <w:style w:type="character" w:customStyle="1" w:styleId="afff1">
    <w:name w:val="Таблица обычный Знак"/>
    <w:basedOn w:val="a5"/>
    <w:link w:val="afff0"/>
    <w:rsid w:val="007B6A71"/>
    <w:rPr>
      <w:rFonts w:ascii="Times New Roman" w:eastAsia="Microsoft JhengHei" w:hAnsi="Times New Roman" w:cstheme="minorHAnsi"/>
      <w:sz w:val="24"/>
      <w:szCs w:val="20"/>
      <w:lang w:val="en-US"/>
    </w:rPr>
  </w:style>
  <w:style w:type="character" w:customStyle="1" w:styleId="afff3">
    <w:name w:val="Таблица заголовок Знак"/>
    <w:basedOn w:val="a5"/>
    <w:link w:val="afff2"/>
    <w:rsid w:val="007B6A71"/>
    <w:rPr>
      <w:rFonts w:ascii="Times New Roman" w:eastAsia="Microsoft JhengHei" w:hAnsi="Times New Roman" w:cstheme="minorHAnsi"/>
      <w:b/>
      <w:sz w:val="24"/>
    </w:rPr>
  </w:style>
  <w:style w:type="character" w:customStyle="1" w:styleId="affe">
    <w:name w:val="Нумерация таблиц Знак"/>
    <w:basedOn w:val="a5"/>
    <w:link w:val="a2"/>
    <w:rsid w:val="007B6A71"/>
    <w:rPr>
      <w:rFonts w:ascii="Times New Roman" w:eastAsia="Times New Roman" w:hAnsi="Times New Roman" w:cstheme="majorHAnsi"/>
      <w:iCs/>
      <w:sz w:val="24"/>
      <w:lang w:eastAsia="ru-RU"/>
    </w:rPr>
  </w:style>
  <w:style w:type="paragraph" w:customStyle="1" w:styleId="a">
    <w:name w:val="Обычный точки"/>
    <w:basedOn w:val="a4"/>
    <w:link w:val="afff4"/>
    <w:qFormat/>
    <w:rsid w:val="007B6A71"/>
    <w:pPr>
      <w:numPr>
        <w:numId w:val="10"/>
      </w:numPr>
      <w:spacing w:line="276" w:lineRule="auto"/>
      <w:ind w:left="0" w:firstLine="851"/>
    </w:pPr>
    <w:rPr>
      <w:rFonts w:eastAsia="Microsoft JhengHei" w:cstheme="minorHAnsi"/>
      <w:sz w:val="24"/>
      <w:szCs w:val="22"/>
      <w:lang w:eastAsia="ru-RU"/>
    </w:rPr>
  </w:style>
  <w:style w:type="character" w:customStyle="1" w:styleId="afff4">
    <w:name w:val="Обычный точки Знак"/>
    <w:basedOn w:val="a5"/>
    <w:link w:val="a"/>
    <w:rsid w:val="007B6A71"/>
    <w:rPr>
      <w:rFonts w:ascii="Times New Roman" w:eastAsia="Microsoft JhengHei" w:hAnsi="Times New Roman" w:cstheme="minorHAnsi"/>
      <w:sz w:val="24"/>
      <w:lang w:eastAsia="ru-RU"/>
    </w:rPr>
  </w:style>
  <w:style w:type="character" w:customStyle="1" w:styleId="19">
    <w:name w:val="Основной текст Знак1"/>
    <w:basedOn w:val="a5"/>
    <w:uiPriority w:val="99"/>
    <w:rsid w:val="007B6A71"/>
    <w:rPr>
      <w:rFonts w:ascii="Arial Unicode MS" w:eastAsia="Arial Unicode MS" w:cs="Arial Unicode MS"/>
      <w:sz w:val="23"/>
      <w:szCs w:val="23"/>
      <w:shd w:val="clear" w:color="auto" w:fill="FFFFFF"/>
    </w:rPr>
  </w:style>
  <w:style w:type="character" w:customStyle="1" w:styleId="afff5">
    <w:name w:val="Подпись к таблице_"/>
    <w:basedOn w:val="a5"/>
    <w:link w:val="afff6"/>
    <w:uiPriority w:val="99"/>
    <w:rsid w:val="007B6A71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afff6">
    <w:name w:val="Подпись к таблице"/>
    <w:basedOn w:val="a4"/>
    <w:link w:val="afff5"/>
    <w:uiPriority w:val="99"/>
    <w:rsid w:val="007B6A71"/>
    <w:pPr>
      <w:widowControl w:val="0"/>
      <w:shd w:val="clear" w:color="auto" w:fill="FFFFFF"/>
      <w:spacing w:line="240" w:lineRule="atLeast"/>
      <w:ind w:firstLine="0"/>
      <w:jc w:val="left"/>
    </w:pPr>
    <w:rPr>
      <w:rFonts w:ascii="Arial Unicode MS" w:eastAsia="Arial Unicode MS" w:hAnsiTheme="minorHAnsi" w:cs="Arial Unicode MS"/>
      <w:sz w:val="23"/>
      <w:szCs w:val="23"/>
    </w:rPr>
  </w:style>
  <w:style w:type="paragraph" w:customStyle="1" w:styleId="afff7">
    <w:name w:val="!Стандартный"/>
    <w:basedOn w:val="a4"/>
    <w:link w:val="afff8"/>
    <w:qFormat/>
    <w:rsid w:val="007B6A71"/>
    <w:pPr>
      <w:spacing w:before="100" w:after="100" w:line="288" w:lineRule="auto"/>
      <w:jc w:val="left"/>
    </w:pPr>
    <w:rPr>
      <w:rFonts w:cs="Arial"/>
      <w:color w:val="000000"/>
      <w:sz w:val="24"/>
      <w:szCs w:val="24"/>
      <w:lang w:val="en-US"/>
    </w:rPr>
  </w:style>
  <w:style w:type="character" w:customStyle="1" w:styleId="afff8">
    <w:name w:val="!Стандартный Знак"/>
    <w:basedOn w:val="a5"/>
    <w:link w:val="afff7"/>
    <w:rsid w:val="007B6A71"/>
    <w:rPr>
      <w:rFonts w:ascii="Times New Roman" w:hAnsi="Times New Roman" w:cs="Arial"/>
      <w:color w:val="000000"/>
      <w:sz w:val="24"/>
      <w:szCs w:val="24"/>
      <w:lang w:val="en-US"/>
    </w:rPr>
  </w:style>
  <w:style w:type="paragraph" w:customStyle="1" w:styleId="afff9">
    <w:name w:val="!Таблица_Стандартный"/>
    <w:basedOn w:val="afff7"/>
    <w:link w:val="afffa"/>
    <w:qFormat/>
    <w:rsid w:val="007B6A71"/>
    <w:pPr>
      <w:spacing w:line="240" w:lineRule="auto"/>
      <w:ind w:firstLine="0"/>
    </w:pPr>
  </w:style>
  <w:style w:type="paragraph" w:customStyle="1" w:styleId="afffb">
    <w:name w:val="!Таблица_Жирный_Центр"/>
    <w:basedOn w:val="afff9"/>
    <w:link w:val="afffc"/>
    <w:qFormat/>
    <w:rsid w:val="007B6A71"/>
    <w:pPr>
      <w:jc w:val="center"/>
    </w:pPr>
    <w:rPr>
      <w:b/>
    </w:rPr>
  </w:style>
  <w:style w:type="character" w:customStyle="1" w:styleId="afffa">
    <w:name w:val="!Таблица_Стандартный Знак"/>
    <w:basedOn w:val="afff8"/>
    <w:link w:val="afff9"/>
    <w:rsid w:val="007B6A71"/>
    <w:rPr>
      <w:rFonts w:ascii="Times New Roman" w:hAnsi="Times New Roman" w:cs="Arial"/>
      <w:color w:val="000000"/>
      <w:sz w:val="24"/>
      <w:szCs w:val="24"/>
      <w:lang w:val="en-US"/>
    </w:rPr>
  </w:style>
  <w:style w:type="character" w:customStyle="1" w:styleId="afffc">
    <w:name w:val="!Таблица_Жирный_Центр Знак"/>
    <w:basedOn w:val="afffa"/>
    <w:link w:val="afffb"/>
    <w:rsid w:val="007B6A71"/>
    <w:rPr>
      <w:rFonts w:ascii="Times New Roman" w:hAnsi="Times New Roman" w:cs="Arial"/>
      <w:b/>
      <w:color w:val="000000"/>
      <w:sz w:val="24"/>
      <w:szCs w:val="24"/>
      <w:lang w:val="en-US"/>
    </w:rPr>
  </w:style>
  <w:style w:type="paragraph" w:customStyle="1" w:styleId="a0">
    <w:name w:val="!стандартный точки"/>
    <w:basedOn w:val="afff7"/>
    <w:link w:val="afffd"/>
    <w:qFormat/>
    <w:rsid w:val="007B6A71"/>
    <w:pPr>
      <w:numPr>
        <w:numId w:val="11"/>
      </w:numPr>
      <w:spacing w:before="0" w:after="0"/>
      <w:ind w:left="0" w:firstLine="851"/>
    </w:pPr>
  </w:style>
  <w:style w:type="character" w:customStyle="1" w:styleId="afffd">
    <w:name w:val="!стандартный точки Знак"/>
    <w:basedOn w:val="afff8"/>
    <w:link w:val="a0"/>
    <w:rsid w:val="007B6A71"/>
    <w:rPr>
      <w:rFonts w:ascii="Times New Roman" w:hAnsi="Times New Roman" w:cs="Arial"/>
      <w:color w:val="000000"/>
      <w:sz w:val="24"/>
      <w:szCs w:val="24"/>
      <w:lang w:val="en-US"/>
    </w:rPr>
  </w:style>
  <w:style w:type="paragraph" w:styleId="1a">
    <w:name w:val="toc 1"/>
    <w:basedOn w:val="a4"/>
    <w:next w:val="a4"/>
    <w:uiPriority w:val="39"/>
    <w:unhideWhenUsed/>
    <w:rsid w:val="007B6A71"/>
    <w:pPr>
      <w:spacing w:after="100"/>
      <w:ind w:firstLine="566"/>
    </w:pPr>
    <w:rPr>
      <w:rFonts w:eastAsia="Times New Roman"/>
      <w:sz w:val="24"/>
      <w:szCs w:val="24"/>
      <w:highlight w:val="white"/>
      <w:lang w:val="ru" w:eastAsia="ru-RU"/>
    </w:rPr>
  </w:style>
  <w:style w:type="paragraph" w:styleId="2b">
    <w:name w:val="toc 2"/>
    <w:basedOn w:val="a4"/>
    <w:next w:val="a4"/>
    <w:uiPriority w:val="39"/>
    <w:unhideWhenUsed/>
    <w:rsid w:val="007B6A71"/>
    <w:pPr>
      <w:spacing w:after="100"/>
      <w:ind w:left="240" w:firstLine="566"/>
    </w:pPr>
    <w:rPr>
      <w:rFonts w:eastAsia="Times New Roman"/>
      <w:sz w:val="24"/>
      <w:szCs w:val="24"/>
      <w:highlight w:val="white"/>
      <w:lang w:val="ru" w:eastAsia="ru-RU"/>
    </w:rPr>
  </w:style>
  <w:style w:type="paragraph" w:customStyle="1" w:styleId="afffe">
    <w:name w:val="Табл. текст"/>
    <w:link w:val="affff"/>
    <w:rsid w:val="007B6A71"/>
    <w:pPr>
      <w:spacing w:before="60" w:after="60" w:line="240" w:lineRule="auto"/>
    </w:pPr>
    <w:rPr>
      <w:rFonts w:ascii="Tahoma" w:hAnsi="Tahoma" w:cs="Tahoma"/>
      <w:szCs w:val="24"/>
      <w:lang w:eastAsia="ru-RU"/>
    </w:rPr>
  </w:style>
  <w:style w:type="paragraph" w:customStyle="1" w:styleId="T">
    <w:name w:val="Tабл. заголовок"/>
    <w:rsid w:val="007B6A71"/>
    <w:pPr>
      <w:spacing w:before="60" w:after="60" w:line="240" w:lineRule="auto"/>
      <w:jc w:val="center"/>
    </w:pPr>
    <w:rPr>
      <w:rFonts w:ascii="Tahoma" w:eastAsia="Times New Roman" w:hAnsi="Tahoma" w:cs="Tahoma"/>
      <w:b/>
      <w:szCs w:val="24"/>
      <w:lang w:eastAsia="ru-RU" w:bidi="ru-RU"/>
    </w:rPr>
  </w:style>
  <w:style w:type="character" w:customStyle="1" w:styleId="affff">
    <w:name w:val="Табл. текст Знак"/>
    <w:basedOn w:val="a5"/>
    <w:link w:val="afffe"/>
    <w:rsid w:val="007B6A71"/>
    <w:rPr>
      <w:rFonts w:ascii="Tahoma" w:hAnsi="Tahoma" w:cs="Tahoma"/>
      <w:szCs w:val="24"/>
      <w:lang w:eastAsia="ru-RU"/>
    </w:rPr>
  </w:style>
  <w:style w:type="paragraph" w:customStyle="1" w:styleId="a1">
    <w:name w:val="Рисунки"/>
    <w:basedOn w:val="affc"/>
    <w:link w:val="affff0"/>
    <w:qFormat/>
    <w:rsid w:val="007B6A71"/>
    <w:pPr>
      <w:numPr>
        <w:ilvl w:val="3"/>
        <w:numId w:val="12"/>
      </w:numPr>
      <w:ind w:firstLine="0"/>
      <w:jc w:val="center"/>
    </w:pPr>
    <w:rPr>
      <w:lang w:val="en-US"/>
    </w:rPr>
  </w:style>
  <w:style w:type="character" w:customStyle="1" w:styleId="afff">
    <w:name w:val="Нумерация рисунки Знак"/>
    <w:basedOn w:val="a5"/>
    <w:link w:val="a3"/>
    <w:rsid w:val="007B6A71"/>
    <w:rPr>
      <w:rFonts w:ascii="Times New Roman" w:eastAsia="Arial Unicode MS" w:hAnsi="Times New Roman" w:cs="Arial"/>
      <w:sz w:val="24"/>
      <w:szCs w:val="24"/>
    </w:rPr>
  </w:style>
  <w:style w:type="character" w:customStyle="1" w:styleId="affff0">
    <w:name w:val="Рисунки Знак"/>
    <w:basedOn w:val="affd"/>
    <w:link w:val="a1"/>
    <w:rsid w:val="007B6A71"/>
    <w:rPr>
      <w:rFonts w:ascii="Times New Roman" w:hAnsi="Times New Roman"/>
      <w:sz w:val="24"/>
      <w:lang w:val="en-US"/>
    </w:rPr>
  </w:style>
  <w:style w:type="character" w:customStyle="1" w:styleId="docdata">
    <w:name w:val="docdata"/>
    <w:aliases w:val="docy,v5,2503,bqiaagaaezugaaagmqyaaamucqaabtwjaaaaaaaaaaaaaaaaaaaaaaaaaaaaaaaaaaaaaaaaaaaaaaaaaaaaaaaaaaaaaaaaaaaaaaaaaaaaaaaaaaaaaaaaaaaaaaaaaaaaaaaaaaaaaaaaaaaaaaaaaaaaaaaaaaaaaaaaaaaaaaaaaaaaaaaaaaaaaaaaaaaaaaaaaaaaaaaaaaaaaaaaaaaaaaaaaaaaaaaa"/>
    <w:basedOn w:val="a5"/>
    <w:rsid w:val="007B6A71"/>
  </w:style>
  <w:style w:type="character" w:styleId="affff1">
    <w:name w:val="Placeholder Text"/>
    <w:basedOn w:val="a5"/>
    <w:uiPriority w:val="99"/>
    <w:semiHidden/>
    <w:rsid w:val="007B6A71"/>
  </w:style>
  <w:style w:type="table" w:customStyle="1" w:styleId="2c">
    <w:name w:val="Сетка таблицы2"/>
    <w:basedOn w:val="a6"/>
    <w:next w:val="a8"/>
    <w:uiPriority w:val="59"/>
    <w:rsid w:val="007B6A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6"/>
    <w:next w:val="a8"/>
    <w:uiPriority w:val="59"/>
    <w:rsid w:val="007B6A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page number"/>
    <w:basedOn w:val="a5"/>
    <w:rsid w:val="00353C37"/>
  </w:style>
  <w:style w:type="table" w:customStyle="1" w:styleId="43">
    <w:name w:val="Сетка таблицы4"/>
    <w:basedOn w:val="a6"/>
    <w:next w:val="a8"/>
    <w:uiPriority w:val="39"/>
    <w:rsid w:val="00353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lectable-text">
    <w:name w:val="selectable-text"/>
    <w:basedOn w:val="a4"/>
    <w:rsid w:val="00272F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electable-text1">
    <w:name w:val="selectable-text1"/>
    <w:basedOn w:val="a5"/>
    <w:rsid w:val="0027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34C9-CE70-4DCA-98F9-A0D8284C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14147</Words>
  <Characters>80641</Characters>
  <Application>Microsoft Office Word</Application>
  <DocSecurity>4</DocSecurity>
  <Lines>672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 В. Гурьянов</dc:creator>
  <cp:lastModifiedBy>Поликарпов Д.К.</cp:lastModifiedBy>
  <cp:revision>2</cp:revision>
  <cp:lastPrinted>2025-02-26T06:42:00Z</cp:lastPrinted>
  <dcterms:created xsi:type="dcterms:W3CDTF">2025-03-26T12:39:00Z</dcterms:created>
  <dcterms:modified xsi:type="dcterms:W3CDTF">2025-03-26T12:39:00Z</dcterms:modified>
</cp:coreProperties>
</file>